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ook w:val="0000"/>
      </w:tblPr>
      <w:tblGrid>
        <w:gridCol w:w="3240"/>
        <w:gridCol w:w="6660"/>
      </w:tblGrid>
      <w:tr w:rsidR="00E7300A" w:rsidRPr="00280F6B" w:rsidTr="008862DD">
        <w:trPr>
          <w:trHeight w:val="710"/>
        </w:trPr>
        <w:tc>
          <w:tcPr>
            <w:tcW w:w="3240" w:type="dxa"/>
          </w:tcPr>
          <w:p w:rsidR="00E7300A" w:rsidRPr="006A6ED7" w:rsidRDefault="00E7300A" w:rsidP="008862DD">
            <w:pPr>
              <w:spacing w:line="240" w:lineRule="auto"/>
              <w:jc w:val="both"/>
              <w:rPr>
                <w:color w:val="000000"/>
              </w:rPr>
            </w:pPr>
            <w:r w:rsidRPr="006A6ED7">
              <w:rPr>
                <w:color w:val="000000"/>
              </w:rPr>
              <w:t>CÔNG TY CPXD 565</w:t>
            </w:r>
          </w:p>
          <w:p w:rsidR="00E7300A" w:rsidRDefault="00E7300A" w:rsidP="008862DD">
            <w:pPr>
              <w:spacing w:line="240" w:lineRule="auto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</w:t>
            </w:r>
            <w:r w:rsidRPr="00280F6B">
              <w:rPr>
                <w:b w:val="0"/>
                <w:color w:val="000000"/>
              </w:rPr>
              <w:t>-----------------</w:t>
            </w:r>
          </w:p>
          <w:p w:rsidR="00E7300A" w:rsidRPr="00280F6B" w:rsidRDefault="00E7300A" w:rsidP="008862DD">
            <w:pPr>
              <w:spacing w:line="240" w:lineRule="auto"/>
              <w:jc w:val="both"/>
              <w:rPr>
                <w:b w:val="0"/>
                <w:color w:val="000000"/>
              </w:rPr>
            </w:pPr>
            <w:r w:rsidRPr="00280F6B">
              <w:rPr>
                <w:b w:val="0"/>
                <w:color w:val="000000"/>
              </w:rPr>
              <w:t xml:space="preserve">Số:  </w:t>
            </w:r>
            <w:r>
              <w:rPr>
                <w:b w:val="0"/>
                <w:color w:val="000000"/>
              </w:rPr>
              <w:t xml:space="preserve">    </w:t>
            </w:r>
            <w:r w:rsidR="00B65D59">
              <w:rPr>
                <w:b w:val="0"/>
                <w:color w:val="000000"/>
              </w:rPr>
              <w:t>233</w:t>
            </w:r>
            <w:r w:rsidR="00B65D59" w:rsidRPr="00B65D59">
              <w:rPr>
                <w:b w:val="0"/>
                <w:color w:val="000000"/>
                <w:sz w:val="32"/>
                <w:szCs w:val="32"/>
                <w:vertAlign w:val="superscript"/>
              </w:rPr>
              <w:t>a</w:t>
            </w:r>
            <w:r w:rsidR="00B65D59">
              <w:rPr>
                <w:b w:val="0"/>
                <w:color w:val="000000"/>
              </w:rPr>
              <w:t xml:space="preserve">     </w:t>
            </w:r>
            <w:r>
              <w:rPr>
                <w:b w:val="0"/>
                <w:color w:val="000000"/>
              </w:rPr>
              <w:t xml:space="preserve">  /BCQT</w:t>
            </w:r>
          </w:p>
        </w:tc>
        <w:tc>
          <w:tcPr>
            <w:tcW w:w="6660" w:type="dxa"/>
          </w:tcPr>
          <w:p w:rsidR="00E7300A" w:rsidRPr="00280F6B" w:rsidRDefault="00E7300A" w:rsidP="008862DD">
            <w:pPr>
              <w:jc w:val="left"/>
            </w:pPr>
            <w:r w:rsidRPr="00280F6B">
              <w:t>CỘNG HÒA XÃ HỘI CHỦ NGHĨA VIỆT NAM</w:t>
            </w:r>
          </w:p>
          <w:p w:rsidR="00E7300A" w:rsidRPr="00280F6B" w:rsidRDefault="00E7300A" w:rsidP="008862DD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</w:t>
            </w:r>
            <w:r w:rsidRPr="00280F6B">
              <w:rPr>
                <w:color w:val="000000"/>
              </w:rPr>
              <w:t>Độc lập – Tự do – Hạnh phúc</w:t>
            </w:r>
          </w:p>
          <w:p w:rsidR="00E7300A" w:rsidRPr="00280F6B" w:rsidRDefault="00E7300A" w:rsidP="008862DD">
            <w:pPr>
              <w:spacing w:line="240" w:lineRule="auto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</w:t>
            </w:r>
            <w:r w:rsidRPr="00280F6B">
              <w:rPr>
                <w:b w:val="0"/>
                <w:color w:val="000000"/>
              </w:rPr>
              <w:t>---------------------</w:t>
            </w:r>
          </w:p>
          <w:p w:rsidR="00E7300A" w:rsidRPr="00280F6B" w:rsidRDefault="00E7300A" w:rsidP="008862DD">
            <w:pPr>
              <w:spacing w:line="360" w:lineRule="auto"/>
              <w:jc w:val="both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 xml:space="preserve">           Hòa Bình</w:t>
            </w:r>
            <w:r w:rsidRPr="00280F6B">
              <w:rPr>
                <w:b w:val="0"/>
                <w:i/>
                <w:color w:val="000000"/>
              </w:rPr>
              <w:t xml:space="preserve">, ngày </w:t>
            </w:r>
            <w:r>
              <w:rPr>
                <w:b w:val="0"/>
                <w:i/>
                <w:color w:val="000000"/>
              </w:rPr>
              <w:t>20</w:t>
            </w:r>
            <w:r w:rsidRPr="00280F6B">
              <w:rPr>
                <w:b w:val="0"/>
                <w:i/>
                <w:color w:val="000000"/>
              </w:rPr>
              <w:t xml:space="preserve">  tháng</w:t>
            </w:r>
            <w:r>
              <w:rPr>
                <w:b w:val="0"/>
                <w:i/>
                <w:color w:val="000000"/>
              </w:rPr>
              <w:t xml:space="preserve"> 07</w:t>
            </w:r>
            <w:r w:rsidRPr="00280F6B">
              <w:rPr>
                <w:b w:val="0"/>
                <w:i/>
                <w:color w:val="000000"/>
              </w:rPr>
              <w:t xml:space="preserve">  năm</w:t>
            </w:r>
            <w:r>
              <w:rPr>
                <w:b w:val="0"/>
                <w:i/>
                <w:color w:val="000000"/>
              </w:rPr>
              <w:t xml:space="preserve"> 2013</w:t>
            </w:r>
          </w:p>
        </w:tc>
      </w:tr>
    </w:tbl>
    <w:p w:rsidR="00E7300A" w:rsidRPr="00280F6B" w:rsidRDefault="00E7300A" w:rsidP="00E7300A">
      <w:pPr>
        <w:pStyle w:val="Title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300A" w:rsidRPr="00280F6B" w:rsidRDefault="00E7300A" w:rsidP="00E7300A">
      <w:pPr>
        <w:pStyle w:val="Title"/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>BÁO CÁO TÌNH HÌNH QUẢN TRỊ CÔNG TY</w:t>
      </w:r>
    </w:p>
    <w:p w:rsidR="00E7300A" w:rsidRPr="00537126" w:rsidRDefault="00E7300A" w:rsidP="00E7300A">
      <w:pPr>
        <w:pStyle w:val="Title"/>
        <w:rPr>
          <w:rFonts w:ascii="Times New Roman" w:hAnsi="Times New Roman"/>
          <w:color w:val="000000"/>
          <w:sz w:val="26"/>
          <w:szCs w:val="26"/>
        </w:rPr>
      </w:pPr>
      <w:r w:rsidRPr="00537126">
        <w:rPr>
          <w:rFonts w:ascii="Times New Roman" w:hAnsi="Times New Roman"/>
          <w:color w:val="000000"/>
          <w:sz w:val="26"/>
          <w:szCs w:val="26"/>
        </w:rPr>
        <w:t>6 tháng năm 2013</w:t>
      </w:r>
    </w:p>
    <w:p w:rsidR="00E7300A" w:rsidRPr="00280F6B" w:rsidRDefault="00E7300A" w:rsidP="00E7300A">
      <w:pPr>
        <w:pStyle w:val="Title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120" w:type="dxa"/>
        <w:tblInd w:w="108" w:type="dxa"/>
        <w:tblLayout w:type="fixed"/>
        <w:tblLook w:val="04A0"/>
      </w:tblPr>
      <w:tblGrid>
        <w:gridCol w:w="1276"/>
        <w:gridCol w:w="7844"/>
      </w:tblGrid>
      <w:tr w:rsidR="00E7300A" w:rsidRPr="00280F6B" w:rsidTr="008862DD">
        <w:trPr>
          <w:trHeight w:val="293"/>
        </w:trPr>
        <w:tc>
          <w:tcPr>
            <w:tcW w:w="1276" w:type="dxa"/>
          </w:tcPr>
          <w:p w:rsidR="00E7300A" w:rsidRPr="00280F6B" w:rsidRDefault="00E7300A" w:rsidP="008862DD">
            <w:pPr>
              <w:jc w:val="both"/>
              <w:rPr>
                <w:b w:val="0"/>
                <w:color w:val="000000"/>
              </w:rPr>
            </w:pPr>
            <w:r w:rsidRPr="00280F6B">
              <w:rPr>
                <w:b w:val="0"/>
                <w:color w:val="000000"/>
              </w:rPr>
              <w:t>Kính gửi:</w:t>
            </w:r>
          </w:p>
        </w:tc>
        <w:tc>
          <w:tcPr>
            <w:tcW w:w="7844" w:type="dxa"/>
          </w:tcPr>
          <w:p w:rsidR="00E7300A" w:rsidRPr="00280F6B" w:rsidRDefault="00E7300A" w:rsidP="008862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 w:val="0"/>
                <w:color w:val="000000"/>
              </w:rPr>
            </w:pPr>
            <w:r w:rsidRPr="00280F6B">
              <w:rPr>
                <w:b w:val="0"/>
                <w:color w:val="000000"/>
              </w:rPr>
              <w:t xml:space="preserve"> Ủy ban Chứng khoán Nhà nước</w:t>
            </w:r>
          </w:p>
          <w:p w:rsidR="00E7300A" w:rsidRPr="00280F6B" w:rsidRDefault="00E7300A" w:rsidP="008862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 w:val="0"/>
                <w:bCs/>
                <w:color w:val="000000"/>
              </w:rPr>
            </w:pPr>
            <w:r w:rsidRPr="00280F6B">
              <w:rPr>
                <w:b w:val="0"/>
                <w:bCs/>
                <w:color w:val="000000"/>
              </w:rPr>
              <w:t xml:space="preserve"> Sở Giao dịch Chứng khoán</w:t>
            </w:r>
            <w:r>
              <w:rPr>
                <w:b w:val="0"/>
                <w:bCs/>
                <w:color w:val="000000"/>
              </w:rPr>
              <w:t xml:space="preserve"> Hà Nội</w:t>
            </w:r>
          </w:p>
        </w:tc>
      </w:tr>
    </w:tbl>
    <w:p w:rsidR="00E7300A" w:rsidRPr="00280F6B" w:rsidRDefault="00E7300A" w:rsidP="00E7300A">
      <w:pPr>
        <w:pStyle w:val="Title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300A" w:rsidRPr="00280F6B" w:rsidRDefault="00E7300A" w:rsidP="00E7300A">
      <w:pPr>
        <w:spacing w:line="288" w:lineRule="auto"/>
        <w:ind w:firstLine="504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280F6B">
        <w:rPr>
          <w:b w:val="0"/>
          <w:color w:val="000000"/>
        </w:rPr>
        <w:t xml:space="preserve">- Tên công ty đại chúng:      </w:t>
      </w:r>
      <w:r w:rsidRPr="00537126">
        <w:rPr>
          <w:color w:val="000000"/>
        </w:rPr>
        <w:t>CÔNG TY CỔ PHẦN XÂY DỰNG 565</w:t>
      </w:r>
    </w:p>
    <w:p w:rsidR="00E7300A" w:rsidRDefault="00E7300A" w:rsidP="00E7300A">
      <w:pPr>
        <w:spacing w:line="288" w:lineRule="auto"/>
        <w:ind w:firstLine="504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280F6B">
        <w:rPr>
          <w:b w:val="0"/>
          <w:color w:val="000000"/>
        </w:rPr>
        <w:t xml:space="preserve">- Địa chỉ trụ sở chính:   </w:t>
      </w:r>
      <w:r>
        <w:rPr>
          <w:b w:val="0"/>
          <w:color w:val="000000"/>
        </w:rPr>
        <w:t>Tổ 3, P. Thịnh Lang, TP Hòa Bình, tỉnh Hòa Bình</w:t>
      </w:r>
      <w:r w:rsidRPr="00280F6B">
        <w:rPr>
          <w:b w:val="0"/>
          <w:color w:val="000000"/>
        </w:rPr>
        <w:t xml:space="preserve">     </w:t>
      </w:r>
    </w:p>
    <w:p w:rsidR="00E7300A" w:rsidRDefault="00E7300A" w:rsidP="00E7300A">
      <w:pPr>
        <w:spacing w:line="288" w:lineRule="auto"/>
        <w:ind w:firstLine="50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- </w:t>
      </w:r>
      <w:r w:rsidRPr="00280F6B">
        <w:rPr>
          <w:b w:val="0"/>
          <w:color w:val="000000"/>
        </w:rPr>
        <w:t xml:space="preserve">Điện thoại: </w:t>
      </w:r>
      <w:r>
        <w:rPr>
          <w:b w:val="0"/>
          <w:color w:val="000000"/>
        </w:rPr>
        <w:t>(0218) 3855 330</w:t>
      </w:r>
      <w:proofErr w:type="gramStart"/>
      <w:r>
        <w:rPr>
          <w:b w:val="0"/>
          <w:color w:val="000000"/>
        </w:rPr>
        <w:t>,  3854</w:t>
      </w:r>
      <w:proofErr w:type="gramEnd"/>
      <w:r>
        <w:rPr>
          <w:b w:val="0"/>
          <w:color w:val="000000"/>
        </w:rPr>
        <w:t xml:space="preserve"> 024, 0912001120;   </w:t>
      </w:r>
      <w:r w:rsidRPr="00280F6B">
        <w:rPr>
          <w:b w:val="0"/>
          <w:color w:val="000000"/>
        </w:rPr>
        <w:t xml:space="preserve">Fax:  </w:t>
      </w:r>
      <w:r>
        <w:rPr>
          <w:b w:val="0"/>
          <w:color w:val="000000"/>
        </w:rPr>
        <w:t xml:space="preserve">3855 055   </w:t>
      </w:r>
      <w:r w:rsidRPr="00280F6B">
        <w:rPr>
          <w:b w:val="0"/>
          <w:color w:val="000000"/>
        </w:rPr>
        <w:t xml:space="preserve"> </w:t>
      </w:r>
    </w:p>
    <w:p w:rsidR="00E7300A" w:rsidRPr="00280F6B" w:rsidRDefault="00E7300A" w:rsidP="00E7300A">
      <w:pPr>
        <w:spacing w:line="288" w:lineRule="auto"/>
        <w:ind w:firstLine="504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</w:t>
      </w:r>
      <w:r w:rsidRPr="00280F6B">
        <w:rPr>
          <w:b w:val="0"/>
          <w:color w:val="000000"/>
        </w:rPr>
        <w:t>Email:</w:t>
      </w:r>
      <w:r>
        <w:rPr>
          <w:b w:val="0"/>
          <w:color w:val="000000"/>
        </w:rPr>
        <w:t xml:space="preserve"> hoabinh@tsc565.vn</w:t>
      </w:r>
    </w:p>
    <w:p w:rsidR="00E7300A" w:rsidRPr="00280F6B" w:rsidRDefault="00E7300A" w:rsidP="00E7300A">
      <w:pPr>
        <w:spacing w:line="288" w:lineRule="auto"/>
        <w:ind w:firstLine="504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280F6B">
        <w:rPr>
          <w:b w:val="0"/>
          <w:color w:val="000000"/>
        </w:rPr>
        <w:t>- Vốn điều lệ:</w:t>
      </w:r>
      <w:r>
        <w:rPr>
          <w:b w:val="0"/>
          <w:color w:val="000000"/>
        </w:rPr>
        <w:t xml:space="preserve"> 29.593.140.000 đồng</w:t>
      </w:r>
    </w:p>
    <w:p w:rsidR="00E7300A" w:rsidRDefault="00E7300A" w:rsidP="00E7300A">
      <w:pPr>
        <w:spacing w:line="288" w:lineRule="auto"/>
        <w:ind w:firstLine="504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280F6B">
        <w:rPr>
          <w:b w:val="0"/>
          <w:color w:val="000000"/>
        </w:rPr>
        <w:t xml:space="preserve">- Mã chứng </w:t>
      </w:r>
      <w:proofErr w:type="gramStart"/>
      <w:r w:rsidRPr="00280F6B">
        <w:rPr>
          <w:b w:val="0"/>
          <w:color w:val="000000"/>
        </w:rPr>
        <w:t xml:space="preserve">khoán </w:t>
      </w:r>
      <w:r>
        <w:rPr>
          <w:b w:val="0"/>
          <w:color w:val="000000"/>
        </w:rPr>
        <w:t>:</w:t>
      </w:r>
      <w:proofErr w:type="gramEnd"/>
      <w:r>
        <w:rPr>
          <w:b w:val="0"/>
          <w:color w:val="000000"/>
        </w:rPr>
        <w:t xml:space="preserve"> NSN</w:t>
      </w:r>
    </w:p>
    <w:p w:rsidR="00E7300A" w:rsidRPr="006A6ED7" w:rsidRDefault="00E7300A" w:rsidP="00E7300A">
      <w:pPr>
        <w:spacing w:line="240" w:lineRule="auto"/>
        <w:ind w:firstLine="504"/>
        <w:jc w:val="both"/>
        <w:rPr>
          <w:b w:val="0"/>
          <w:color w:val="000000"/>
          <w:sz w:val="10"/>
          <w:szCs w:val="10"/>
        </w:rPr>
      </w:pPr>
    </w:p>
    <w:p w:rsidR="00E7300A" w:rsidRPr="00280F6B" w:rsidRDefault="00E7300A" w:rsidP="00E7300A">
      <w:pPr>
        <w:pStyle w:val="BodyText"/>
        <w:rPr>
          <w:rFonts w:ascii="Times New Roman" w:hAnsi="Times New Roman"/>
          <w:b/>
          <w:color w:val="000000"/>
          <w:sz w:val="26"/>
          <w:szCs w:val="26"/>
        </w:rPr>
      </w:pPr>
      <w:r w:rsidRPr="00280F6B">
        <w:rPr>
          <w:rFonts w:ascii="Times New Roman" w:hAnsi="Times New Roman"/>
          <w:b/>
          <w:color w:val="000000"/>
          <w:sz w:val="26"/>
          <w:szCs w:val="26"/>
        </w:rPr>
        <w:t xml:space="preserve">I. Hoạt động của Hội đồng quản trị </w:t>
      </w:r>
      <w:r w:rsidRPr="00537126">
        <w:rPr>
          <w:rFonts w:ascii="Times New Roman" w:hAnsi="Times New Roman"/>
          <w:b/>
          <w:color w:val="000000"/>
          <w:sz w:val="26"/>
          <w:szCs w:val="26"/>
        </w:rPr>
        <w:t>6 tháng đầu năm 2013</w:t>
      </w:r>
      <w:r w:rsidRPr="00280F6B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E7300A" w:rsidRPr="006A6ED7" w:rsidRDefault="00E7300A" w:rsidP="00E7300A">
      <w:pPr>
        <w:pStyle w:val="BodyText"/>
        <w:rPr>
          <w:rFonts w:ascii="Times New Roman" w:hAnsi="Times New Roman"/>
          <w:b/>
          <w:color w:val="000000"/>
          <w:sz w:val="16"/>
          <w:szCs w:val="16"/>
        </w:rPr>
      </w:pPr>
    </w:p>
    <w:p w:rsidR="00E7300A" w:rsidRPr="00280F6B" w:rsidRDefault="00E7300A" w:rsidP="00E7300A">
      <w:pPr>
        <w:pStyle w:val="BodyText"/>
        <w:numPr>
          <w:ilvl w:val="0"/>
          <w:numId w:val="2"/>
        </w:numPr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 xml:space="preserve">Các cuộc họp của </w:t>
      </w:r>
      <w:r w:rsidRPr="00280F6B">
        <w:rPr>
          <w:rFonts w:ascii="Times New Roman" w:hAnsi="Times New Roman"/>
          <w:sz w:val="26"/>
          <w:szCs w:val="26"/>
        </w:rPr>
        <w:t>Hội đồng quản trị</w:t>
      </w:r>
      <w:r w:rsidRPr="00280F6B">
        <w:rPr>
          <w:rFonts w:ascii="Times New Roman" w:hAnsi="Times New Roman"/>
          <w:color w:val="000000"/>
          <w:sz w:val="26"/>
          <w:szCs w:val="26"/>
        </w:rPr>
        <w:t>:</w:t>
      </w:r>
    </w:p>
    <w:p w:rsidR="00E7300A" w:rsidRPr="00280F6B" w:rsidRDefault="00E7300A" w:rsidP="00E7300A">
      <w:pPr>
        <w:pStyle w:val="BodyText"/>
        <w:ind w:left="644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033"/>
        <w:gridCol w:w="1980"/>
        <w:gridCol w:w="1260"/>
        <w:gridCol w:w="1080"/>
        <w:gridCol w:w="1620"/>
      </w:tblGrid>
      <w:tr w:rsidR="00E7300A" w:rsidRPr="00280F6B" w:rsidTr="008862DD">
        <w:tc>
          <w:tcPr>
            <w:tcW w:w="567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33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Thành viên HĐQT</w:t>
            </w:r>
          </w:p>
        </w:tc>
        <w:tc>
          <w:tcPr>
            <w:tcW w:w="198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buổi họp tham dự</w:t>
            </w:r>
          </w:p>
        </w:tc>
        <w:tc>
          <w:tcPr>
            <w:tcW w:w="108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Tỷ lệ</w:t>
            </w:r>
          </w:p>
        </w:tc>
        <w:tc>
          <w:tcPr>
            <w:tcW w:w="162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Lý do không tham dự</w:t>
            </w:r>
          </w:p>
        </w:tc>
      </w:tr>
      <w:tr w:rsidR="00E7300A" w:rsidRPr="00280F6B" w:rsidTr="008862DD">
        <w:tc>
          <w:tcPr>
            <w:tcW w:w="567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33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Ông Nguyễn Mạnh Toàn</w:t>
            </w:r>
          </w:p>
        </w:tc>
        <w:tc>
          <w:tcPr>
            <w:tcW w:w="19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CTHĐQT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2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00A" w:rsidRPr="00280F6B" w:rsidTr="008862DD">
        <w:tc>
          <w:tcPr>
            <w:tcW w:w="567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33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Ông Mai Ngọc Kiên</w:t>
            </w:r>
          </w:p>
        </w:tc>
        <w:tc>
          <w:tcPr>
            <w:tcW w:w="19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2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00A" w:rsidRPr="00280F6B" w:rsidTr="008862DD">
        <w:tc>
          <w:tcPr>
            <w:tcW w:w="567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3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Ông Trần Ngọc Tuấn</w:t>
            </w:r>
          </w:p>
        </w:tc>
        <w:tc>
          <w:tcPr>
            <w:tcW w:w="19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2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00A" w:rsidRPr="00280F6B" w:rsidTr="008862DD">
        <w:tc>
          <w:tcPr>
            <w:tcW w:w="567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33" w:type="dxa"/>
            <w:vAlign w:val="center"/>
          </w:tcPr>
          <w:p w:rsidR="00E7300A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Ông Trịnh Văn Hải</w:t>
            </w:r>
          </w:p>
        </w:tc>
        <w:tc>
          <w:tcPr>
            <w:tcW w:w="19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2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00A" w:rsidRPr="00280F6B" w:rsidTr="008862DD">
        <w:tc>
          <w:tcPr>
            <w:tcW w:w="567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33" w:type="dxa"/>
            <w:vAlign w:val="center"/>
          </w:tcPr>
          <w:p w:rsidR="00E7300A" w:rsidRDefault="00E7300A" w:rsidP="008862DD">
            <w:pPr>
              <w:pStyle w:val="BodyText"/>
              <w:spacing w:line="360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Ông Trịnh Văn Tấn</w:t>
            </w:r>
          </w:p>
        </w:tc>
        <w:tc>
          <w:tcPr>
            <w:tcW w:w="19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UV HĐQT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08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20" w:type="dxa"/>
            <w:vAlign w:val="center"/>
          </w:tcPr>
          <w:p w:rsidR="00E7300A" w:rsidRPr="00280F6B" w:rsidRDefault="00E7300A" w:rsidP="008862D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7300A" w:rsidRPr="00386F89" w:rsidRDefault="00E7300A" w:rsidP="00E7300A">
      <w:pPr>
        <w:pStyle w:val="BodyText"/>
        <w:ind w:left="720" w:hanging="436"/>
        <w:rPr>
          <w:rFonts w:ascii="Times New Roman" w:hAnsi="Times New Roman"/>
          <w:color w:val="000000"/>
          <w:sz w:val="8"/>
          <w:szCs w:val="8"/>
        </w:rPr>
      </w:pPr>
    </w:p>
    <w:p w:rsidR="00E7300A" w:rsidRDefault="00E7300A" w:rsidP="00E7300A">
      <w:pPr>
        <w:pStyle w:val="BodyText"/>
        <w:spacing w:line="288" w:lineRule="auto"/>
        <w:ind w:left="720" w:hanging="432"/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>2.  Hoạt động giám sát của HĐQT đối với Giám đốc (Tổng Giám đốc):</w:t>
      </w:r>
    </w:p>
    <w:p w:rsidR="00E7300A" w:rsidRDefault="00E7300A" w:rsidP="00E7300A">
      <w:pPr>
        <w:pStyle w:val="BodyText"/>
        <w:spacing w:line="288" w:lineRule="auto"/>
        <w:ind w:left="720" w:hanging="43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Giám sát tổ chức thực hiện Nghị quyết ĐHĐCĐ, Nghị quyết của HĐQT về kế hoạch SXKD và kế hoạch đầu tư của Công ty.</w:t>
      </w:r>
    </w:p>
    <w:p w:rsidR="00E7300A" w:rsidRPr="00280F6B" w:rsidRDefault="00E7300A" w:rsidP="00E7300A">
      <w:pPr>
        <w:pStyle w:val="BodyText"/>
        <w:spacing w:line="288" w:lineRule="auto"/>
        <w:ind w:left="720" w:hanging="43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Giám sát mô hình hoạt động của công ty</w:t>
      </w:r>
    </w:p>
    <w:p w:rsidR="00E7300A" w:rsidRDefault="00E7300A" w:rsidP="00E7300A">
      <w:pPr>
        <w:pStyle w:val="BodyText"/>
        <w:spacing w:line="288" w:lineRule="auto"/>
        <w:ind w:left="720" w:hanging="432"/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>3.  Hoạt động của các tiểu ban thuộc Hội đồng quản trị: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( Không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)</w:t>
      </w:r>
    </w:p>
    <w:p w:rsidR="00E7300A" w:rsidRPr="00386F89" w:rsidRDefault="00E7300A" w:rsidP="00E7300A">
      <w:pPr>
        <w:pStyle w:val="BodyText"/>
        <w:spacing w:line="288" w:lineRule="auto"/>
        <w:ind w:left="720" w:hanging="432"/>
        <w:rPr>
          <w:rFonts w:ascii="Times New Roman" w:hAnsi="Times New Roman"/>
          <w:color w:val="000000"/>
          <w:sz w:val="6"/>
          <w:szCs w:val="6"/>
        </w:rPr>
      </w:pPr>
    </w:p>
    <w:p w:rsidR="00E7300A" w:rsidRPr="00280F6B" w:rsidRDefault="00E7300A" w:rsidP="00E7300A">
      <w:pPr>
        <w:pStyle w:val="BodyText"/>
        <w:rPr>
          <w:rFonts w:ascii="Times New Roman" w:hAnsi="Times New Roman"/>
          <w:b/>
          <w:color w:val="000000"/>
          <w:sz w:val="26"/>
          <w:szCs w:val="26"/>
        </w:rPr>
      </w:pPr>
      <w:r w:rsidRPr="00280F6B">
        <w:rPr>
          <w:rFonts w:ascii="Times New Roman" w:hAnsi="Times New Roman"/>
          <w:b/>
          <w:color w:val="000000"/>
          <w:sz w:val="26"/>
          <w:szCs w:val="26"/>
        </w:rPr>
        <w:t xml:space="preserve">II. Các Nghị quyết/Quyết định của Hội đồng quản trị </w:t>
      </w:r>
      <w:r w:rsidRPr="00EC24E2">
        <w:rPr>
          <w:rFonts w:ascii="Times New Roman" w:hAnsi="Times New Roman"/>
          <w:b/>
          <w:color w:val="000000"/>
          <w:sz w:val="26"/>
          <w:szCs w:val="26"/>
        </w:rPr>
        <w:t>Năm 2012</w:t>
      </w:r>
      <w:r w:rsidRPr="00280F6B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E7300A" w:rsidRPr="00280F6B" w:rsidRDefault="00E7300A" w:rsidP="00E7300A">
      <w:pPr>
        <w:pStyle w:val="BodyText"/>
        <w:rPr>
          <w:rFonts w:ascii="Times New Roman" w:hAnsi="Times New Roman"/>
          <w:b/>
          <w:color w:val="000000"/>
          <w:sz w:val="26"/>
          <w:szCs w:val="26"/>
        </w:rPr>
      </w:pPr>
      <w:r w:rsidRPr="00280F6B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280F6B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280F6B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280F6B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280F6B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280F6B">
        <w:rPr>
          <w:rFonts w:ascii="Times New Roman" w:hAnsi="Times New Roman"/>
          <w:b/>
          <w:color w:val="000000"/>
          <w:sz w:val="26"/>
          <w:szCs w:val="26"/>
        </w:rPr>
        <w:softHyphen/>
      </w:r>
    </w:p>
    <w:tbl>
      <w:tblPr>
        <w:tblpPr w:leftFromText="180" w:rightFromText="180" w:vertAnchor="text" w:tblpX="108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710"/>
        <w:gridCol w:w="5310"/>
      </w:tblGrid>
      <w:tr w:rsidR="00E7300A" w:rsidRPr="00280F6B" w:rsidTr="008862DD">
        <w:trPr>
          <w:trHeight w:val="713"/>
        </w:trPr>
        <w:tc>
          <w:tcPr>
            <w:tcW w:w="534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094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Nghị quyết/ Quyết định</w:t>
            </w:r>
          </w:p>
        </w:tc>
        <w:tc>
          <w:tcPr>
            <w:tcW w:w="171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31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0F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E7300A" w:rsidRPr="00280F6B" w:rsidTr="008862DD">
        <w:tc>
          <w:tcPr>
            <w:tcW w:w="534" w:type="dxa"/>
            <w:vAlign w:val="center"/>
          </w:tcPr>
          <w:p w:rsidR="00E7300A" w:rsidRPr="00280F6B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4" w:type="dxa"/>
            <w:vAlign w:val="center"/>
          </w:tcPr>
          <w:p w:rsidR="00E7300A" w:rsidRPr="00280F6B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31/NQ/HĐQT</w:t>
            </w:r>
          </w:p>
        </w:tc>
        <w:tc>
          <w:tcPr>
            <w:tcW w:w="1710" w:type="dxa"/>
            <w:vAlign w:val="center"/>
          </w:tcPr>
          <w:p w:rsidR="00E7300A" w:rsidRPr="00280F6B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03/01/2013</w:t>
            </w:r>
          </w:p>
        </w:tc>
        <w:tc>
          <w:tcPr>
            <w:tcW w:w="5310" w:type="dxa"/>
          </w:tcPr>
          <w:p w:rsidR="00E7300A" w:rsidRPr="00280F6B" w:rsidRDefault="00E7300A" w:rsidP="008862DD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Kiểm điểm đánh giá hoạt động SXKD năm 2012, Triển khai kế hoạch SXKD quý I/2013 và cả năm 2013.</w:t>
            </w:r>
          </w:p>
        </w:tc>
      </w:tr>
      <w:tr w:rsidR="00E7300A" w:rsidRPr="00280F6B" w:rsidTr="008862DD">
        <w:tc>
          <w:tcPr>
            <w:tcW w:w="534" w:type="dxa"/>
            <w:vAlign w:val="center"/>
          </w:tcPr>
          <w:p w:rsidR="00E7300A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4" w:type="dxa"/>
            <w:vAlign w:val="center"/>
          </w:tcPr>
          <w:p w:rsidR="00E7300A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32/NQ/HĐQT</w:t>
            </w:r>
          </w:p>
        </w:tc>
        <w:tc>
          <w:tcPr>
            <w:tcW w:w="1710" w:type="dxa"/>
            <w:vAlign w:val="center"/>
          </w:tcPr>
          <w:p w:rsidR="00E7300A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04/4/2013</w:t>
            </w:r>
          </w:p>
        </w:tc>
        <w:tc>
          <w:tcPr>
            <w:tcW w:w="5310" w:type="dxa"/>
          </w:tcPr>
          <w:p w:rsidR="00E7300A" w:rsidRDefault="00E7300A" w:rsidP="008862DD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Kiểm điểm đánh gía công tác tổ chức thực hiện hoạt động SXKD Quý 1/2013, Triển khai kế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hoạch SXKD quý 2/2013, kế hoạch tổ chức ĐHĐCĐ năm 2013.  </w:t>
            </w:r>
          </w:p>
        </w:tc>
      </w:tr>
      <w:tr w:rsidR="00E7300A" w:rsidRPr="00280F6B" w:rsidTr="008862DD">
        <w:tc>
          <w:tcPr>
            <w:tcW w:w="534" w:type="dxa"/>
            <w:vAlign w:val="center"/>
          </w:tcPr>
          <w:p w:rsidR="00E7300A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094" w:type="dxa"/>
            <w:vAlign w:val="center"/>
          </w:tcPr>
          <w:p w:rsidR="00E7300A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33/NQ/HĐQT</w:t>
            </w:r>
          </w:p>
        </w:tc>
        <w:tc>
          <w:tcPr>
            <w:tcW w:w="1710" w:type="dxa"/>
            <w:vAlign w:val="center"/>
          </w:tcPr>
          <w:p w:rsidR="00E7300A" w:rsidRDefault="00E7300A" w:rsidP="008862DD">
            <w:pPr>
              <w:pStyle w:val="BodyText"/>
              <w:spacing w:line="288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20/5/2013</w:t>
            </w:r>
          </w:p>
        </w:tc>
        <w:tc>
          <w:tcPr>
            <w:tcW w:w="5310" w:type="dxa"/>
          </w:tcPr>
          <w:p w:rsidR="00E7300A" w:rsidRDefault="00E7300A" w:rsidP="008862DD">
            <w:pPr>
              <w:pStyle w:val="BodyText"/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 xếp lại cơ cấu tổ chức doanh nghiệp và chuẩn bị nhân sự cho ĐHĐCĐ 2013.</w:t>
            </w:r>
          </w:p>
        </w:tc>
      </w:tr>
    </w:tbl>
    <w:p w:rsidR="00E7300A" w:rsidRPr="00280F6B" w:rsidRDefault="00E7300A" w:rsidP="00E7300A">
      <w:pPr>
        <w:pStyle w:val="BodyText"/>
        <w:spacing w:line="288" w:lineRule="auto"/>
        <w:ind w:left="720"/>
        <w:rPr>
          <w:rFonts w:ascii="Times New Roman" w:hAnsi="Times New Roman"/>
          <w:b/>
          <w:color w:val="000000"/>
          <w:sz w:val="26"/>
          <w:szCs w:val="26"/>
        </w:rPr>
      </w:pPr>
    </w:p>
    <w:p w:rsidR="00E7300A" w:rsidRPr="00AA0B63" w:rsidRDefault="00E7300A" w:rsidP="00E7300A">
      <w:pPr>
        <w:pStyle w:val="BodyText"/>
        <w:rPr>
          <w:rFonts w:ascii="Times New Roman" w:hAnsi="Times New Roman"/>
          <w:color w:val="000000"/>
          <w:sz w:val="24"/>
          <w:szCs w:val="24"/>
        </w:rPr>
      </w:pPr>
      <w:r w:rsidRPr="00AA0B63">
        <w:rPr>
          <w:rFonts w:ascii="Times New Roman" w:hAnsi="Times New Roman"/>
          <w:b/>
          <w:color w:val="000000"/>
          <w:sz w:val="24"/>
          <w:szCs w:val="24"/>
        </w:rPr>
        <w:t xml:space="preserve">III. Thay đổi danh sách về người có liên quan của công ty đại chúng </w:t>
      </w:r>
      <w:proofErr w:type="gramStart"/>
      <w:r w:rsidRPr="00AA0B63">
        <w:rPr>
          <w:rFonts w:ascii="Times New Roman" w:hAnsi="Times New Roman"/>
          <w:b/>
          <w:color w:val="000000"/>
          <w:sz w:val="24"/>
          <w:szCs w:val="24"/>
        </w:rPr>
        <w:t>theo</w:t>
      </w:r>
      <w:proofErr w:type="gramEnd"/>
      <w:r w:rsidRPr="00AA0B63">
        <w:rPr>
          <w:rFonts w:ascii="Times New Roman" w:hAnsi="Times New Roman"/>
          <w:b/>
          <w:color w:val="000000"/>
          <w:sz w:val="24"/>
          <w:szCs w:val="24"/>
        </w:rPr>
        <w:t xml:space="preserve"> quy định tại khoản 34 Điều 6 Luật Chứng khoán </w:t>
      </w:r>
      <w:r w:rsidRPr="00AA0B63">
        <w:rPr>
          <w:rFonts w:ascii="Times New Roman" w:hAnsi="Times New Roman"/>
          <w:b/>
          <w:color w:val="000000"/>
          <w:spacing w:val="-6"/>
          <w:sz w:val="24"/>
          <w:szCs w:val="24"/>
        </w:rPr>
        <w:t>6 tháng đầu năm 2013</w:t>
      </w:r>
      <w:r w:rsidRPr="00AA0B63">
        <w:rPr>
          <w:rFonts w:ascii="Times New Roman" w:hAnsi="Times New Roman"/>
          <w:b/>
          <w:color w:val="000000"/>
          <w:sz w:val="24"/>
          <w:szCs w:val="24"/>
        </w:rPr>
        <w:t>: không</w:t>
      </w:r>
    </w:p>
    <w:p w:rsidR="00E7300A" w:rsidRPr="00AA0B63" w:rsidRDefault="00E7300A" w:rsidP="00E7300A">
      <w:pPr>
        <w:pStyle w:val="BodyText"/>
        <w:rPr>
          <w:rFonts w:ascii="Times New Roman" w:hAnsi="Times New Roman"/>
          <w:color w:val="000000"/>
          <w:sz w:val="24"/>
          <w:szCs w:val="24"/>
        </w:rPr>
      </w:pPr>
      <w:r w:rsidRPr="00AA0B63">
        <w:rPr>
          <w:rFonts w:ascii="Times New Roman" w:hAnsi="Times New Roman"/>
          <w:color w:val="000000"/>
          <w:sz w:val="24"/>
          <w:szCs w:val="24"/>
        </w:rPr>
        <w:tab/>
      </w:r>
    </w:p>
    <w:p w:rsidR="00E7300A" w:rsidRPr="00AA0B63" w:rsidRDefault="00E7300A" w:rsidP="00E7300A">
      <w:pPr>
        <w:pStyle w:val="BodyText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AA0B63">
        <w:rPr>
          <w:rFonts w:ascii="Times New Roman" w:hAnsi="Times New Roman"/>
          <w:b/>
          <w:color w:val="000000"/>
          <w:spacing w:val="-6"/>
          <w:sz w:val="24"/>
          <w:szCs w:val="24"/>
        </w:rPr>
        <w:t>IV. Giao dịch của cổ đông nội bộ và người liên quan 6 tháng đầu năm 2013:</w:t>
      </w:r>
    </w:p>
    <w:p w:rsidR="00E7300A" w:rsidRPr="006A6ED7" w:rsidRDefault="00E7300A" w:rsidP="00E7300A">
      <w:pPr>
        <w:pStyle w:val="BodyText"/>
        <w:rPr>
          <w:rFonts w:ascii="Times New Roman" w:hAnsi="Times New Roman"/>
          <w:b/>
          <w:color w:val="000000"/>
          <w:spacing w:val="-6"/>
          <w:sz w:val="16"/>
          <w:szCs w:val="16"/>
        </w:rPr>
      </w:pPr>
    </w:p>
    <w:p w:rsidR="00E7300A" w:rsidRPr="00280F6B" w:rsidRDefault="00E7300A" w:rsidP="00E7300A">
      <w:pPr>
        <w:pStyle w:val="BodyText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>Danh sách cổ đông nội bộ và người có liên quan</w:t>
      </w:r>
    </w:p>
    <w:p w:rsidR="00E7300A" w:rsidRPr="00280F6B" w:rsidRDefault="00E7300A" w:rsidP="00E7300A">
      <w:pPr>
        <w:pStyle w:val="BodyText"/>
        <w:ind w:left="502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1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60"/>
        <w:gridCol w:w="1260"/>
        <w:gridCol w:w="3510"/>
        <w:gridCol w:w="990"/>
        <w:gridCol w:w="1080"/>
        <w:gridCol w:w="630"/>
      </w:tblGrid>
      <w:tr w:rsidR="00E7300A" w:rsidRPr="00280F6B" w:rsidTr="008862DD">
        <w:tc>
          <w:tcPr>
            <w:tcW w:w="54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16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Tên tổ chức/cá nhân</w:t>
            </w:r>
          </w:p>
        </w:tc>
        <w:tc>
          <w:tcPr>
            <w:tcW w:w="126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Chức vụ tại công ty (nếu có)</w:t>
            </w:r>
          </w:p>
        </w:tc>
        <w:tc>
          <w:tcPr>
            <w:tcW w:w="351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99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cổ phiếu sở hữu cuối kỳ</w:t>
            </w:r>
          </w:p>
        </w:tc>
        <w:tc>
          <w:tcPr>
            <w:tcW w:w="108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 lệ sở hữu cổ phiếu cuối kỳ</w:t>
            </w:r>
          </w:p>
        </w:tc>
        <w:tc>
          <w:tcPr>
            <w:tcW w:w="630" w:type="dxa"/>
            <w:vAlign w:val="center"/>
          </w:tcPr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300A" w:rsidRPr="005460F5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E7300A" w:rsidRPr="00386F89" w:rsidTr="008862DD">
        <w:trPr>
          <w:trHeight w:val="719"/>
        </w:trPr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Nguyễn Mạnh Toàn</w:t>
            </w: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CTHĐQT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Ngũ Hiệp, Thanh Trì, HN</w:t>
            </w:r>
          </w:p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15,650</w:t>
            </w:r>
          </w:p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rPr>
          <w:trHeight w:val="602"/>
        </w:trPr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Nguyễn Văn  Tập</w:t>
            </w:r>
          </w:p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Em trai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Minh, Tân, Phù Cừ, Hưng Yên</w:t>
            </w:r>
          </w:p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3,655</w:t>
            </w:r>
          </w:p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rPr>
          <w:trHeight w:val="656"/>
        </w:trPr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Mai Ngọc Kiên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HĐQT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 Phú Lãm, quận Hà Đông, HN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4,094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0,138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Mai Xuân Bảng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Em trai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Xuân Bắc, Xuân Trường, NĐ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Trần Ngọc Tuấn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HĐQT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Bạch Hạc, Việt Trì, Phú Thọ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Trịnh Văn Hải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HĐQT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 Văn Quán, quận Hà Đông, HN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18,432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Tr</w:t>
            </w:r>
            <w:r>
              <w:rPr>
                <w:b w:val="0"/>
                <w:color w:val="000000"/>
                <w:sz w:val="24"/>
                <w:szCs w:val="24"/>
              </w:rPr>
              <w:t>ần</w:t>
            </w:r>
            <w:r w:rsidRPr="00386F89">
              <w:rPr>
                <w:b w:val="0"/>
                <w:color w:val="000000"/>
                <w:sz w:val="24"/>
                <w:szCs w:val="24"/>
              </w:rPr>
              <w:t xml:space="preserve"> Thị Ngọc Hà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Vợ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 Văn Quán, quận Hà Đông, HN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6,874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Trịnh Văn Tấn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HĐQT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P.Phú La, quận Hà Đông, HN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16,675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Đặng Văn Doan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Phó GĐ</w:t>
            </w:r>
          </w:p>
        </w:tc>
        <w:tc>
          <w:tcPr>
            <w:tcW w:w="3510" w:type="dxa"/>
            <w:vAlign w:val="center"/>
          </w:tcPr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Hàm Tử, Khoái Châu, Hưng Yên</w:t>
            </w: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1,022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Bùi Thanh Tùng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Phó GĐ</w:t>
            </w:r>
          </w:p>
        </w:tc>
        <w:tc>
          <w:tcPr>
            <w:tcW w:w="3510" w:type="dxa"/>
            <w:vAlign w:val="center"/>
          </w:tcPr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Hòa Mạc, Duy Tiên, Hà Nam</w:t>
            </w:r>
          </w:p>
        </w:tc>
        <w:tc>
          <w:tcPr>
            <w:tcW w:w="990" w:type="dxa"/>
            <w:vAlign w:val="center"/>
          </w:tcPr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5,118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0,172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Trần Đăng Tuấn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TB KS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 Tân Thịnh, TP Hòa Bình, HB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1,754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0,059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Trầ</w:t>
            </w:r>
            <w:r>
              <w:rPr>
                <w:b w:val="0"/>
                <w:color w:val="000000"/>
                <w:sz w:val="24"/>
                <w:szCs w:val="24"/>
              </w:rPr>
              <w:t>n Nhân Aí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BKS</w:t>
            </w: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 Tân Thịnh, TP Hòa Bình, HB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3,801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0,128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300A" w:rsidRPr="00386F89" w:rsidTr="008862DD">
        <w:tc>
          <w:tcPr>
            <w:tcW w:w="54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Nguyễn Hữu Toàn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E7300A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P. Quang Trung, quận Hà Đông, HN</w:t>
            </w:r>
          </w:p>
          <w:p w:rsidR="00E7300A" w:rsidRPr="00386F89" w:rsidRDefault="00E7300A" w:rsidP="008862DD">
            <w:pPr>
              <w:spacing w:line="21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7300A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  <w:r w:rsidRPr="00386F89">
              <w:rPr>
                <w:b w:val="0"/>
                <w:color w:val="000000"/>
                <w:sz w:val="24"/>
                <w:szCs w:val="24"/>
              </w:rPr>
              <w:t>2,925</w:t>
            </w:r>
          </w:p>
          <w:p w:rsidR="00E7300A" w:rsidRPr="00386F89" w:rsidRDefault="00E7300A" w:rsidP="008862DD">
            <w:pPr>
              <w:spacing w:line="21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F89">
              <w:rPr>
                <w:rFonts w:ascii="Times New Roman" w:hAnsi="Times New Roman"/>
                <w:color w:val="000000"/>
                <w:sz w:val="24"/>
                <w:szCs w:val="24"/>
              </w:rPr>
              <w:t>0,098</w:t>
            </w:r>
          </w:p>
        </w:tc>
        <w:tc>
          <w:tcPr>
            <w:tcW w:w="630" w:type="dxa"/>
            <w:vAlign w:val="center"/>
          </w:tcPr>
          <w:p w:rsidR="00E7300A" w:rsidRPr="00386F89" w:rsidRDefault="00E7300A" w:rsidP="008862DD">
            <w:pPr>
              <w:pStyle w:val="BodyText"/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300A" w:rsidRDefault="00E7300A" w:rsidP="00E7300A">
      <w:pPr>
        <w:pStyle w:val="BodyText"/>
        <w:ind w:left="284" w:hanging="142"/>
        <w:rPr>
          <w:rFonts w:ascii="Times New Roman" w:hAnsi="Times New Roman"/>
          <w:sz w:val="26"/>
          <w:szCs w:val="26"/>
        </w:rPr>
      </w:pPr>
    </w:p>
    <w:p w:rsidR="00E7300A" w:rsidRPr="00280F6B" w:rsidRDefault="00E7300A" w:rsidP="00E7300A">
      <w:pPr>
        <w:pStyle w:val="BodyText"/>
        <w:ind w:left="284" w:hanging="142"/>
        <w:rPr>
          <w:rFonts w:ascii="Times New Roman" w:hAnsi="Times New Roman"/>
          <w:sz w:val="26"/>
          <w:szCs w:val="26"/>
        </w:rPr>
      </w:pPr>
    </w:p>
    <w:p w:rsidR="00E7300A" w:rsidRPr="00280F6B" w:rsidRDefault="00E7300A" w:rsidP="00E7300A">
      <w:pPr>
        <w:pStyle w:val="BodyText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Giao dịch cổ phiếu:</w:t>
      </w:r>
    </w:p>
    <w:p w:rsidR="00E7300A" w:rsidRPr="00280F6B" w:rsidRDefault="00E7300A" w:rsidP="00E7300A">
      <w:pPr>
        <w:pStyle w:val="BodyText"/>
        <w:ind w:left="502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1761"/>
        <w:gridCol w:w="1635"/>
        <w:gridCol w:w="1260"/>
        <w:gridCol w:w="953"/>
        <w:gridCol w:w="1173"/>
        <w:gridCol w:w="810"/>
        <w:gridCol w:w="1890"/>
      </w:tblGrid>
      <w:tr w:rsidR="00E7300A" w:rsidRPr="00280F6B" w:rsidTr="008862DD">
        <w:tc>
          <w:tcPr>
            <w:tcW w:w="688" w:type="dxa"/>
            <w:vMerge w:val="restart"/>
            <w:vAlign w:val="center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61" w:type="dxa"/>
            <w:vMerge w:val="restart"/>
            <w:vAlign w:val="center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Người thực hiện giao dịch</w:t>
            </w:r>
          </w:p>
        </w:tc>
        <w:tc>
          <w:tcPr>
            <w:tcW w:w="1635" w:type="dxa"/>
            <w:vMerge w:val="restart"/>
            <w:vAlign w:val="center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Quan hệ với cổ đông nội bộ</w:t>
            </w:r>
          </w:p>
        </w:tc>
        <w:tc>
          <w:tcPr>
            <w:tcW w:w="2213" w:type="dxa"/>
            <w:gridSpan w:val="2"/>
            <w:vAlign w:val="center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cổ phiếu sở hữu đầu kỳ</w:t>
            </w:r>
          </w:p>
        </w:tc>
        <w:tc>
          <w:tcPr>
            <w:tcW w:w="1983" w:type="dxa"/>
            <w:gridSpan w:val="2"/>
            <w:vAlign w:val="center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cổ phiếu sở hữu cuối kỳ</w:t>
            </w:r>
          </w:p>
        </w:tc>
        <w:tc>
          <w:tcPr>
            <w:tcW w:w="1890" w:type="dxa"/>
            <w:vMerge w:val="restart"/>
            <w:vAlign w:val="center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Lý do tăng, giảm (mua, bán, chuyển đổi, thưởng...)</w:t>
            </w:r>
          </w:p>
        </w:tc>
      </w:tr>
      <w:tr w:rsidR="00E7300A" w:rsidRPr="00280F6B" w:rsidTr="008862DD">
        <w:tc>
          <w:tcPr>
            <w:tcW w:w="688" w:type="dxa"/>
            <w:vMerge/>
          </w:tcPr>
          <w:p w:rsidR="00E7300A" w:rsidRPr="00280F6B" w:rsidRDefault="00E7300A" w:rsidP="008862DD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61" w:type="dxa"/>
            <w:vMerge/>
          </w:tcPr>
          <w:p w:rsidR="00E7300A" w:rsidRPr="00280F6B" w:rsidRDefault="00E7300A" w:rsidP="008862DD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35" w:type="dxa"/>
            <w:vMerge/>
          </w:tcPr>
          <w:p w:rsidR="00E7300A" w:rsidRPr="00280F6B" w:rsidRDefault="00E7300A" w:rsidP="008862DD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cổ phiếu</w:t>
            </w:r>
          </w:p>
        </w:tc>
        <w:tc>
          <w:tcPr>
            <w:tcW w:w="953" w:type="dxa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Tỷ lệ</w:t>
            </w:r>
          </w:p>
        </w:tc>
        <w:tc>
          <w:tcPr>
            <w:tcW w:w="1173" w:type="dxa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cổ phiếu</w:t>
            </w:r>
          </w:p>
        </w:tc>
        <w:tc>
          <w:tcPr>
            <w:tcW w:w="810" w:type="dxa"/>
          </w:tcPr>
          <w:p w:rsidR="00E7300A" w:rsidRPr="00AA0B63" w:rsidRDefault="00E7300A" w:rsidP="008862D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A0B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Tỷ lệ</w:t>
            </w:r>
          </w:p>
        </w:tc>
        <w:tc>
          <w:tcPr>
            <w:tcW w:w="1890" w:type="dxa"/>
            <w:vMerge/>
          </w:tcPr>
          <w:p w:rsidR="00E7300A" w:rsidRPr="00280F6B" w:rsidRDefault="00E7300A" w:rsidP="008862DD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7300A" w:rsidRPr="00280F6B" w:rsidTr="008862DD">
        <w:tc>
          <w:tcPr>
            <w:tcW w:w="688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61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6256">
              <w:rPr>
                <w:rFonts w:ascii="Times New Roman" w:hAnsi="Times New Roman"/>
                <w:color w:val="000000"/>
                <w:sz w:val="26"/>
                <w:szCs w:val="26"/>
              </w:rPr>
              <w:t>Công ty CP Leadvisors Capital Management</w:t>
            </w:r>
          </w:p>
        </w:tc>
        <w:tc>
          <w:tcPr>
            <w:tcW w:w="1635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Cổ đông lớn</w:t>
            </w:r>
          </w:p>
        </w:tc>
        <w:tc>
          <w:tcPr>
            <w:tcW w:w="126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305.700</w:t>
            </w:r>
          </w:p>
        </w:tc>
        <w:tc>
          <w:tcPr>
            <w:tcW w:w="953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10,33</w:t>
            </w:r>
          </w:p>
        </w:tc>
        <w:tc>
          <w:tcPr>
            <w:tcW w:w="1173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313.300</w:t>
            </w:r>
          </w:p>
        </w:tc>
        <w:tc>
          <w:tcPr>
            <w:tcW w:w="81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10,58</w:t>
            </w:r>
          </w:p>
        </w:tc>
        <w:tc>
          <w:tcPr>
            <w:tcW w:w="1890" w:type="dxa"/>
            <w:vAlign w:val="center"/>
          </w:tcPr>
          <w:p w:rsidR="00E7300A" w:rsidRPr="00280F6B" w:rsidRDefault="00E7300A" w:rsidP="008862DD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Mua bán</w:t>
            </w:r>
          </w:p>
        </w:tc>
      </w:tr>
    </w:tbl>
    <w:p w:rsidR="00E7300A" w:rsidRPr="00280F6B" w:rsidRDefault="00E7300A" w:rsidP="00E7300A">
      <w:pPr>
        <w:pStyle w:val="BodyText"/>
        <w:ind w:left="-180" w:firstLine="322"/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E7300A" w:rsidRPr="00280F6B" w:rsidRDefault="00E7300A" w:rsidP="00E7300A">
      <w:pPr>
        <w:pStyle w:val="BodyText"/>
        <w:ind w:left="-180" w:firstLine="322"/>
        <w:rPr>
          <w:rFonts w:ascii="Times New Roman" w:hAnsi="Times New Roman"/>
          <w:color w:val="000000"/>
          <w:sz w:val="26"/>
          <w:szCs w:val="26"/>
        </w:rPr>
      </w:pPr>
      <w:r w:rsidRPr="00280F6B">
        <w:rPr>
          <w:rFonts w:ascii="Times New Roman" w:hAnsi="Times New Roman"/>
          <w:color w:val="000000"/>
          <w:sz w:val="26"/>
          <w:szCs w:val="26"/>
        </w:rPr>
        <w:t xml:space="preserve">3. Các giao dịch khác: </w:t>
      </w:r>
      <w:r>
        <w:rPr>
          <w:rFonts w:ascii="Times New Roman" w:hAnsi="Times New Roman"/>
          <w:color w:val="000000"/>
          <w:sz w:val="26"/>
          <w:szCs w:val="26"/>
        </w:rPr>
        <w:t xml:space="preserve">  Không</w:t>
      </w:r>
    </w:p>
    <w:p w:rsidR="00E7300A" w:rsidRPr="00280F6B" w:rsidRDefault="00E7300A" w:rsidP="00E7300A">
      <w:pPr>
        <w:pStyle w:val="BodyText"/>
        <w:ind w:left="720"/>
        <w:rPr>
          <w:rFonts w:ascii="Times New Roman" w:hAnsi="Times New Roman"/>
          <w:b/>
          <w:color w:val="000000"/>
          <w:sz w:val="26"/>
          <w:szCs w:val="26"/>
        </w:rPr>
      </w:pPr>
    </w:p>
    <w:p w:rsidR="00E7300A" w:rsidRPr="006E1D3E" w:rsidRDefault="00E7300A" w:rsidP="00E7300A">
      <w:pPr>
        <w:pStyle w:val="BodyText"/>
        <w:ind w:left="720" w:hanging="720"/>
        <w:rPr>
          <w:rFonts w:ascii="Times New Roman" w:hAnsi="Times New Roman"/>
          <w:b/>
          <w:color w:val="000000"/>
          <w:sz w:val="24"/>
          <w:szCs w:val="24"/>
        </w:rPr>
      </w:pPr>
      <w:r w:rsidRPr="006E1D3E">
        <w:rPr>
          <w:rFonts w:ascii="Times New Roman" w:hAnsi="Times New Roman"/>
          <w:b/>
          <w:color w:val="000000"/>
          <w:sz w:val="24"/>
          <w:szCs w:val="24"/>
        </w:rPr>
        <w:t>V. Các vấn đề cần lưu ý khác: Không</w:t>
      </w:r>
    </w:p>
    <w:p w:rsidR="00E7300A" w:rsidRDefault="00E7300A" w:rsidP="00E7300A">
      <w:pPr>
        <w:pStyle w:val="BodyText"/>
        <w:ind w:left="720" w:hanging="720"/>
        <w:rPr>
          <w:rFonts w:ascii="Times New Roman" w:hAnsi="Times New Roman"/>
          <w:color w:val="000000"/>
          <w:sz w:val="26"/>
          <w:szCs w:val="26"/>
        </w:rPr>
      </w:pPr>
      <w:r w:rsidRPr="00FA325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7300A" w:rsidRPr="005460F5" w:rsidRDefault="00E7300A" w:rsidP="00E7300A">
      <w:pPr>
        <w:pStyle w:val="BodyText"/>
        <w:ind w:left="720" w:hanging="720"/>
        <w:rPr>
          <w:rFonts w:ascii="Times New Roman" w:hAnsi="Times New Roman"/>
          <w:color w:val="000000"/>
          <w:sz w:val="6"/>
          <w:szCs w:val="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</w:p>
    <w:p w:rsidR="00E7300A" w:rsidRDefault="00E7300A" w:rsidP="00E7300A">
      <w:pPr>
        <w:pStyle w:val="BodyText"/>
        <w:ind w:left="720" w:hanging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</w:t>
      </w:r>
      <w:r w:rsidRPr="00280F6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6033FB">
        <w:rPr>
          <w:rFonts w:ascii="Times New Roman" w:hAnsi="Times New Roman"/>
          <w:b/>
          <w:color w:val="000000"/>
          <w:sz w:val="26"/>
          <w:szCs w:val="26"/>
        </w:rPr>
        <w:t>CHỦ TỊCH HỘI ĐỒNG QUẢN TR</w:t>
      </w:r>
      <w:r>
        <w:rPr>
          <w:rFonts w:ascii="Times New Roman" w:hAnsi="Times New Roman"/>
          <w:b/>
          <w:color w:val="000000"/>
          <w:sz w:val="26"/>
          <w:szCs w:val="26"/>
        </w:rPr>
        <w:t>Ị</w:t>
      </w:r>
    </w:p>
    <w:p w:rsidR="00E7300A" w:rsidRPr="00307C5B" w:rsidRDefault="00E7300A" w:rsidP="00E7300A">
      <w:pPr>
        <w:pStyle w:val="BodyText"/>
        <w:ind w:left="720" w:hanging="720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DA6BC3">
        <w:rPr>
          <w:rFonts w:ascii="Times New Roman" w:hAnsi="Times New Roman"/>
          <w:b/>
          <w:i/>
          <w:color w:val="000000"/>
          <w:sz w:val="24"/>
          <w:szCs w:val="24"/>
        </w:rPr>
        <w:t xml:space="preserve">Nơi nhận:                </w:t>
      </w:r>
      <w:r w:rsidRPr="00DA6BC3">
        <w:rPr>
          <w:rFonts w:ascii="Times New Roman" w:hAnsi="Times New Roman"/>
          <w:bCs/>
          <w:iCs/>
          <w:color w:val="000000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  </w:t>
      </w:r>
      <w:r w:rsidRPr="00DA6BC3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Pr="00280F6B">
        <w:rPr>
          <w:rFonts w:ascii="Times New Roman" w:hAnsi="Times New Roman"/>
          <w:bCs/>
          <w:iCs/>
          <w:color w:val="000000"/>
          <w:sz w:val="26"/>
          <w:szCs w:val="26"/>
        </w:rPr>
        <w:t>(Ký tên và đóng dấu)</w:t>
      </w:r>
    </w:p>
    <w:p w:rsidR="00E7300A" w:rsidRPr="00DA6BC3" w:rsidRDefault="00E7300A" w:rsidP="00E7300A">
      <w:pPr>
        <w:jc w:val="both"/>
        <w:rPr>
          <w:b w:val="0"/>
          <w:color w:val="000000"/>
          <w:sz w:val="22"/>
          <w:szCs w:val="22"/>
        </w:rPr>
      </w:pPr>
      <w:r w:rsidRPr="00DA6BC3">
        <w:rPr>
          <w:b w:val="0"/>
          <w:color w:val="000000"/>
          <w:sz w:val="22"/>
          <w:szCs w:val="22"/>
        </w:rPr>
        <w:t xml:space="preserve"> - Như trên;</w:t>
      </w:r>
    </w:p>
    <w:p w:rsidR="00E7300A" w:rsidRPr="00DA6BC3" w:rsidRDefault="00E7300A" w:rsidP="00E7300A">
      <w:pPr>
        <w:jc w:val="both"/>
        <w:rPr>
          <w:b w:val="0"/>
          <w:color w:val="000000"/>
          <w:sz w:val="22"/>
          <w:szCs w:val="22"/>
        </w:rPr>
      </w:pPr>
      <w:r w:rsidRPr="00DA6BC3">
        <w:rPr>
          <w:b w:val="0"/>
          <w:color w:val="000000"/>
          <w:sz w:val="22"/>
          <w:szCs w:val="22"/>
        </w:rPr>
        <w:t xml:space="preserve"> - Lưu 565.</w:t>
      </w:r>
    </w:p>
    <w:p w:rsidR="00E7300A" w:rsidRDefault="00E7300A" w:rsidP="00E7300A">
      <w:pPr>
        <w:jc w:val="both"/>
        <w:rPr>
          <w:bCs/>
        </w:rPr>
      </w:pPr>
    </w:p>
    <w:p w:rsidR="00E7300A" w:rsidRDefault="00E7300A" w:rsidP="00E7300A">
      <w:pPr>
        <w:jc w:val="both"/>
        <w:rPr>
          <w:bCs/>
        </w:rPr>
      </w:pPr>
    </w:p>
    <w:p w:rsidR="00E7300A" w:rsidRPr="006A6ED7" w:rsidRDefault="00E7300A" w:rsidP="00E7300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Mai Ngọc Kiên</w:t>
      </w:r>
    </w:p>
    <w:p w:rsidR="00E7300A" w:rsidRPr="00280F6B" w:rsidRDefault="00E7300A" w:rsidP="00E7300A">
      <w:pPr>
        <w:jc w:val="both"/>
      </w:pPr>
    </w:p>
    <w:p w:rsidR="00B70236" w:rsidRDefault="00B70236"/>
    <w:sectPr w:rsidR="00B70236" w:rsidSect="00386F89">
      <w:pgSz w:w="11909" w:h="16834" w:code="9"/>
      <w:pgMar w:top="864" w:right="720" w:bottom="720" w:left="1872" w:header="720" w:footer="432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454"/>
        </w:tabs>
        <w:ind w:left="284" w:firstLine="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42C33"/>
    <w:multiLevelType w:val="hybridMultilevel"/>
    <w:tmpl w:val="72C6AFA4"/>
    <w:lvl w:ilvl="0" w:tplc="7474E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467213"/>
    <w:multiLevelType w:val="hybridMultilevel"/>
    <w:tmpl w:val="84DA1510"/>
    <w:lvl w:ilvl="0" w:tplc="06F8C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7300A"/>
    <w:rsid w:val="000B4FBC"/>
    <w:rsid w:val="002B48F2"/>
    <w:rsid w:val="003070C7"/>
    <w:rsid w:val="003B422E"/>
    <w:rsid w:val="00AC2C64"/>
    <w:rsid w:val="00B12F79"/>
    <w:rsid w:val="00B65D59"/>
    <w:rsid w:val="00B70236"/>
    <w:rsid w:val="00C937DB"/>
    <w:rsid w:val="00DA19DF"/>
    <w:rsid w:val="00DE0F0E"/>
    <w:rsid w:val="00E7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0A"/>
    <w:pPr>
      <w:spacing w:line="276" w:lineRule="auto"/>
      <w:jc w:val="center"/>
    </w:pPr>
    <w:rPr>
      <w:rFonts w:eastAsia="Calibr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300A"/>
    <w:pPr>
      <w:spacing w:line="240" w:lineRule="auto"/>
      <w:jc w:val="both"/>
    </w:pPr>
    <w:rPr>
      <w:rFonts w:ascii=".VnTimeH" w:eastAsia="Times New Roman" w:hAnsi=".VnTimeH"/>
      <w:b w:val="0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300A"/>
    <w:rPr>
      <w:rFonts w:ascii=".VnTimeH" w:eastAsia="Times New Roman" w:hAnsi=".VnTimeH"/>
      <w:snapToGrid w:val="0"/>
    </w:rPr>
  </w:style>
  <w:style w:type="paragraph" w:styleId="Title">
    <w:name w:val="Title"/>
    <w:basedOn w:val="Normal"/>
    <w:link w:val="TitleChar"/>
    <w:qFormat/>
    <w:rsid w:val="00E7300A"/>
    <w:pPr>
      <w:spacing w:line="240" w:lineRule="auto"/>
    </w:pPr>
    <w:rPr>
      <w:rFonts w:ascii=".VnTimeH" w:eastAsia="Times New Roman" w:hAnsi=".VnTimeH"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7300A"/>
    <w:rPr>
      <w:rFonts w:ascii=".VnTimeH" w:eastAsia="Times New Roman" w:hAnsi=".VnTimeH"/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HzX0dRDCvzwgeI3qd+mJJriE53w=</DigestValue>
    </Reference>
    <Reference URI="#idOfficeObject" Type="http://www.w3.org/2000/09/xmldsig#Object">
      <DigestMethod Algorithm="http://www.w3.org/2000/09/xmldsig#sha1"/>
      <DigestValue>uPzx0XANHXsl/+O2I3MWvW5vJbw=</DigestValue>
    </Reference>
  </SignedInfo>
  <SignatureValue>
    CzRW44MvK3WAnrvkGH++bPiGY/BtGyx/Hp9iz98fB6IirnrzehLrYAGbLcY9LVAuBALQTwTD
    F8lGbZV2miRxybhRLbgM0jtK8WSCzhuTPrK/7mhHFcy3xTVv9yCyn9FKd9e5nGNd1FtyDxBm
    sIX1fwgICuqx+2YGxp63Iu/tgKA=
  </SignatureValue>
  <KeyInfo>
    <KeyValue>
      <RSAKeyValue>
        <Modulus>
            wWQNrKVXvSqlcB+Fu9WOnsjf55WA46T0kjW7vBqAq4d3jKvEz/lXarQpfM74DSPSgUgdaRfM
            A4bZ3ZsMpMhnJaHiP3hTYbFpXwCPmLXlkEFKJl7xUp3Gbw73ovIyVwkmF7Ck7Gbq7hlKXXIt
            HcXi7XBG/0pNCL1SLKX6jkRqJIU=
          </Modulus>
        <Exponent>AQAB</Exponent>
      </RSAKeyValue>
    </KeyValue>
    <X509Data>
      <X509Certificate>
          MIICADCCAWmgAwIBAgIQZJQlv5vKf6xP07UXbN7MrDANBgkqhkiG9w0BAQUFADA2MQ8wDQYD
          VQQDEwZNciBUYW4xIzAhBgkqhkiG9w0BCQEWFHRhbnRyaW5oaGRAZ21haWwuY29tMB4XDTEz
          MDIyNzA2MzMyM1oXDTE0MDIyNzEyMzMyM1owNjEPMA0GA1UEAxMGTXIgVGFuMSMwIQYJKoZI
          hvcNAQkBFhR0YW50cmluaGhkQGdtYWlsLmNvbTCBnzANBgkqhkiG9w0BAQEFAAOBjQAwgYkC
          gYEAwWQNrKVXvSqlcB+Fu9WOnsjf55WA46T0kjW7vBqAq4d3jKvEz/lXarQpfM74DSPSgUgd
          aRfMA4bZ3ZsMpMhnJaHiP3hTYbFpXwCPmLXlkEFKJl7xUp3Gbw73ovIyVwkmF7Ck7Gbq7hlK
          XXItHcXi7XBG/0pNCL1SLKX6jkRqJIUCAwEAAaMPMA0wCwYDVR0PBAQDAgbAMA0GCSqGSIb3
          DQEBBQUAA4GBAF8WBIxwD8bq4kiYm9lFMkKiId8LPHIkvUoQziSMAst7dwQXhPlwJ+i/gCnP
          yYIH5qVvYm6e/rdVhiRHZJnLm2Z7sd68gJrGF6Ds/kgGihC7K4Q/Q3Y8gUUWCbyvD5CoTQnz
          99czwSbwlKLtHsUYZXzrFQsXuHjtmD9OCFmkHOiZ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N60h9YF0MgFuUrFzy+dnrZgtllw=</DigestValue>
      </Reference>
      <Reference URI="/word/fontTable.xml?ContentType=application/vnd.openxmlformats-officedocument.wordprocessingml.fontTable+xml">
        <DigestMethod Algorithm="http://www.w3.org/2000/09/xmldsig#sha1"/>
        <DigestValue>FxtjC2GUIib3mlD8ktlDhMytvoY=</DigestValue>
      </Reference>
      <Reference URI="/word/numbering.xml?ContentType=application/vnd.openxmlformats-officedocument.wordprocessingml.numbering+xml">
        <DigestMethod Algorithm="http://www.w3.org/2000/09/xmldsig#sha1"/>
        <DigestValue>2A09dW4vrslg/nAIVanxTtPmvdk=</DigestValue>
      </Reference>
      <Reference URI="/word/settings.xml?ContentType=application/vnd.openxmlformats-officedocument.wordprocessingml.settings+xml">
        <DigestMethod Algorithm="http://www.w3.org/2000/09/xmldsig#sha1"/>
        <DigestValue>fIZvL7nA8EhDhtGYvbuq7B0mWm4=</DigestValue>
      </Reference>
      <Reference URI="/word/styles.xml?ContentType=application/vnd.openxmlformats-officedocument.wordprocessingml.styles+xml">
        <DigestMethod Algorithm="http://www.w3.org/2000/09/xmldsig#sha1"/>
        <DigestValue>xQL/oKsQuLNjS1At7gI2ysvLYTY=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2013-07-24T08:51:14Z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912289113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Tan</dc:creator>
  <cp:lastModifiedBy>Mr Tan</cp:lastModifiedBy>
  <cp:revision>1</cp:revision>
  <cp:lastPrinted>2013-07-24T08:34:00Z</cp:lastPrinted>
  <dcterms:created xsi:type="dcterms:W3CDTF">2013-07-24T08:32:00Z</dcterms:created>
  <dcterms:modified xsi:type="dcterms:W3CDTF">2013-07-24T08:51:00Z</dcterms:modified>
</cp:coreProperties>
</file>