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342" w:tblpY="-934"/>
        <w:tblW w:w="10620" w:type="dxa"/>
        <w:tblLook w:val="04A0"/>
      </w:tblPr>
      <w:tblGrid>
        <w:gridCol w:w="4878"/>
        <w:gridCol w:w="270"/>
        <w:gridCol w:w="5310"/>
        <w:gridCol w:w="162"/>
      </w:tblGrid>
      <w:tr w:rsidR="00053B01" w:rsidRPr="006F5744" w:rsidTr="00053B01">
        <w:trPr>
          <w:gridAfter w:val="1"/>
          <w:wAfter w:w="162" w:type="dxa"/>
          <w:trHeight w:val="530"/>
        </w:trPr>
        <w:tc>
          <w:tcPr>
            <w:tcW w:w="4878" w:type="dxa"/>
          </w:tcPr>
          <w:p w:rsidR="00053B01" w:rsidRDefault="00053B01" w:rsidP="00053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B01" w:rsidRDefault="00053B01" w:rsidP="00053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CỔ PHẦN </w:t>
            </w:r>
          </w:p>
          <w:p w:rsidR="00053B01" w:rsidRPr="006F5744" w:rsidRDefault="00053B01" w:rsidP="00053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4">
              <w:rPr>
                <w:rFonts w:ascii="Times New Roman" w:hAnsi="Times New Roman" w:cs="Times New Roman"/>
                <w:b/>
                <w:sz w:val="24"/>
                <w:szCs w:val="24"/>
              </w:rPr>
              <w:t>HÃNG SƠN ĐÔNG Á</w:t>
            </w:r>
          </w:p>
        </w:tc>
        <w:tc>
          <w:tcPr>
            <w:tcW w:w="270" w:type="dxa"/>
          </w:tcPr>
          <w:p w:rsidR="00053B01" w:rsidRPr="006F5744" w:rsidRDefault="00053B01" w:rsidP="00053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:rsidR="00053B01" w:rsidRPr="006F5744" w:rsidRDefault="00053B01" w:rsidP="00053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4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053B01" w:rsidRPr="006F5744" w:rsidTr="00053B01">
        <w:trPr>
          <w:trHeight w:val="458"/>
        </w:trPr>
        <w:tc>
          <w:tcPr>
            <w:tcW w:w="4878" w:type="dxa"/>
          </w:tcPr>
          <w:p w:rsidR="00053B01" w:rsidRPr="006F5744" w:rsidRDefault="00053B01" w:rsidP="00D1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44">
              <w:rPr>
                <w:rFonts w:ascii="Times New Roman" w:hAnsi="Times New Roman" w:cs="Times New Roman"/>
                <w:sz w:val="24"/>
                <w:szCs w:val="24"/>
              </w:rPr>
              <w:t>SỐ:</w:t>
            </w:r>
            <w:r w:rsidR="0036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0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5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2EEA">
              <w:rPr>
                <w:rFonts w:ascii="Times New Roman" w:hAnsi="Times New Roman" w:cs="Times New Roman"/>
                <w:sz w:val="24"/>
                <w:szCs w:val="24"/>
              </w:rPr>
              <w:t>GT-</w:t>
            </w:r>
            <w:r w:rsidRPr="006F5744">
              <w:rPr>
                <w:rFonts w:ascii="Times New Roman" w:hAnsi="Times New Roman" w:cs="Times New Roman"/>
                <w:sz w:val="24"/>
                <w:szCs w:val="24"/>
              </w:rPr>
              <w:t>HSDA</w:t>
            </w:r>
          </w:p>
        </w:tc>
        <w:tc>
          <w:tcPr>
            <w:tcW w:w="270" w:type="dxa"/>
          </w:tcPr>
          <w:p w:rsidR="00053B01" w:rsidRPr="006F5744" w:rsidRDefault="00053B01" w:rsidP="00053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2"/>
          </w:tcPr>
          <w:p w:rsidR="00053B01" w:rsidRPr="00053B01" w:rsidRDefault="00053B01" w:rsidP="00053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01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053B01" w:rsidRPr="006F5744" w:rsidTr="00053B01">
        <w:trPr>
          <w:trHeight w:val="458"/>
        </w:trPr>
        <w:tc>
          <w:tcPr>
            <w:tcW w:w="4878" w:type="dxa"/>
          </w:tcPr>
          <w:p w:rsidR="00053B01" w:rsidRPr="006F5744" w:rsidRDefault="00053B01" w:rsidP="00053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744">
              <w:rPr>
                <w:rFonts w:ascii="Times New Roman" w:hAnsi="Times New Roman" w:cs="Times New Roman"/>
                <w:i/>
                <w:sz w:val="24"/>
                <w:szCs w:val="24"/>
              </w:rPr>
              <w:t>V/v: Giải trình Lợi nhuận sau thuế</w:t>
            </w:r>
            <w:r w:rsidR="00E42C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0" w:type="dxa"/>
          </w:tcPr>
          <w:p w:rsidR="00053B01" w:rsidRPr="006F5744" w:rsidRDefault="00053B01" w:rsidP="00053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2"/>
          </w:tcPr>
          <w:p w:rsidR="00053B01" w:rsidRPr="006F5744" w:rsidRDefault="00053B01" w:rsidP="00053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C5A" w:rsidRPr="00E42C5A" w:rsidRDefault="00E42C5A">
      <w:pPr>
        <w:rPr>
          <w:sz w:val="2"/>
          <w:szCs w:val="24"/>
        </w:rPr>
      </w:pPr>
    </w:p>
    <w:p w:rsidR="00817AD5" w:rsidRPr="00053B01" w:rsidRDefault="00DE1123" w:rsidP="00C40B8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53B01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="00C01404">
        <w:rPr>
          <w:rFonts w:ascii="Times New Roman" w:hAnsi="Times New Roman" w:cs="Times New Roman"/>
          <w:b/>
          <w:sz w:val="26"/>
          <w:szCs w:val="26"/>
        </w:rPr>
        <w:tab/>
      </w:r>
      <w:r w:rsidRPr="00053B01">
        <w:rPr>
          <w:rFonts w:ascii="Times New Roman" w:hAnsi="Times New Roman" w:cs="Times New Roman"/>
          <w:b/>
          <w:sz w:val="26"/>
          <w:szCs w:val="26"/>
        </w:rPr>
        <w:t>Ủy Ban Chứng Khoán Nhà Nước</w:t>
      </w:r>
    </w:p>
    <w:p w:rsidR="00DE1123" w:rsidRPr="00053B01" w:rsidRDefault="00DE1123" w:rsidP="00C40B8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53B01">
        <w:rPr>
          <w:rFonts w:ascii="Times New Roman" w:hAnsi="Times New Roman" w:cs="Times New Roman"/>
          <w:b/>
          <w:sz w:val="26"/>
          <w:szCs w:val="26"/>
        </w:rPr>
        <w:tab/>
      </w:r>
      <w:r w:rsidRPr="00053B01">
        <w:rPr>
          <w:rFonts w:ascii="Times New Roman" w:hAnsi="Times New Roman" w:cs="Times New Roman"/>
          <w:b/>
          <w:sz w:val="26"/>
          <w:szCs w:val="26"/>
        </w:rPr>
        <w:tab/>
        <w:t>Sở Giao Dịch Chứng Khoán Hà Nội</w:t>
      </w:r>
    </w:p>
    <w:p w:rsidR="0010715A" w:rsidRDefault="00096710" w:rsidP="00C40B8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3B01">
        <w:rPr>
          <w:rFonts w:ascii="Times New Roman" w:hAnsi="Times New Roman" w:cs="Times New Roman"/>
          <w:sz w:val="26"/>
          <w:szCs w:val="26"/>
        </w:rPr>
        <w:t xml:space="preserve">Thực hiện quy định về Công bố thông tin trên thị trường chứng khoán </w:t>
      </w:r>
      <w:r w:rsidR="00DA7EE4" w:rsidRPr="00053B01">
        <w:rPr>
          <w:rFonts w:ascii="Times New Roman" w:hAnsi="Times New Roman" w:cs="Times New Roman"/>
          <w:sz w:val="26"/>
          <w:szCs w:val="26"/>
        </w:rPr>
        <w:t>của Công ty niêm yết theo hướng dẫn tạ</w:t>
      </w:r>
      <w:r w:rsidR="0036711A">
        <w:rPr>
          <w:rFonts w:ascii="Times New Roman" w:hAnsi="Times New Roman" w:cs="Times New Roman"/>
          <w:sz w:val="26"/>
          <w:szCs w:val="26"/>
        </w:rPr>
        <w:t>i thông tư 52/2012/TT-BTC ngày 0</w:t>
      </w:r>
      <w:r w:rsidR="00DA7EE4" w:rsidRPr="00053B01">
        <w:rPr>
          <w:rFonts w:ascii="Times New Roman" w:hAnsi="Times New Roman" w:cs="Times New Roman"/>
          <w:sz w:val="26"/>
          <w:szCs w:val="26"/>
        </w:rPr>
        <w:t>5/0</w:t>
      </w:r>
      <w:r w:rsidR="0036711A">
        <w:rPr>
          <w:rFonts w:ascii="Times New Roman" w:hAnsi="Times New Roman" w:cs="Times New Roman"/>
          <w:sz w:val="26"/>
          <w:szCs w:val="26"/>
        </w:rPr>
        <w:t>4</w:t>
      </w:r>
      <w:r w:rsidR="00DA7EE4" w:rsidRPr="00053B01">
        <w:rPr>
          <w:rFonts w:ascii="Times New Roman" w:hAnsi="Times New Roman" w:cs="Times New Roman"/>
          <w:sz w:val="26"/>
          <w:szCs w:val="26"/>
        </w:rPr>
        <w:t>/201</w:t>
      </w:r>
      <w:r w:rsidR="0036711A">
        <w:rPr>
          <w:rFonts w:ascii="Times New Roman" w:hAnsi="Times New Roman" w:cs="Times New Roman"/>
          <w:sz w:val="26"/>
          <w:szCs w:val="26"/>
        </w:rPr>
        <w:t>2</w:t>
      </w:r>
      <w:r w:rsidR="00DA7EE4" w:rsidRPr="00053B01">
        <w:rPr>
          <w:rFonts w:ascii="Times New Roman" w:hAnsi="Times New Roman" w:cs="Times New Roman"/>
          <w:sz w:val="26"/>
          <w:szCs w:val="26"/>
        </w:rPr>
        <w:t xml:space="preserve"> của Bộ Tài Chính. </w:t>
      </w:r>
      <w:r w:rsidR="00E42C5A">
        <w:rPr>
          <w:rFonts w:ascii="Times New Roman" w:eastAsia="Times New Roman" w:hAnsi="Times New Roman" w:cs="Times New Roman"/>
          <w:sz w:val="26"/>
          <w:szCs w:val="26"/>
        </w:rPr>
        <w:t>Công t</w:t>
      </w:r>
      <w:r w:rsidR="0010715A" w:rsidRPr="00053B01">
        <w:rPr>
          <w:rFonts w:ascii="Times New Roman" w:eastAsia="Times New Roman" w:hAnsi="Times New Roman" w:cs="Times New Roman"/>
          <w:sz w:val="26"/>
          <w:szCs w:val="26"/>
        </w:rPr>
        <w:t xml:space="preserve">y Cổ Phần </w:t>
      </w:r>
      <w:r w:rsidR="0010715A" w:rsidRPr="00053B01">
        <w:rPr>
          <w:rFonts w:ascii="Times New Roman" w:hAnsi="Times New Roman" w:cs="Times New Roman"/>
          <w:sz w:val="26"/>
          <w:szCs w:val="26"/>
        </w:rPr>
        <w:t>Hãng Sơn Đông Á</w:t>
      </w:r>
      <w:r w:rsidR="0010715A" w:rsidRPr="00053B01">
        <w:rPr>
          <w:rFonts w:ascii="Times New Roman" w:eastAsia="Times New Roman" w:hAnsi="Times New Roman" w:cs="Times New Roman"/>
          <w:sz w:val="26"/>
          <w:szCs w:val="26"/>
        </w:rPr>
        <w:t xml:space="preserve"> (Mã chứng khoán</w:t>
      </w:r>
      <w:r w:rsidR="0010715A" w:rsidRPr="00053B01">
        <w:rPr>
          <w:rFonts w:ascii="Times New Roman" w:hAnsi="Times New Roman" w:cs="Times New Roman"/>
          <w:sz w:val="26"/>
          <w:szCs w:val="26"/>
        </w:rPr>
        <w:t>: HDA</w:t>
      </w:r>
      <w:r w:rsidR="0010715A" w:rsidRPr="00053B01">
        <w:rPr>
          <w:rFonts w:ascii="Times New Roman" w:eastAsia="Times New Roman" w:hAnsi="Times New Roman" w:cs="Times New Roman"/>
          <w:sz w:val="26"/>
          <w:szCs w:val="26"/>
        </w:rPr>
        <w:t>) xin giải trình v</w:t>
      </w:r>
      <w:r w:rsidR="00DA7EE4" w:rsidRPr="00053B01">
        <w:rPr>
          <w:rFonts w:ascii="Times New Roman" w:hAnsi="Times New Roman" w:cs="Times New Roman"/>
          <w:sz w:val="26"/>
          <w:szCs w:val="26"/>
        </w:rPr>
        <w:t>ới UBCKNN</w:t>
      </w:r>
      <w:r w:rsidR="00053B01" w:rsidRPr="00053B01">
        <w:rPr>
          <w:rFonts w:ascii="Times New Roman" w:hAnsi="Times New Roman" w:cs="Times New Roman"/>
          <w:sz w:val="26"/>
          <w:szCs w:val="26"/>
        </w:rPr>
        <w:t xml:space="preserve"> và SGDCK Hà N</w:t>
      </w:r>
      <w:r w:rsidR="00DA7EE4" w:rsidRPr="00053B01">
        <w:rPr>
          <w:rFonts w:ascii="Times New Roman" w:hAnsi="Times New Roman" w:cs="Times New Roman"/>
          <w:sz w:val="26"/>
          <w:szCs w:val="26"/>
        </w:rPr>
        <w:t>ội lý do lợi nhuận sau thuế kỳ</w:t>
      </w:r>
      <w:r w:rsidR="00610EDE">
        <w:rPr>
          <w:rFonts w:ascii="Times New Roman" w:hAnsi="Times New Roman" w:cs="Times New Roman"/>
          <w:sz w:val="26"/>
          <w:szCs w:val="26"/>
        </w:rPr>
        <w:t xml:space="preserve"> này tăng</w:t>
      </w:r>
      <w:r w:rsidR="00DA7EE4" w:rsidRPr="00053B01">
        <w:rPr>
          <w:rFonts w:ascii="Times New Roman" w:hAnsi="Times New Roman" w:cs="Times New Roman"/>
          <w:sz w:val="26"/>
          <w:szCs w:val="26"/>
        </w:rPr>
        <w:t xml:space="preserve"> so với cùng kỳ năm ngoái như sau:</w:t>
      </w:r>
    </w:p>
    <w:p w:rsidR="00E42C5A" w:rsidRPr="00E42C5A" w:rsidRDefault="00E42C5A" w:rsidP="00E42C5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2C5A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E42C5A">
        <w:rPr>
          <w:rFonts w:ascii="Times New Roman" w:hAnsi="Times New Roman" w:cs="Times New Roman"/>
          <w:i/>
          <w:sz w:val="20"/>
          <w:szCs w:val="20"/>
        </w:rPr>
        <w:t xml:space="preserve"> ĐVT: VNĐ</w:t>
      </w:r>
    </w:p>
    <w:tbl>
      <w:tblPr>
        <w:tblW w:w="980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2394"/>
        <w:gridCol w:w="2290"/>
        <w:gridCol w:w="2186"/>
      </w:tblGrid>
      <w:tr w:rsidR="00096710" w:rsidRPr="00053B01" w:rsidTr="00E42C5A">
        <w:trPr>
          <w:trHeight w:val="468"/>
        </w:trPr>
        <w:tc>
          <w:tcPr>
            <w:tcW w:w="2934" w:type="dxa"/>
            <w:shd w:val="clear" w:color="auto" w:fill="D9D9D9" w:themeFill="background1" w:themeFillShade="D9"/>
            <w:noWrap/>
            <w:vAlign w:val="center"/>
          </w:tcPr>
          <w:p w:rsidR="00096710" w:rsidRPr="00053B01" w:rsidRDefault="00096710" w:rsidP="00CE11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3B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2394" w:type="dxa"/>
            <w:shd w:val="clear" w:color="auto" w:fill="D9D9D9" w:themeFill="background1" w:themeFillShade="D9"/>
            <w:noWrap/>
            <w:vAlign w:val="center"/>
          </w:tcPr>
          <w:p w:rsidR="00096710" w:rsidRPr="00053B01" w:rsidRDefault="00096710" w:rsidP="00CE11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3B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Quý I</w:t>
            </w:r>
            <w:r w:rsidR="00D100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053B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năm 201</w:t>
            </w:r>
            <w:r w:rsidR="00A02E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90" w:type="dxa"/>
            <w:shd w:val="clear" w:color="auto" w:fill="D9D9D9" w:themeFill="background1" w:themeFillShade="D9"/>
            <w:noWrap/>
            <w:vAlign w:val="center"/>
          </w:tcPr>
          <w:p w:rsidR="00096710" w:rsidRPr="00053B01" w:rsidRDefault="00A02EEA" w:rsidP="00CE11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Quý </w:t>
            </w:r>
            <w:r w:rsidR="00610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D100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96710" w:rsidRPr="00053B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186" w:type="dxa"/>
            <w:shd w:val="clear" w:color="auto" w:fill="D9D9D9" w:themeFill="background1" w:themeFillShade="D9"/>
            <w:noWrap/>
            <w:vAlign w:val="center"/>
          </w:tcPr>
          <w:p w:rsidR="00096710" w:rsidRPr="00053B01" w:rsidRDefault="00096710" w:rsidP="00CE11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3B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Chênh lệch</w:t>
            </w:r>
          </w:p>
        </w:tc>
      </w:tr>
      <w:tr w:rsidR="00096710" w:rsidRPr="00053B01" w:rsidTr="00055901">
        <w:trPr>
          <w:trHeight w:val="468"/>
        </w:trPr>
        <w:tc>
          <w:tcPr>
            <w:tcW w:w="2934" w:type="dxa"/>
            <w:shd w:val="clear" w:color="auto" w:fill="auto"/>
            <w:noWrap/>
            <w:vAlign w:val="center"/>
          </w:tcPr>
          <w:p w:rsidR="00096710" w:rsidRPr="00053B01" w:rsidRDefault="00096710" w:rsidP="000559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B01">
              <w:rPr>
                <w:rFonts w:ascii="Times New Roman" w:eastAsia="Times New Roman" w:hAnsi="Times New Roman" w:cs="Times New Roman"/>
                <w:sz w:val="26"/>
                <w:szCs w:val="26"/>
              </w:rPr>
              <w:t>Doanh thu</w:t>
            </w:r>
            <w:r w:rsidR="00D778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thuần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096710" w:rsidRPr="00053B01" w:rsidRDefault="00D100AE" w:rsidP="000559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25.701.518.818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:rsidR="00096710" w:rsidRPr="00053B01" w:rsidRDefault="00D100AE" w:rsidP="000559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24.049.894.127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096710" w:rsidRPr="00053B01" w:rsidRDefault="00C6301D" w:rsidP="000559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(1.651.624</w:t>
            </w:r>
            <w:r w:rsidR="00D100AE">
              <w:rPr>
                <w:rFonts w:ascii="Times New Roman" w:eastAsia="Times New Roman" w:hAnsi="Times New Roman" w:cs="Times New Roman"/>
                <w:sz w:val="26"/>
                <w:szCs w:val="26"/>
              </w:rPr>
              <w:t>.690)</w:t>
            </w:r>
          </w:p>
        </w:tc>
      </w:tr>
      <w:tr w:rsidR="00096710" w:rsidRPr="00053B01" w:rsidTr="00055901">
        <w:trPr>
          <w:trHeight w:val="459"/>
        </w:trPr>
        <w:tc>
          <w:tcPr>
            <w:tcW w:w="2934" w:type="dxa"/>
            <w:shd w:val="clear" w:color="auto" w:fill="auto"/>
            <w:noWrap/>
            <w:vAlign w:val="center"/>
          </w:tcPr>
          <w:p w:rsidR="00096710" w:rsidRPr="00053B01" w:rsidRDefault="00096710" w:rsidP="000559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B01">
              <w:rPr>
                <w:rFonts w:ascii="Times New Roman" w:eastAsia="Times New Roman" w:hAnsi="Times New Roman" w:cs="Times New Roman"/>
                <w:sz w:val="26"/>
                <w:szCs w:val="26"/>
              </w:rPr>
              <w:t>Lợi nhuận sau thuế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096710" w:rsidRPr="00053B01" w:rsidRDefault="00D100AE" w:rsidP="000559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4.213.007.520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:rsidR="00096710" w:rsidRPr="00053B01" w:rsidRDefault="00D100AE" w:rsidP="000559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1.908.460.523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096710" w:rsidRPr="00053B01" w:rsidRDefault="00D100AE" w:rsidP="000559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(2.304.546.997)</w:t>
            </w:r>
          </w:p>
        </w:tc>
      </w:tr>
    </w:tbl>
    <w:p w:rsidR="006F5744" w:rsidRPr="00E42C5A" w:rsidRDefault="006F5744" w:rsidP="00E42C5A">
      <w:pPr>
        <w:spacing w:line="360" w:lineRule="auto"/>
        <w:jc w:val="both"/>
        <w:rPr>
          <w:rFonts w:ascii="Times New Roman" w:hAnsi="Times New Roman" w:cs="Times New Roman"/>
          <w:sz w:val="2"/>
          <w:szCs w:val="26"/>
        </w:rPr>
      </w:pPr>
    </w:p>
    <w:p w:rsidR="00055901" w:rsidRDefault="00643469" w:rsidP="00C40B8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Lợi nhuận sau thuế Quý </w:t>
      </w:r>
      <w:r w:rsidR="00A02EEA">
        <w:rPr>
          <w:rFonts w:ascii="Times New Roman" w:hAnsi="Times New Roman" w:cs="Times New Roman"/>
          <w:sz w:val="26"/>
          <w:szCs w:val="26"/>
        </w:rPr>
        <w:t>I</w:t>
      </w:r>
      <w:r w:rsidR="00D100AE">
        <w:rPr>
          <w:rFonts w:ascii="Times New Roman" w:hAnsi="Times New Roman" w:cs="Times New Roman"/>
          <w:sz w:val="26"/>
          <w:szCs w:val="26"/>
        </w:rPr>
        <w:t>I</w:t>
      </w:r>
      <w:r w:rsidR="00A02EEA">
        <w:rPr>
          <w:rFonts w:ascii="Times New Roman" w:hAnsi="Times New Roman" w:cs="Times New Roman"/>
          <w:sz w:val="26"/>
          <w:szCs w:val="26"/>
        </w:rPr>
        <w:t xml:space="preserve"> năm 2013</w:t>
      </w:r>
      <w:r>
        <w:rPr>
          <w:rFonts w:ascii="Times New Roman" w:hAnsi="Times New Roman" w:cs="Times New Roman"/>
          <w:sz w:val="26"/>
          <w:szCs w:val="26"/>
        </w:rPr>
        <w:t xml:space="preserve"> đạt </w:t>
      </w:r>
      <w:r w:rsidR="00D100AE">
        <w:rPr>
          <w:rFonts w:ascii="Times New Roman" w:hAnsi="Times New Roman" w:cs="Times New Roman"/>
          <w:sz w:val="26"/>
          <w:szCs w:val="26"/>
        </w:rPr>
        <w:t>1.908.460.523 VNĐ</w:t>
      </w:r>
      <w:r w:rsidR="00055901">
        <w:rPr>
          <w:rFonts w:ascii="Times New Roman" w:hAnsi="Times New Roman" w:cs="Times New Roman"/>
          <w:sz w:val="26"/>
          <w:szCs w:val="26"/>
        </w:rPr>
        <w:t xml:space="preserve"> </w:t>
      </w:r>
      <w:r w:rsidR="00D100AE">
        <w:rPr>
          <w:rFonts w:ascii="Times New Roman" w:hAnsi="Times New Roman" w:cs="Times New Roman"/>
          <w:sz w:val="26"/>
          <w:szCs w:val="26"/>
        </w:rPr>
        <w:t>giảm</w:t>
      </w:r>
      <w:r w:rsidR="00D77875">
        <w:rPr>
          <w:rFonts w:ascii="Times New Roman" w:hAnsi="Times New Roman" w:cs="Times New Roman"/>
          <w:sz w:val="26"/>
          <w:szCs w:val="26"/>
        </w:rPr>
        <w:t xml:space="preserve"> </w:t>
      </w:r>
      <w:r w:rsidR="00A02EEA">
        <w:rPr>
          <w:rFonts w:ascii="Times New Roman" w:hAnsi="Times New Roman" w:cs="Times New Roman"/>
          <w:sz w:val="26"/>
          <w:szCs w:val="26"/>
        </w:rPr>
        <w:t>2.</w:t>
      </w:r>
      <w:r w:rsidR="00D100AE">
        <w:rPr>
          <w:rFonts w:ascii="Times New Roman" w:hAnsi="Times New Roman" w:cs="Times New Roman"/>
          <w:sz w:val="26"/>
          <w:szCs w:val="26"/>
        </w:rPr>
        <w:t>304</w:t>
      </w:r>
      <w:r w:rsidR="00A02EEA">
        <w:rPr>
          <w:rFonts w:ascii="Times New Roman" w:hAnsi="Times New Roman" w:cs="Times New Roman"/>
          <w:sz w:val="26"/>
          <w:szCs w:val="26"/>
        </w:rPr>
        <w:t>.</w:t>
      </w:r>
      <w:r w:rsidR="00D100AE">
        <w:rPr>
          <w:rFonts w:ascii="Times New Roman" w:hAnsi="Times New Roman" w:cs="Times New Roman"/>
          <w:sz w:val="26"/>
          <w:szCs w:val="26"/>
        </w:rPr>
        <w:t>546</w:t>
      </w:r>
      <w:r w:rsidR="00A02EEA">
        <w:rPr>
          <w:rFonts w:ascii="Times New Roman" w:hAnsi="Times New Roman" w:cs="Times New Roman"/>
          <w:sz w:val="26"/>
          <w:szCs w:val="26"/>
        </w:rPr>
        <w:t>.</w:t>
      </w:r>
      <w:r w:rsidR="00D100AE">
        <w:rPr>
          <w:rFonts w:ascii="Times New Roman" w:hAnsi="Times New Roman" w:cs="Times New Roman"/>
          <w:sz w:val="26"/>
          <w:szCs w:val="26"/>
        </w:rPr>
        <w:t xml:space="preserve">997 </w:t>
      </w:r>
      <w:r w:rsidR="00D77875">
        <w:rPr>
          <w:rFonts w:ascii="Times New Roman" w:hAnsi="Times New Roman" w:cs="Times New Roman"/>
          <w:sz w:val="26"/>
          <w:szCs w:val="26"/>
        </w:rPr>
        <w:t>VNĐ tương đương tỷ lệ g</w:t>
      </w:r>
      <w:r w:rsidR="00D100AE">
        <w:rPr>
          <w:rFonts w:ascii="Times New Roman" w:hAnsi="Times New Roman" w:cs="Times New Roman"/>
          <w:sz w:val="26"/>
          <w:szCs w:val="26"/>
        </w:rPr>
        <w:t>iảm</w:t>
      </w:r>
      <w:r w:rsidR="00D77875">
        <w:rPr>
          <w:rFonts w:ascii="Times New Roman" w:hAnsi="Times New Roman" w:cs="Times New Roman"/>
          <w:sz w:val="26"/>
          <w:szCs w:val="26"/>
        </w:rPr>
        <w:t xml:space="preserve"> </w:t>
      </w:r>
      <w:r w:rsidR="00A02EEA">
        <w:rPr>
          <w:rFonts w:ascii="Times New Roman" w:hAnsi="Times New Roman" w:cs="Times New Roman"/>
          <w:sz w:val="26"/>
          <w:szCs w:val="26"/>
        </w:rPr>
        <w:t>5</w:t>
      </w:r>
      <w:r w:rsidR="00D100AE">
        <w:rPr>
          <w:rFonts w:ascii="Times New Roman" w:hAnsi="Times New Roman" w:cs="Times New Roman"/>
          <w:sz w:val="26"/>
          <w:szCs w:val="26"/>
        </w:rPr>
        <w:t>4,5</w:t>
      </w:r>
      <w:r w:rsidR="00D77875">
        <w:rPr>
          <w:rFonts w:ascii="Times New Roman" w:hAnsi="Times New Roman" w:cs="Times New Roman"/>
          <w:sz w:val="26"/>
          <w:szCs w:val="26"/>
        </w:rPr>
        <w:t>% so với cùng kỳ năm trướ</w:t>
      </w:r>
      <w:r w:rsidR="00D100AE">
        <w:rPr>
          <w:rFonts w:ascii="Times New Roman" w:hAnsi="Times New Roman" w:cs="Times New Roman"/>
          <w:sz w:val="26"/>
          <w:szCs w:val="26"/>
        </w:rPr>
        <w:t>c.</w:t>
      </w:r>
      <w:r w:rsidR="00D77875">
        <w:rPr>
          <w:rFonts w:ascii="Times New Roman" w:hAnsi="Times New Roman" w:cs="Times New Roman"/>
          <w:sz w:val="26"/>
          <w:szCs w:val="26"/>
        </w:rPr>
        <w:t xml:space="preserve"> Lợi nhuận sau thuế </w:t>
      </w:r>
      <w:r w:rsidR="00D100AE">
        <w:rPr>
          <w:rFonts w:ascii="Times New Roman" w:hAnsi="Times New Roman" w:cs="Times New Roman"/>
          <w:sz w:val="26"/>
          <w:szCs w:val="26"/>
        </w:rPr>
        <w:t xml:space="preserve">giảm </w:t>
      </w:r>
      <w:r w:rsidR="00055901">
        <w:rPr>
          <w:rFonts w:ascii="Times New Roman" w:hAnsi="Times New Roman" w:cs="Times New Roman"/>
          <w:sz w:val="26"/>
          <w:szCs w:val="26"/>
        </w:rPr>
        <w:t>là do nguyên nhân:</w:t>
      </w:r>
    </w:p>
    <w:p w:rsidR="001D663B" w:rsidRDefault="00055901" w:rsidP="00C40B8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Doanh</w:t>
      </w:r>
      <w:r w:rsidR="00D77875">
        <w:rPr>
          <w:rFonts w:ascii="Times New Roman" w:hAnsi="Times New Roman" w:cs="Times New Roman"/>
          <w:sz w:val="26"/>
          <w:szCs w:val="26"/>
        </w:rPr>
        <w:t xml:space="preserve"> thu Quý </w:t>
      </w:r>
      <w:r w:rsidR="00D100AE">
        <w:rPr>
          <w:rFonts w:ascii="Times New Roman" w:hAnsi="Times New Roman" w:cs="Times New Roman"/>
          <w:sz w:val="26"/>
          <w:szCs w:val="26"/>
        </w:rPr>
        <w:t>I</w:t>
      </w:r>
      <w:r w:rsidR="00A02EEA">
        <w:rPr>
          <w:rFonts w:ascii="Times New Roman" w:hAnsi="Times New Roman" w:cs="Times New Roman"/>
          <w:sz w:val="26"/>
          <w:szCs w:val="26"/>
        </w:rPr>
        <w:t>I năm 2013</w:t>
      </w:r>
      <w:r w:rsidR="00D77875">
        <w:rPr>
          <w:rFonts w:ascii="Times New Roman" w:hAnsi="Times New Roman" w:cs="Times New Roman"/>
          <w:sz w:val="26"/>
          <w:szCs w:val="26"/>
        </w:rPr>
        <w:t xml:space="preserve"> </w:t>
      </w:r>
      <w:r w:rsidR="00D100AE">
        <w:rPr>
          <w:rFonts w:ascii="Times New Roman" w:hAnsi="Times New Roman" w:cs="Times New Roman"/>
          <w:sz w:val="26"/>
          <w:szCs w:val="26"/>
        </w:rPr>
        <w:t>không đạt được như kỳ vọng của Công ty</w:t>
      </w:r>
      <w:r w:rsidR="00D77875">
        <w:rPr>
          <w:rFonts w:ascii="Times New Roman" w:hAnsi="Times New Roman" w:cs="Times New Roman"/>
          <w:sz w:val="26"/>
          <w:szCs w:val="26"/>
        </w:rPr>
        <w:t>, cụ thể</w:t>
      </w:r>
      <w:r w:rsidR="00F2707D">
        <w:rPr>
          <w:rFonts w:ascii="Times New Roman" w:hAnsi="Times New Roman" w:cs="Times New Roman"/>
          <w:sz w:val="26"/>
          <w:szCs w:val="26"/>
        </w:rPr>
        <w:t xml:space="preserve">: </w:t>
      </w:r>
      <w:r w:rsidR="00A02EEA">
        <w:rPr>
          <w:rFonts w:ascii="Times New Roman" w:hAnsi="Times New Roman" w:cs="Times New Roman"/>
          <w:sz w:val="26"/>
          <w:szCs w:val="26"/>
        </w:rPr>
        <w:t>Doanh thu Quý I</w:t>
      </w:r>
      <w:r w:rsidR="00D100AE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năm nay </w:t>
      </w:r>
      <w:r w:rsidR="00D77875">
        <w:rPr>
          <w:rFonts w:ascii="Times New Roman" w:hAnsi="Times New Roman" w:cs="Times New Roman"/>
          <w:sz w:val="26"/>
          <w:szCs w:val="26"/>
        </w:rPr>
        <w:t xml:space="preserve">đạt </w:t>
      </w:r>
      <w:r w:rsidR="00A02EEA">
        <w:rPr>
          <w:rFonts w:ascii="Times New Roman" w:hAnsi="Times New Roman" w:cs="Times New Roman"/>
          <w:sz w:val="26"/>
          <w:szCs w:val="26"/>
        </w:rPr>
        <w:t>2</w:t>
      </w:r>
      <w:r w:rsidR="00D100AE">
        <w:rPr>
          <w:rFonts w:ascii="Times New Roman" w:hAnsi="Times New Roman" w:cs="Times New Roman"/>
          <w:sz w:val="26"/>
          <w:szCs w:val="26"/>
        </w:rPr>
        <w:t>4.049.894.127</w:t>
      </w:r>
      <w:r w:rsidR="00D77875">
        <w:rPr>
          <w:rFonts w:ascii="Times New Roman" w:hAnsi="Times New Roman" w:cs="Times New Roman"/>
          <w:sz w:val="26"/>
          <w:szCs w:val="26"/>
        </w:rPr>
        <w:t xml:space="preserve"> VNĐ </w:t>
      </w:r>
      <w:r w:rsidR="00D100AE">
        <w:rPr>
          <w:rFonts w:ascii="Times New Roman" w:hAnsi="Times New Roman" w:cs="Times New Roman"/>
          <w:sz w:val="26"/>
          <w:szCs w:val="26"/>
        </w:rPr>
        <w:t>giả</w:t>
      </w:r>
      <w:r w:rsidR="00C6301D">
        <w:rPr>
          <w:rFonts w:ascii="Times New Roman" w:hAnsi="Times New Roman" w:cs="Times New Roman"/>
          <w:sz w:val="26"/>
          <w:szCs w:val="26"/>
        </w:rPr>
        <w:t>m 1.651.624</w:t>
      </w:r>
      <w:r w:rsidR="00D100AE">
        <w:rPr>
          <w:rFonts w:ascii="Times New Roman" w:hAnsi="Times New Roman" w:cs="Times New Roman"/>
          <w:sz w:val="26"/>
          <w:szCs w:val="26"/>
        </w:rPr>
        <w:t xml:space="preserve">.690 </w:t>
      </w:r>
      <w:r w:rsidR="00D77875">
        <w:rPr>
          <w:rFonts w:ascii="Times New Roman" w:hAnsi="Times New Roman" w:cs="Times New Roman"/>
          <w:sz w:val="26"/>
          <w:szCs w:val="26"/>
        </w:rPr>
        <w:t xml:space="preserve">VNĐ tương ứng với tỷ lệ </w:t>
      </w:r>
      <w:r w:rsidR="00D100AE">
        <w:rPr>
          <w:rFonts w:ascii="Times New Roman" w:hAnsi="Times New Roman" w:cs="Times New Roman"/>
          <w:sz w:val="26"/>
          <w:szCs w:val="26"/>
        </w:rPr>
        <w:t>giảm</w:t>
      </w:r>
      <w:r w:rsidR="00D77875">
        <w:rPr>
          <w:rFonts w:ascii="Times New Roman" w:hAnsi="Times New Roman" w:cs="Times New Roman"/>
          <w:sz w:val="26"/>
          <w:szCs w:val="26"/>
        </w:rPr>
        <w:t xml:space="preserve"> </w:t>
      </w:r>
      <w:r w:rsidR="00A02EEA">
        <w:rPr>
          <w:rFonts w:ascii="Times New Roman" w:hAnsi="Times New Roman" w:cs="Times New Roman"/>
          <w:sz w:val="26"/>
          <w:szCs w:val="26"/>
        </w:rPr>
        <w:t>6,</w:t>
      </w:r>
      <w:r w:rsidR="00D100AE">
        <w:rPr>
          <w:rFonts w:ascii="Times New Roman" w:hAnsi="Times New Roman" w:cs="Times New Roman"/>
          <w:sz w:val="26"/>
          <w:szCs w:val="26"/>
        </w:rPr>
        <w:t>4</w:t>
      </w:r>
      <w:r w:rsidR="00D77875">
        <w:rPr>
          <w:rFonts w:ascii="Times New Roman" w:hAnsi="Times New Roman" w:cs="Times New Roman"/>
          <w:sz w:val="26"/>
          <w:szCs w:val="26"/>
        </w:rPr>
        <w:t>%</w:t>
      </w:r>
      <w:r w:rsidR="00F270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so với cùng kỳ</w:t>
      </w:r>
      <w:r w:rsidR="00C40B8A">
        <w:rPr>
          <w:rFonts w:ascii="Times New Roman" w:hAnsi="Times New Roman" w:cs="Times New Roman"/>
          <w:sz w:val="26"/>
          <w:szCs w:val="26"/>
        </w:rPr>
        <w:t>.</w:t>
      </w:r>
    </w:p>
    <w:p w:rsidR="00A02EEA" w:rsidRDefault="00C40B8A" w:rsidP="00C40B8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khác, </w:t>
      </w:r>
      <w:r w:rsidR="001D663B">
        <w:rPr>
          <w:rFonts w:ascii="Times New Roman" w:hAnsi="Times New Roman" w:cs="Times New Roman"/>
          <w:sz w:val="26"/>
          <w:szCs w:val="26"/>
        </w:rPr>
        <w:t xml:space="preserve">Công ty đang trong quá trình đẩy mạnh </w:t>
      </w:r>
      <w:r>
        <w:rPr>
          <w:rFonts w:ascii="Times New Roman" w:hAnsi="Times New Roman" w:cs="Times New Roman"/>
          <w:sz w:val="26"/>
          <w:szCs w:val="26"/>
        </w:rPr>
        <w:t xml:space="preserve">phát triển </w:t>
      </w:r>
      <w:r w:rsidR="001D663B">
        <w:rPr>
          <w:rFonts w:ascii="Times New Roman" w:hAnsi="Times New Roman" w:cs="Times New Roman"/>
          <w:sz w:val="26"/>
          <w:szCs w:val="26"/>
        </w:rPr>
        <w:t>thương hiệu mới</w:t>
      </w:r>
      <w:r w:rsidR="00055901">
        <w:rPr>
          <w:rFonts w:ascii="Times New Roman" w:hAnsi="Times New Roman" w:cs="Times New Roman"/>
          <w:sz w:val="26"/>
          <w:szCs w:val="26"/>
        </w:rPr>
        <w:t>, đã</w:t>
      </w:r>
      <w:r w:rsidR="001D663B">
        <w:rPr>
          <w:rFonts w:ascii="Times New Roman" w:hAnsi="Times New Roman" w:cs="Times New Roman"/>
          <w:sz w:val="26"/>
          <w:szCs w:val="26"/>
        </w:rPr>
        <w:t xml:space="preserve"> đưa ra thị trường trong năm vừa qua</w:t>
      </w:r>
      <w:r w:rsidR="00E45446">
        <w:rPr>
          <w:rFonts w:ascii="Times New Roman" w:hAnsi="Times New Roman" w:cs="Times New Roman"/>
          <w:sz w:val="26"/>
          <w:szCs w:val="26"/>
        </w:rPr>
        <w:t xml:space="preserve">. </w:t>
      </w:r>
      <w:r w:rsidR="001D663B">
        <w:rPr>
          <w:rFonts w:ascii="Times New Roman" w:hAnsi="Times New Roman" w:cs="Times New Roman"/>
          <w:sz w:val="26"/>
          <w:szCs w:val="26"/>
        </w:rPr>
        <w:t>Vì vậy mà chi phí bán hàng</w:t>
      </w:r>
      <w:r w:rsidR="00E45446">
        <w:rPr>
          <w:rFonts w:ascii="Times New Roman" w:hAnsi="Times New Roman" w:cs="Times New Roman"/>
          <w:sz w:val="26"/>
          <w:szCs w:val="26"/>
        </w:rPr>
        <w:t xml:space="preserve"> như: Chi phí khuyến mại, hỗ trợ khách hàng, chi phí quảng cáo,…</w:t>
      </w:r>
      <w:r w:rsidR="001D663B">
        <w:rPr>
          <w:rFonts w:ascii="Times New Roman" w:hAnsi="Times New Roman" w:cs="Times New Roman"/>
          <w:sz w:val="26"/>
          <w:szCs w:val="26"/>
        </w:rPr>
        <w:t xml:space="preserve"> tăng mạnh so với cùng kỳ.</w:t>
      </w:r>
      <w:r w:rsidR="00055901">
        <w:rPr>
          <w:rFonts w:ascii="Times New Roman" w:hAnsi="Times New Roman" w:cs="Times New Roman"/>
          <w:sz w:val="26"/>
          <w:szCs w:val="26"/>
        </w:rPr>
        <w:t xml:space="preserve"> Đây là nguyên nhân chủ yếu làm Lợi nhuận sau thuế giảm mạnh so với cùng kỳ</w:t>
      </w:r>
      <w:r>
        <w:rPr>
          <w:rFonts w:ascii="Times New Roman" w:hAnsi="Times New Roman" w:cs="Times New Roman"/>
          <w:sz w:val="26"/>
          <w:szCs w:val="26"/>
        </w:rPr>
        <w:t xml:space="preserve"> Quý II năm trước.</w:t>
      </w:r>
    </w:p>
    <w:p w:rsidR="00DA7EE4" w:rsidRDefault="00DA7EE4" w:rsidP="00C40B8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3B01">
        <w:rPr>
          <w:rFonts w:ascii="Times New Roman" w:hAnsi="Times New Roman" w:cs="Times New Roman"/>
          <w:sz w:val="26"/>
          <w:szCs w:val="26"/>
        </w:rPr>
        <w:t>Công ty xin cam kết nội dung nêu trên là trung thực, chính xác và hoàn toàn chịu trách nhiệm về nội dung giải trình trên.</w:t>
      </w:r>
    </w:p>
    <w:p w:rsidR="00E42C5A" w:rsidRPr="00053B01" w:rsidRDefault="00E42C5A" w:rsidP="00C40B8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3B01">
        <w:rPr>
          <w:rFonts w:ascii="Times New Roman" w:hAnsi="Times New Roman" w:cs="Times New Roman"/>
          <w:sz w:val="26"/>
          <w:szCs w:val="26"/>
        </w:rPr>
        <w:t>Kính trình lên UBCKNN, SGDCK Hà Nội xem xét.</w:t>
      </w:r>
    </w:p>
    <w:p w:rsidR="00DA7EE4" w:rsidRPr="00E42C5A" w:rsidRDefault="00DA7EE4" w:rsidP="00F2707D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C5A">
        <w:rPr>
          <w:rFonts w:ascii="Times New Roman" w:hAnsi="Times New Roman" w:cs="Times New Roman"/>
          <w:b/>
          <w:sz w:val="26"/>
          <w:szCs w:val="26"/>
        </w:rPr>
        <w:t>Trân trọ</w:t>
      </w:r>
      <w:r w:rsidR="00C1435D" w:rsidRPr="00E42C5A">
        <w:rPr>
          <w:rFonts w:ascii="Times New Roman" w:hAnsi="Times New Roman" w:cs="Times New Roman"/>
          <w:b/>
          <w:sz w:val="26"/>
          <w:szCs w:val="26"/>
        </w:rPr>
        <w:t>ng!</w:t>
      </w:r>
    </w:p>
    <w:p w:rsidR="00DA7EE4" w:rsidRPr="00E42C5A" w:rsidRDefault="00DA7EE4" w:rsidP="00F2707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42C5A">
        <w:rPr>
          <w:rFonts w:ascii="Times New Roman" w:hAnsi="Times New Roman" w:cs="Times New Roman"/>
          <w:b/>
          <w:i/>
          <w:sz w:val="26"/>
          <w:szCs w:val="26"/>
        </w:rPr>
        <w:t>Nơi nhận:</w:t>
      </w:r>
      <w:r w:rsidRPr="00E42C5A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1435D" w:rsidRPr="00E42C5A">
        <w:rPr>
          <w:rFonts w:ascii="Times New Roman" w:hAnsi="Times New Roman" w:cs="Times New Roman"/>
          <w:b/>
          <w:sz w:val="26"/>
          <w:szCs w:val="26"/>
        </w:rPr>
        <w:tab/>
      </w:r>
      <w:r w:rsidR="00C1435D" w:rsidRPr="00E42C5A">
        <w:rPr>
          <w:rFonts w:ascii="Times New Roman" w:hAnsi="Times New Roman" w:cs="Times New Roman"/>
          <w:b/>
          <w:sz w:val="26"/>
          <w:szCs w:val="26"/>
        </w:rPr>
        <w:tab/>
      </w:r>
      <w:r w:rsidR="00C1435D" w:rsidRPr="00E42C5A">
        <w:rPr>
          <w:rFonts w:ascii="Times New Roman" w:hAnsi="Times New Roman" w:cs="Times New Roman"/>
          <w:b/>
          <w:sz w:val="26"/>
          <w:szCs w:val="26"/>
        </w:rPr>
        <w:tab/>
      </w:r>
      <w:r w:rsidR="00C1435D" w:rsidRPr="00E42C5A">
        <w:rPr>
          <w:rFonts w:ascii="Times New Roman" w:hAnsi="Times New Roman" w:cs="Times New Roman"/>
          <w:b/>
          <w:sz w:val="26"/>
          <w:szCs w:val="26"/>
        </w:rPr>
        <w:tab/>
      </w:r>
      <w:r w:rsidR="00E42C5A" w:rsidRPr="00E42C5A">
        <w:rPr>
          <w:rFonts w:ascii="Times New Roman" w:hAnsi="Times New Roman" w:cs="Times New Roman"/>
          <w:b/>
          <w:sz w:val="26"/>
          <w:szCs w:val="26"/>
        </w:rPr>
        <w:tab/>
      </w:r>
      <w:r w:rsidR="00E42C5A" w:rsidRPr="00E42C5A">
        <w:rPr>
          <w:rFonts w:ascii="Times New Roman" w:hAnsi="Times New Roman" w:cs="Times New Roman"/>
          <w:i/>
          <w:sz w:val="26"/>
          <w:szCs w:val="26"/>
        </w:rPr>
        <w:t xml:space="preserve">      Hà nộ</w:t>
      </w:r>
      <w:r w:rsidR="00610EDE">
        <w:rPr>
          <w:rFonts w:ascii="Times New Roman" w:hAnsi="Times New Roman" w:cs="Times New Roman"/>
          <w:i/>
          <w:sz w:val="26"/>
          <w:szCs w:val="26"/>
        </w:rPr>
        <w:t>i, ngày 20 tháng 07</w:t>
      </w:r>
      <w:r w:rsidR="00E42C5A" w:rsidRPr="00E42C5A">
        <w:rPr>
          <w:rFonts w:ascii="Times New Roman" w:hAnsi="Times New Roman" w:cs="Times New Roman"/>
          <w:i/>
          <w:sz w:val="26"/>
          <w:szCs w:val="26"/>
        </w:rPr>
        <w:t xml:space="preserve"> năm 201</w:t>
      </w:r>
      <w:r w:rsidR="001400AF">
        <w:rPr>
          <w:rFonts w:ascii="Times New Roman" w:hAnsi="Times New Roman" w:cs="Times New Roman"/>
          <w:i/>
          <w:sz w:val="26"/>
          <w:szCs w:val="26"/>
        </w:rPr>
        <w:t>3</w:t>
      </w:r>
    </w:p>
    <w:p w:rsidR="00E42C5A" w:rsidRPr="00053B01" w:rsidRDefault="00DA7EE4" w:rsidP="00F2707D">
      <w:pPr>
        <w:jc w:val="both"/>
        <w:rPr>
          <w:rFonts w:ascii="Times New Roman" w:hAnsi="Times New Roman" w:cs="Times New Roman"/>
          <w:sz w:val="26"/>
          <w:szCs w:val="26"/>
        </w:rPr>
      </w:pPr>
      <w:r w:rsidRPr="00053B01">
        <w:rPr>
          <w:rFonts w:ascii="Times New Roman" w:hAnsi="Times New Roman" w:cs="Times New Roman"/>
          <w:sz w:val="26"/>
          <w:szCs w:val="26"/>
        </w:rPr>
        <w:tab/>
      </w:r>
      <w:r w:rsidRPr="00E42C5A">
        <w:rPr>
          <w:rFonts w:ascii="Times New Roman" w:hAnsi="Times New Roman" w:cs="Times New Roman"/>
          <w:i/>
        </w:rPr>
        <w:t>- Như trên</w:t>
      </w:r>
      <w:r w:rsidRPr="00E42C5A">
        <w:rPr>
          <w:rFonts w:ascii="Times New Roman" w:hAnsi="Times New Roman" w:cs="Times New Roman"/>
        </w:rPr>
        <w:tab/>
      </w:r>
      <w:r w:rsidRPr="00053B01">
        <w:rPr>
          <w:rFonts w:ascii="Times New Roman" w:hAnsi="Times New Roman" w:cs="Times New Roman"/>
          <w:sz w:val="26"/>
          <w:szCs w:val="26"/>
        </w:rPr>
        <w:tab/>
      </w:r>
      <w:r w:rsidRPr="00053B01">
        <w:rPr>
          <w:rFonts w:ascii="Times New Roman" w:hAnsi="Times New Roman" w:cs="Times New Roman"/>
          <w:sz w:val="26"/>
          <w:szCs w:val="26"/>
        </w:rPr>
        <w:tab/>
      </w:r>
      <w:r w:rsidRPr="00053B01">
        <w:rPr>
          <w:rFonts w:ascii="Times New Roman" w:hAnsi="Times New Roman" w:cs="Times New Roman"/>
          <w:sz w:val="26"/>
          <w:szCs w:val="26"/>
        </w:rPr>
        <w:tab/>
      </w:r>
      <w:r w:rsidRPr="00053B01">
        <w:rPr>
          <w:rFonts w:ascii="Times New Roman" w:hAnsi="Times New Roman" w:cs="Times New Roman"/>
          <w:sz w:val="26"/>
          <w:szCs w:val="26"/>
        </w:rPr>
        <w:tab/>
      </w:r>
      <w:r w:rsidR="00E42C5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E42C5A" w:rsidRPr="00E42C5A">
        <w:rPr>
          <w:rFonts w:ascii="Times New Roman" w:hAnsi="Times New Roman" w:cs="Times New Roman"/>
          <w:b/>
          <w:sz w:val="26"/>
          <w:szCs w:val="26"/>
        </w:rPr>
        <w:t>TỔNG GIÁM ĐỐC</w:t>
      </w:r>
    </w:p>
    <w:p w:rsidR="00C40B8A" w:rsidRDefault="00DA7EE4" w:rsidP="00523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33"/>
        </w:tabs>
        <w:jc w:val="both"/>
        <w:rPr>
          <w:rFonts w:ascii="Times New Roman" w:hAnsi="Times New Roman" w:cs="Times New Roman"/>
          <w:i/>
        </w:rPr>
      </w:pPr>
      <w:r w:rsidRPr="00053B01">
        <w:rPr>
          <w:rFonts w:ascii="Times New Roman" w:hAnsi="Times New Roman" w:cs="Times New Roman"/>
          <w:sz w:val="26"/>
          <w:szCs w:val="26"/>
        </w:rPr>
        <w:tab/>
      </w:r>
      <w:r w:rsidR="00E42C5A" w:rsidRPr="00E42C5A">
        <w:rPr>
          <w:rFonts w:ascii="Times New Roman" w:hAnsi="Times New Roman" w:cs="Times New Roman"/>
          <w:i/>
        </w:rPr>
        <w:t>- Lưu VT, TC-K</w:t>
      </w:r>
      <w:r w:rsidR="00E42C5A">
        <w:rPr>
          <w:rFonts w:ascii="Times New Roman" w:hAnsi="Times New Roman" w:cs="Times New Roman"/>
          <w:i/>
        </w:rPr>
        <w:t>T</w:t>
      </w:r>
      <w:r w:rsidRPr="00E42C5A">
        <w:rPr>
          <w:rFonts w:ascii="Times New Roman" w:hAnsi="Times New Roman" w:cs="Times New Roman"/>
          <w:i/>
        </w:rPr>
        <w:tab/>
      </w:r>
      <w:r w:rsidR="00C1435D" w:rsidRPr="00E42C5A">
        <w:rPr>
          <w:rFonts w:ascii="Times New Roman" w:hAnsi="Times New Roman" w:cs="Times New Roman"/>
          <w:i/>
        </w:rPr>
        <w:tab/>
      </w:r>
      <w:r w:rsidR="00C1435D" w:rsidRPr="00E42C5A">
        <w:rPr>
          <w:rFonts w:ascii="Times New Roman" w:hAnsi="Times New Roman" w:cs="Times New Roman"/>
          <w:i/>
        </w:rPr>
        <w:tab/>
      </w:r>
      <w:r w:rsidR="00523A95">
        <w:rPr>
          <w:rFonts w:ascii="Times New Roman" w:hAnsi="Times New Roman" w:cs="Times New Roman"/>
          <w:i/>
        </w:rPr>
        <w:t xml:space="preserve">                                             </w:t>
      </w:r>
    </w:p>
    <w:p w:rsidR="00DE1123" w:rsidRDefault="00C40B8A" w:rsidP="00523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33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                     </w:t>
      </w:r>
      <w:r w:rsidR="00523A95">
        <w:rPr>
          <w:rFonts w:ascii="Times New Roman" w:hAnsi="Times New Roman" w:cs="Times New Roman"/>
          <w:i/>
        </w:rPr>
        <w:t xml:space="preserve"> </w:t>
      </w:r>
      <w:r w:rsidR="003B1CA6">
        <w:rPr>
          <w:rFonts w:ascii="Times New Roman" w:hAnsi="Times New Roman" w:cs="Times New Roman"/>
          <w:i/>
        </w:rPr>
        <w:t>(đã ký)</w:t>
      </w:r>
    </w:p>
    <w:p w:rsidR="00833D1D" w:rsidRDefault="00833D1D" w:rsidP="00523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33"/>
        </w:tabs>
        <w:jc w:val="both"/>
        <w:rPr>
          <w:rFonts w:ascii="Times New Roman" w:hAnsi="Times New Roman" w:cs="Times New Roman"/>
          <w:i/>
        </w:rPr>
      </w:pPr>
    </w:p>
    <w:p w:rsidR="00523A95" w:rsidRPr="00523A95" w:rsidRDefault="00523A95" w:rsidP="00F270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23A95">
        <w:rPr>
          <w:rFonts w:ascii="Times New Roman" w:hAnsi="Times New Roman" w:cs="Times New Roman"/>
          <w:b/>
          <w:sz w:val="24"/>
          <w:szCs w:val="24"/>
        </w:rPr>
        <w:tab/>
      </w:r>
      <w:r w:rsidRPr="00523A95">
        <w:rPr>
          <w:rFonts w:ascii="Times New Roman" w:hAnsi="Times New Roman" w:cs="Times New Roman"/>
          <w:b/>
          <w:sz w:val="24"/>
          <w:szCs w:val="24"/>
        </w:rPr>
        <w:tab/>
      </w:r>
      <w:r w:rsidRPr="00523A95">
        <w:rPr>
          <w:rFonts w:ascii="Times New Roman" w:hAnsi="Times New Roman" w:cs="Times New Roman"/>
          <w:b/>
          <w:sz w:val="24"/>
          <w:szCs w:val="24"/>
        </w:rPr>
        <w:tab/>
      </w:r>
      <w:r w:rsidRPr="00523A95">
        <w:rPr>
          <w:rFonts w:ascii="Times New Roman" w:hAnsi="Times New Roman" w:cs="Times New Roman"/>
          <w:b/>
          <w:sz w:val="24"/>
          <w:szCs w:val="24"/>
        </w:rPr>
        <w:tab/>
      </w:r>
      <w:r w:rsidRPr="00523A95">
        <w:rPr>
          <w:rFonts w:ascii="Times New Roman" w:hAnsi="Times New Roman" w:cs="Times New Roman"/>
          <w:b/>
          <w:sz w:val="24"/>
          <w:szCs w:val="24"/>
        </w:rPr>
        <w:tab/>
      </w:r>
      <w:r w:rsidRPr="00523A95">
        <w:rPr>
          <w:rFonts w:ascii="Times New Roman" w:hAnsi="Times New Roman" w:cs="Times New Roman"/>
          <w:b/>
          <w:sz w:val="24"/>
          <w:szCs w:val="24"/>
        </w:rPr>
        <w:tab/>
      </w:r>
      <w:r w:rsidRPr="00523A95">
        <w:rPr>
          <w:rFonts w:ascii="Times New Roman" w:hAnsi="Times New Roman" w:cs="Times New Roman"/>
          <w:b/>
          <w:sz w:val="24"/>
          <w:szCs w:val="24"/>
        </w:rPr>
        <w:tab/>
      </w:r>
      <w:r w:rsidRPr="00523A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23A95">
        <w:rPr>
          <w:rFonts w:ascii="Times New Roman" w:hAnsi="Times New Roman" w:cs="Times New Roman"/>
          <w:b/>
          <w:sz w:val="26"/>
          <w:szCs w:val="26"/>
        </w:rPr>
        <w:t>NGUYỄN VĂN SƠN</w:t>
      </w:r>
    </w:p>
    <w:sectPr w:rsidR="00523A95" w:rsidRPr="00523A95" w:rsidSect="00833D1D">
      <w:pgSz w:w="12240" w:h="15840"/>
      <w:pgMar w:top="993" w:right="99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E1123"/>
    <w:rsid w:val="00053B01"/>
    <w:rsid w:val="00055901"/>
    <w:rsid w:val="00082C54"/>
    <w:rsid w:val="00096710"/>
    <w:rsid w:val="0010715A"/>
    <w:rsid w:val="00127E46"/>
    <w:rsid w:val="001400AF"/>
    <w:rsid w:val="00161D2A"/>
    <w:rsid w:val="001D663B"/>
    <w:rsid w:val="00232A20"/>
    <w:rsid w:val="003657BC"/>
    <w:rsid w:val="0036711A"/>
    <w:rsid w:val="0037660F"/>
    <w:rsid w:val="003B1CA6"/>
    <w:rsid w:val="00407EF1"/>
    <w:rsid w:val="00491410"/>
    <w:rsid w:val="004D06DE"/>
    <w:rsid w:val="00523A95"/>
    <w:rsid w:val="00610EDE"/>
    <w:rsid w:val="00625EC8"/>
    <w:rsid w:val="00643469"/>
    <w:rsid w:val="006E6149"/>
    <w:rsid w:val="006F5744"/>
    <w:rsid w:val="00817AD5"/>
    <w:rsid w:val="00833D1D"/>
    <w:rsid w:val="00A02EEA"/>
    <w:rsid w:val="00AB634E"/>
    <w:rsid w:val="00B02FBD"/>
    <w:rsid w:val="00B44DBA"/>
    <w:rsid w:val="00C01404"/>
    <w:rsid w:val="00C1435D"/>
    <w:rsid w:val="00C40B8A"/>
    <w:rsid w:val="00C6301D"/>
    <w:rsid w:val="00C837DA"/>
    <w:rsid w:val="00CE11C6"/>
    <w:rsid w:val="00D100AE"/>
    <w:rsid w:val="00D44043"/>
    <w:rsid w:val="00D77875"/>
    <w:rsid w:val="00DA7EE4"/>
    <w:rsid w:val="00DE1123"/>
    <w:rsid w:val="00E42C5A"/>
    <w:rsid w:val="00E45446"/>
    <w:rsid w:val="00E57C9F"/>
    <w:rsid w:val="00EC2F3C"/>
    <w:rsid w:val="00F2589D"/>
    <w:rsid w:val="00F2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123"/>
    <w:pPr>
      <w:spacing w:after="0" w:line="240" w:lineRule="auto"/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Q7x/oInEgcrecpH70nJv6swzVKw=</DigestValue>
    </Reference>
    <Reference URI="#idOfficeObject" Type="http://www.w3.org/2000/09/xmldsig#Object">
      <DigestMethod Algorithm="http://www.w3.org/2000/09/xmldsig#sha1"/>
      <DigestValue>LifAoX8W15b5x3p0+ztkb0SAg8s=</DigestValue>
    </Reference>
  </SignedInfo>
  <SignatureValue>
    bfzv9Aw0Is085WWa7l1i2G6wifRCTneC3zEYFn/AjwKl1sMw1IMilSVfndWm6IYePuUYPupy
    Mbch2nsQ6EP3b2Cpaz6lEADcos9W7qXAondwe4zqtICclGCJWDk5Gckej/RPIgXcSgdLeIAf
    ozSs+xNN1CQ9/hku0hxo7oLFUMI=
  </SignatureValue>
  <KeyInfo>
    <KeyValue>
      <RSAKeyValue>
        <Modulus>
            nekzaiEaOmcHNkFYJNspN8+CVD2aeZUUrWFInXUjLkaeZNJ2v2l75Q3q/0OXf5ygBsxTI+Gm
            ZH1QIgO2H9PWCIFZ28CnPhG6tGeoDXD/SEjcECRYK656vcHFCxSHNEAk29upHy2Uwnnh/4oY
            8M84MDLy6YxS/WzXeyTVcQ4Q6ks=
          </Modulus>
        <Exponent>AQAB</Exponent>
      </RSAKeyValue>
    </KeyValue>
    <X509Data>
      <X509Certificate>
          MIIGCDCCA/CgAwIBAgIQVAGWhL/leCSiAowUKI6sTTANBgkqhkiG9w0BAQUFADBpMQswCQYD
          VQQGEwJWTjETMBEGA1UEChMKVk5QVCBHcm91cDEeMBwGA1UECxMVVk5QVC1DQSBUcnVzdCBO
          ZXR3b3JrMSUwIwYDVQQDExxWTlBUIENlcnRpZmljYXRpb24gQXV0aG9yaXR5MB4XDTEyMDgw
          NzAzNDkyNFoXDTE2MDIwNzAzNDkyNFowgcoxCzAJBgNVBAYTAlZOMRIwEAYDVQQIDAlIw6Ag
          TuG7mWkxFDASBgNVBAcMC1RoYW5oIFh1w6JuMTIwMAYDVQQKDClDw5RORyBUWSBD4buUIFBI
          4bqmTiBIw4NORyBTxqBOIMSQw5RORyDDgTEhMB8GA1UECwwYVMOgaSBDaMOtbmggLSBL4bq/
          IFRvw6FuMRowGAYDVQQDDBFIT8OATkcgVsSCTiBUVcOCTjEeMBwGCgmSJomT8ixkAQEMDkNN
          TkQ6MTI1MDA1ODcwMIGfMA0GCSqGSIb3DQEBAQUAA4GNADCBiQKBgQCd6TNqIRo6Zwc2QVgk
          2yk3z4JUPZp5lRStYUiddSMuRp5k0na/aXvlDer/Q5d/nKAGzFMj4aZkfVAiA7Yf09YIgVnb
          wKc+Ebq0Z6gNcP9ISNwQJFgrrnq9wcULFIc0QCTb26kfLZTCeeH/ihjwzzgwMvLpjFL9bNd7
          JNVxDhDqSwIDAQABo4IBzDCCAcgwcAYIKwYBBQUHAQEEZDBiMDIGCCsGAQUFBzAChiZodHRw
          Oi8vcHViLnZucHQtY2Eudm4vY2VydHMvdm5wdGNhLmNlcjAsBggrBgEFBQcwAYYgaHR0cDov
          L29jc3Audm5wdC1jYS52bi9yZXNwb25kZXIwHQYDVR0OBBYEFNxSnxmtgkSDUQuCNFUeW4fS
          MNLUMAkGA1UdEwQCMAAwHwYDVR0jBBgwFoAUBmnA1dUCihWNRn3pfOJoClWsaq8wbgYDVR0g
          BGcwZTBjBg4rBgEEAYHtAwEBAwEDAjBRMCgGCCsGAQUFBwICMBweGgBTAEkARAAtAFAAMQAu
          ADAALQA0ADIAbQBvMCUGCCsGAQUFBwIBFhlodHRwOi8vcHViLnZucHQtY2Eudm4vcnBhMDEG
          A1UdHwQqMCgwJqAkoCKGIGh0dHA6Ly9jcmwudm5wdC1jYS52bi92bnB0Y2EuY3JsMAsGA1Ud
          DwQEAwIE8DA0BgNVHSUELTArBggrBgEFBQcDAgYIKwYBBQUHAwQGCisGAQQBgjcKAwwGCSqG
          SIb3LwEBBTAjBgNVHREEHDAagRhob2FuZ3R1YW4uaHNkYUBnbWFpbC5jb20wDQYJKoZIhvcN
          AQEFBQADggIBAIZlwEIsYtspSeOEy8JUyErv02i6M0Bkb39u3mXEdt0Oy1QNm79OBbHpkpxk
          YWNQSlFm/7Eu92p9xEvfF7CZUH2GZYUOoTRxwTSSChXLvdajVA9KnM4iOZWmaB772BBMk/bA
          fZVZc34ydCGQm/qNIIf4kWu2kFzcpLk5KgTnnMVWYx/TUrQrM9BTpYdLpKlzeBLwd5UKdfwD
          IvHr+CLkG+UK25xD1rw/JyYAPF4eOLnURLZ/x8KWT4ClIn9dZxWfH6n4sViExT9JKk9+13T8
          UfEVoRsj0wtZ266YcCbmf7PqHM44oNyeOb3dRNCl7fG3RYVNI+gOOGBTHN4BLFkc2sQL4ZvB
          sNg0Z2XGfxrnxwXsDcX4n5/h2+vqg4Suib3RGMKX79/al6JcmrfhB+eWuQdbWFB3doFNEqxJ
          ztqPsjiyxE285a006iDWIFynWMotGreeqWA/ScgtoHC1TFoY4gx0WwkzNlYKgqcLkNSoUNHA
          18eRBhJkUbWNirs9yVGhNRH6eBbL75jtxV/zmTjy/Bidr3aYPrW6DI0SQzmEbOWmRmHY769p
          R5bAGaKKHSR6YEe/Q6MVdUPk5gWbRIThy3KEwfc99B8SyMMzC3+JLoruoYoLkQK6a1RggZvZ
          wVlKYe1vZ+Jw1rV5BMdzNNusQpWZEVQUUAlUBalHWFEUswXc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CWx1CcZV5GQZHgBFGWCW80VkQ18=</DigestValue>
      </Reference>
      <Reference URI="/word/fontTable.xml?ContentType=application/vnd.openxmlformats-officedocument.wordprocessingml.fontTable+xml">
        <DigestMethod Algorithm="http://www.w3.org/2000/09/xmldsig#sha1"/>
        <DigestValue>9hy2FxcBBtW9jz1N1HoUxO3R4Lo=</DigestValue>
      </Reference>
      <Reference URI="/word/settings.xml?ContentType=application/vnd.openxmlformats-officedocument.wordprocessingml.settings+xml">
        <DigestMethod Algorithm="http://www.w3.org/2000/09/xmldsig#sha1"/>
        <DigestValue>xAKZmNlliLrXhUT8O58HL0/yIhE=</DigestValue>
      </Reference>
      <Reference URI="/word/styles.xml?ContentType=application/vnd.openxmlformats-officedocument.wordprocessingml.styles+xml">
        <DigestMethod Algorithm="http://www.w3.org/2000/09/xmldsig#sha1"/>
        <DigestValue>Aq+PtPfJbCost3e8gUo1cIMEhTw=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2013-07-24T08:53:38Z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287A-34B5-498B-B86F-E3BD6378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HSDA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Hồng Thái</dc:creator>
  <cp:keywords/>
  <dc:description/>
  <cp:lastModifiedBy>jfz</cp:lastModifiedBy>
  <cp:revision>21</cp:revision>
  <cp:lastPrinted>2013-04-25T08:35:00Z</cp:lastPrinted>
  <dcterms:created xsi:type="dcterms:W3CDTF">2012-05-03T13:21:00Z</dcterms:created>
  <dcterms:modified xsi:type="dcterms:W3CDTF">2013-07-24T08:52:00Z</dcterms:modified>
</cp:coreProperties>
</file>