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ade154c6fe0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Ind w:w="-397" w:type="dxa"/>
        <w:tblLook w:val="01E0"/>
      </w:tblPr>
      <w:tblGrid>
        <w:gridCol w:w="10699"/>
        <w:gridCol w:w="222"/>
      </w:tblGrid>
      <w:tr w:rsidR="00293188" w:rsidRPr="00293188" w:rsidTr="005C7F11">
        <w:trPr>
          <w:trHeight w:val="1388"/>
        </w:trPr>
        <w:tc>
          <w:tcPr>
            <w:tcW w:w="10450" w:type="dxa"/>
          </w:tcPr>
          <w:tbl>
            <w:tblPr>
              <w:tblStyle w:val="TableGrid"/>
              <w:tblW w:w="10228" w:type="dxa"/>
              <w:tblInd w:w="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486"/>
              <w:gridCol w:w="3641"/>
              <w:gridCol w:w="5092"/>
              <w:gridCol w:w="9"/>
            </w:tblGrid>
            <w:tr w:rsidR="00293188" w:rsidRPr="007D51BF" w:rsidTr="00A3298E">
              <w:trPr>
                <w:trHeight w:val="859"/>
              </w:trPr>
              <w:tc>
                <w:tcPr>
                  <w:tcW w:w="1452" w:type="dxa"/>
                </w:tcPr>
                <w:p w:rsidR="00293188" w:rsidRPr="004B2D1E" w:rsidRDefault="00D57AA6" w:rsidP="000B4826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color w:val="00FFFF"/>
                      <w:sz w:val="20"/>
                      <w:lang w:val="vi-VN" w:eastAsia="vi-VN"/>
                    </w:rPr>
                    <w:drawing>
                      <wp:inline distT="0" distB="0" distL="0" distR="0">
                        <wp:extent cx="787400" cy="747395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4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9" w:type="dxa"/>
                  <w:gridSpan w:val="3"/>
                </w:tcPr>
                <w:p w:rsidR="00293188" w:rsidRPr="005D7E07" w:rsidRDefault="00293188" w:rsidP="000B4826">
                  <w:pPr>
                    <w:pStyle w:val="Header"/>
                    <w:tabs>
                      <w:tab w:val="clear" w:pos="4320"/>
                      <w:tab w:val="center" w:pos="3060"/>
                    </w:tabs>
                    <w:rPr>
                      <w:b/>
                      <w:color w:val="0000FF"/>
                    </w:rPr>
                  </w:pPr>
                  <w:r w:rsidRPr="005D7E07">
                    <w:rPr>
                      <w:b/>
                      <w:noProof/>
                      <w:color w:val="0000FF"/>
                    </w:rPr>
                    <w:t>CÔNG TY CỔ PHẦN ĐẦU TƯ PHÁT TRIỂN</w:t>
                  </w:r>
                  <w:r>
                    <w:rPr>
                      <w:b/>
                      <w:noProof/>
                      <w:color w:val="0000FF"/>
                    </w:rPr>
                    <w:t xml:space="preserve"> -</w:t>
                  </w:r>
                  <w:r w:rsidRPr="005D7E07">
                    <w:rPr>
                      <w:b/>
                      <w:noProof/>
                      <w:color w:val="0000FF"/>
                    </w:rPr>
                    <w:t xml:space="preserve"> XÂY DỰNG (DIC) SỐ 2</w:t>
                  </w:r>
                </w:p>
                <w:p w:rsidR="00293188" w:rsidRPr="00EA5D81" w:rsidRDefault="00293188" w:rsidP="000B4826">
                  <w:pPr>
                    <w:pStyle w:val="Header"/>
                    <w:tabs>
                      <w:tab w:val="clear" w:pos="4320"/>
                      <w:tab w:val="left" w:pos="974"/>
                      <w:tab w:val="center" w:pos="3060"/>
                    </w:tabs>
                    <w:ind w:left="-108"/>
                    <w:rPr>
                      <w:color w:val="0000FF"/>
                      <w:sz w:val="22"/>
                      <w:szCs w:val="20"/>
                    </w:rPr>
                  </w:pPr>
                  <w:r>
                    <w:rPr>
                      <w:color w:val="0000FF"/>
                      <w:sz w:val="20"/>
                      <w:szCs w:val="20"/>
                    </w:rPr>
                    <w:t xml:space="preserve">  </w:t>
                  </w:r>
                  <w:r w:rsidRPr="008E787A">
                    <w:rPr>
                      <w:color w:val="0000FF"/>
                      <w:sz w:val="22"/>
                      <w:szCs w:val="20"/>
                    </w:rPr>
                    <w:t xml:space="preserve">Địa chỉ      : </w:t>
                  </w:r>
                  <w:r w:rsidRPr="00EA5D81">
                    <w:rPr>
                      <w:color w:val="0000FF"/>
                      <w:sz w:val="22"/>
                      <w:szCs w:val="20"/>
                    </w:rPr>
                    <w:t>Số 5 Đường số 6 Khu Đô Thị Chí linh, Phường Thắng Nhất, TP Vũng Tàu.</w:t>
                  </w:r>
                </w:p>
                <w:p w:rsidR="00293188" w:rsidRPr="00EA5D81" w:rsidRDefault="00293188" w:rsidP="000B4826">
                  <w:pPr>
                    <w:pStyle w:val="Header"/>
                    <w:tabs>
                      <w:tab w:val="clear" w:pos="4320"/>
                      <w:tab w:val="left" w:pos="974"/>
                      <w:tab w:val="center" w:pos="3060"/>
                    </w:tabs>
                    <w:ind w:left="-108"/>
                    <w:rPr>
                      <w:color w:val="0000FF"/>
                      <w:sz w:val="22"/>
                      <w:szCs w:val="20"/>
                    </w:rPr>
                  </w:pPr>
                  <w:r w:rsidRPr="00EA5D81">
                    <w:rPr>
                      <w:color w:val="0000FF"/>
                      <w:sz w:val="22"/>
                      <w:szCs w:val="20"/>
                    </w:rPr>
                    <w:t xml:space="preserve">  Điện th</w:t>
                  </w:r>
                  <w:r>
                    <w:rPr>
                      <w:color w:val="0000FF"/>
                      <w:sz w:val="22"/>
                      <w:szCs w:val="20"/>
                    </w:rPr>
                    <w:t xml:space="preserve">oại </w:t>
                  </w:r>
                  <w:r w:rsidRPr="00EA5D81">
                    <w:rPr>
                      <w:color w:val="0000FF"/>
                      <w:sz w:val="22"/>
                      <w:szCs w:val="20"/>
                    </w:rPr>
                    <w:t>:</w:t>
                  </w:r>
                  <w:r w:rsidR="00D541D5">
                    <w:rPr>
                      <w:color w:val="0000FF"/>
                      <w:sz w:val="22"/>
                      <w:szCs w:val="20"/>
                    </w:rPr>
                    <w:t xml:space="preserve"> (84-64) 3.613.944          Fax   </w:t>
                  </w:r>
                  <w:r w:rsidRPr="00EA5D81">
                    <w:rPr>
                      <w:color w:val="0000FF"/>
                      <w:sz w:val="22"/>
                      <w:szCs w:val="20"/>
                    </w:rPr>
                    <w:t>: (84-64)3.582.017 – 3.616</w:t>
                  </w:r>
                  <w:r>
                    <w:rPr>
                      <w:color w:val="0000FF"/>
                      <w:sz w:val="22"/>
                      <w:szCs w:val="20"/>
                    </w:rPr>
                    <w:t>.</w:t>
                  </w:r>
                  <w:r w:rsidRPr="00EA5D81">
                    <w:rPr>
                      <w:color w:val="0000FF"/>
                      <w:sz w:val="22"/>
                      <w:szCs w:val="20"/>
                    </w:rPr>
                    <w:t>365</w:t>
                  </w:r>
                </w:p>
                <w:p w:rsidR="00293188" w:rsidRPr="00293188" w:rsidRDefault="00293188" w:rsidP="000B4826">
                  <w:pPr>
                    <w:pStyle w:val="Header"/>
                    <w:tabs>
                      <w:tab w:val="clear" w:pos="4320"/>
                      <w:tab w:val="clear" w:pos="8640"/>
                      <w:tab w:val="left" w:pos="974"/>
                      <w:tab w:val="center" w:pos="3060"/>
                      <w:tab w:val="left" w:pos="6450"/>
                    </w:tabs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color w:val="0000FF"/>
                      <w:sz w:val="22"/>
                      <w:szCs w:val="20"/>
                    </w:rPr>
                    <w:t xml:space="preserve">  Website    </w:t>
                  </w:r>
                  <w:r w:rsidR="00D541D5">
                    <w:rPr>
                      <w:color w:val="0000FF"/>
                      <w:sz w:val="22"/>
                      <w:szCs w:val="20"/>
                    </w:rPr>
                    <w:t xml:space="preserve"> </w:t>
                  </w:r>
                  <w:r w:rsidRPr="008E787A">
                    <w:rPr>
                      <w:color w:val="0000FF"/>
                      <w:sz w:val="22"/>
                      <w:szCs w:val="20"/>
                    </w:rPr>
                    <w:t>:</w:t>
                  </w:r>
                  <w:r w:rsidRPr="008E787A">
                    <w:rPr>
                      <w:sz w:val="22"/>
                      <w:szCs w:val="20"/>
                    </w:rPr>
                    <w:t xml:space="preserve"> </w:t>
                  </w:r>
                  <w:r w:rsidR="005C7F11" w:rsidRPr="009E4A47">
                    <w:rPr>
                      <w:color w:val="0000FF"/>
                      <w:sz w:val="22"/>
                      <w:szCs w:val="20"/>
                      <w:u w:val="single"/>
                      <w:lang w:val="nl-NL"/>
                    </w:rPr>
                    <w:t>http://www.dic-2.com</w:t>
                  </w:r>
                  <w:r w:rsidR="00BA6BE8">
                    <w:rPr>
                      <w:sz w:val="22"/>
                      <w:szCs w:val="20"/>
                      <w:lang w:val="nl-NL"/>
                    </w:rPr>
                    <w:t xml:space="preserve">  </w:t>
                  </w:r>
                  <w:r>
                    <w:rPr>
                      <w:sz w:val="22"/>
                      <w:szCs w:val="20"/>
                      <w:lang w:val="nl-NL"/>
                    </w:rPr>
                    <w:t xml:space="preserve"> </w:t>
                  </w:r>
                  <w:r w:rsidRPr="00EA5D81">
                    <w:rPr>
                      <w:color w:val="0000FF"/>
                      <w:sz w:val="22"/>
                      <w:szCs w:val="20"/>
                      <w:u w:val="single"/>
                      <w:lang w:val="nl-NL"/>
                    </w:rPr>
                    <w:t>Email: thanhhaidic2@gmail.com</w:t>
                  </w:r>
                  <w:r w:rsidRPr="00293188">
                    <w:rPr>
                      <w:sz w:val="22"/>
                      <w:szCs w:val="20"/>
                      <w:u w:val="single"/>
                    </w:rPr>
                    <w:t xml:space="preserve"> </w:t>
                  </w:r>
                  <w:r w:rsidRPr="00293188">
                    <w:rPr>
                      <w:sz w:val="22"/>
                      <w:szCs w:val="20"/>
                    </w:rPr>
                    <w:t xml:space="preserve">       </w:t>
                  </w:r>
                  <w:r w:rsidRPr="00293188">
                    <w:rPr>
                      <w:sz w:val="20"/>
                      <w:szCs w:val="20"/>
                    </w:rPr>
                    <w:tab/>
                  </w:r>
                </w:p>
                <w:p w:rsidR="00293188" w:rsidRPr="0074622C" w:rsidRDefault="00293188" w:rsidP="000B4826">
                  <w:pPr>
                    <w:pStyle w:val="Header"/>
                    <w:tabs>
                      <w:tab w:val="clear" w:pos="4320"/>
                      <w:tab w:val="center" w:pos="3060"/>
                    </w:tabs>
                    <w:rPr>
                      <w:color w:val="0000FF"/>
                      <w:sz w:val="8"/>
                      <w:szCs w:val="20"/>
                    </w:rPr>
                  </w:pPr>
                </w:p>
              </w:tc>
            </w:tr>
            <w:tr w:rsidR="00A3298E" w:rsidTr="00A3298E">
              <w:trPr>
                <w:gridAfter w:val="1"/>
                <w:wAfter w:w="9" w:type="dxa"/>
              </w:trPr>
              <w:tc>
                <w:tcPr>
                  <w:tcW w:w="5109" w:type="dxa"/>
                  <w:gridSpan w:val="2"/>
                </w:tcPr>
                <w:p w:rsidR="00A3298E" w:rsidRDefault="00C8444A" w:rsidP="00A329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Số:  11</w:t>
                  </w:r>
                  <w:r w:rsidR="00A3298E" w:rsidRPr="00A32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/TB-DIC No2</w:t>
                  </w:r>
                </w:p>
              </w:tc>
              <w:tc>
                <w:tcPr>
                  <w:tcW w:w="5110" w:type="dxa"/>
                </w:tcPr>
                <w:p w:rsidR="00A3298E" w:rsidRDefault="00A3298E" w:rsidP="00A3298E">
                  <w:pPr>
                    <w:ind w:left="25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98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Vũng Tàu, ngày 18 tháng 04  năm 2013</w:t>
                  </w:r>
                </w:p>
              </w:tc>
            </w:tr>
          </w:tbl>
          <w:p w:rsidR="00293188" w:rsidRPr="00293188" w:rsidRDefault="00293188" w:rsidP="00A3298E">
            <w:pPr>
              <w:ind w:left="25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3" w:type="dxa"/>
          </w:tcPr>
          <w:p w:rsidR="00293188" w:rsidRPr="00293188" w:rsidRDefault="00293188" w:rsidP="000B48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188" w:rsidRDefault="00293188" w:rsidP="00293188">
      <w:pPr>
        <w:rPr>
          <w:rFonts w:ascii="Times New Roman" w:hAnsi="Times New Roman"/>
          <w:sz w:val="12"/>
        </w:rPr>
      </w:pPr>
    </w:p>
    <w:p w:rsidR="00293188" w:rsidRDefault="00A3298E" w:rsidP="00293188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</w:t>
      </w:r>
    </w:p>
    <w:p w:rsidR="00A3298E" w:rsidRDefault="00A3298E" w:rsidP="00293188">
      <w:pPr>
        <w:rPr>
          <w:rFonts w:ascii="Times New Roman" w:hAnsi="Times New Roman"/>
          <w:sz w:val="12"/>
        </w:rPr>
      </w:pPr>
    </w:p>
    <w:p w:rsidR="00A3298E" w:rsidRPr="00293188" w:rsidRDefault="00A3298E" w:rsidP="00293188">
      <w:pPr>
        <w:rPr>
          <w:rFonts w:ascii="Times New Roman" w:hAnsi="Times New Roman"/>
          <w:sz w:val="12"/>
        </w:rPr>
      </w:pPr>
    </w:p>
    <w:p w:rsidR="00816B7F" w:rsidRPr="00267C8B" w:rsidRDefault="00816B7F" w:rsidP="00816B7F">
      <w:pPr>
        <w:rPr>
          <w:rFonts w:ascii="Times New Roman" w:hAnsi="Times New Roman"/>
          <w:b/>
          <w:szCs w:val="28"/>
        </w:rPr>
      </w:pPr>
      <w:r w:rsidRPr="00267C8B">
        <w:rPr>
          <w:rFonts w:ascii="Times New Roman" w:hAnsi="Times New Roman"/>
          <w:b/>
          <w:szCs w:val="28"/>
        </w:rPr>
        <w:tab/>
      </w:r>
      <w:r w:rsidRPr="009E4A47">
        <w:rPr>
          <w:rFonts w:ascii="Times New Roman" w:hAnsi="Times New Roman"/>
          <w:b/>
          <w:szCs w:val="28"/>
          <w:u w:val="single"/>
        </w:rPr>
        <w:t>Kính gửi:</w:t>
      </w:r>
      <w:r w:rsidRPr="009E4A47">
        <w:rPr>
          <w:rFonts w:ascii="Times New Roman" w:hAnsi="Times New Roman"/>
          <w:szCs w:val="28"/>
        </w:rPr>
        <w:t xml:space="preserve"> </w:t>
      </w:r>
      <w:r w:rsidRPr="00267C8B">
        <w:rPr>
          <w:rFonts w:ascii="Times New Roman" w:hAnsi="Times New Roman"/>
          <w:b/>
          <w:szCs w:val="26"/>
        </w:rPr>
        <w:t>- ỦY BAN CHỨNG KHOÁN NHÀ NƯỚC</w:t>
      </w:r>
    </w:p>
    <w:p w:rsidR="00816B7F" w:rsidRPr="00267C8B" w:rsidRDefault="00816B7F" w:rsidP="00816B7F">
      <w:pPr>
        <w:rPr>
          <w:rFonts w:ascii="Times New Roman" w:hAnsi="Times New Roman"/>
          <w:b/>
          <w:szCs w:val="26"/>
        </w:rPr>
      </w:pPr>
      <w:r w:rsidRPr="00267C8B">
        <w:rPr>
          <w:rFonts w:ascii="Times New Roman" w:hAnsi="Times New Roman"/>
          <w:b/>
          <w:szCs w:val="26"/>
        </w:rPr>
        <w:t xml:space="preserve">                           </w:t>
      </w:r>
      <w:r>
        <w:rPr>
          <w:rFonts w:ascii="Times New Roman" w:hAnsi="Times New Roman"/>
          <w:b/>
          <w:szCs w:val="26"/>
        </w:rPr>
        <w:t xml:space="preserve">  </w:t>
      </w:r>
      <w:r w:rsidRPr="00267C8B">
        <w:rPr>
          <w:rFonts w:ascii="Times New Roman" w:hAnsi="Times New Roman"/>
          <w:b/>
          <w:szCs w:val="26"/>
        </w:rPr>
        <w:t>- SỞ GIAO DỊCH CHỨNG KHOÁN HÀ NỘI</w:t>
      </w:r>
    </w:p>
    <w:p w:rsidR="00816B7F" w:rsidRPr="00267C8B" w:rsidRDefault="00816B7F" w:rsidP="00816B7F">
      <w:pPr>
        <w:jc w:val="center"/>
        <w:rPr>
          <w:rFonts w:ascii="Times New Roman" w:hAnsi="Times New Roman"/>
          <w:b/>
          <w:szCs w:val="28"/>
        </w:rPr>
      </w:pPr>
      <w:r w:rsidRPr="00267C8B">
        <w:rPr>
          <w:rFonts w:ascii="Times New Roman" w:hAnsi="Times New Roman"/>
          <w:b/>
          <w:szCs w:val="28"/>
        </w:rPr>
        <w:t xml:space="preserve">                      </w:t>
      </w:r>
      <w:r>
        <w:rPr>
          <w:rFonts w:ascii="Times New Roman" w:hAnsi="Times New Roman"/>
          <w:b/>
          <w:szCs w:val="28"/>
        </w:rPr>
        <w:t xml:space="preserve">     </w:t>
      </w:r>
      <w:r w:rsidRPr="00267C8B">
        <w:rPr>
          <w:rFonts w:ascii="Times New Roman" w:hAnsi="Times New Roman"/>
          <w:b/>
          <w:szCs w:val="28"/>
        </w:rPr>
        <w:t>- CHI NHÁNH TRUNG TÂM LƯU KÝ CHỨNG KHOÁN VIỆT NAM</w:t>
      </w:r>
    </w:p>
    <w:p w:rsidR="00293188" w:rsidRDefault="00293188" w:rsidP="00293188">
      <w:pPr>
        <w:jc w:val="center"/>
        <w:rPr>
          <w:rFonts w:ascii="Times New Roman" w:hAnsi="Times New Roman"/>
          <w:szCs w:val="26"/>
        </w:rPr>
      </w:pPr>
    </w:p>
    <w:p w:rsidR="009E4A47" w:rsidRPr="00293188" w:rsidRDefault="009E4A47" w:rsidP="00293188">
      <w:pPr>
        <w:jc w:val="center"/>
        <w:rPr>
          <w:rFonts w:ascii="Times New Roman" w:hAnsi="Times New Roman"/>
          <w:szCs w:val="26"/>
        </w:rPr>
      </w:pPr>
    </w:p>
    <w:p w:rsidR="00D85BCC" w:rsidRPr="00EF02B4" w:rsidRDefault="00D85BCC" w:rsidP="00D85BCC">
      <w:pPr>
        <w:spacing w:line="380" w:lineRule="exact"/>
        <w:ind w:left="284"/>
        <w:jc w:val="both"/>
        <w:rPr>
          <w:rFonts w:ascii="Times New Roman" w:hAnsi="Times New Roman"/>
          <w:i/>
          <w:szCs w:val="26"/>
        </w:rPr>
      </w:pPr>
      <w:r w:rsidRPr="00D85BCC">
        <w:rPr>
          <w:rFonts w:ascii="Times New Roman" w:hAnsi="Times New Roman"/>
          <w:szCs w:val="26"/>
        </w:rPr>
        <w:t xml:space="preserve">- </w:t>
      </w:r>
      <w:r w:rsidRPr="00EF02B4">
        <w:rPr>
          <w:rFonts w:ascii="Times New Roman" w:hAnsi="Times New Roman"/>
          <w:i/>
          <w:szCs w:val="26"/>
        </w:rPr>
        <w:t>Căn cứ Luật Doanh nghiệp số 60/2005/QH11 ngày 29/11/2005.</w:t>
      </w:r>
    </w:p>
    <w:p w:rsidR="00293188" w:rsidRPr="00EF02B4" w:rsidRDefault="00293188" w:rsidP="009E4A47">
      <w:pPr>
        <w:spacing w:line="380" w:lineRule="exact"/>
        <w:ind w:left="284"/>
        <w:jc w:val="both"/>
        <w:rPr>
          <w:rFonts w:ascii="Times New Roman" w:hAnsi="Times New Roman"/>
          <w:i/>
          <w:szCs w:val="26"/>
        </w:rPr>
      </w:pPr>
      <w:r w:rsidRPr="00EF02B4">
        <w:rPr>
          <w:rFonts w:ascii="Times New Roman" w:hAnsi="Times New Roman"/>
          <w:i/>
          <w:szCs w:val="26"/>
        </w:rPr>
        <w:t xml:space="preserve">- Căn cứ </w:t>
      </w:r>
      <w:r w:rsidR="00D85BCC" w:rsidRPr="00EF02B4">
        <w:rPr>
          <w:rFonts w:ascii="Times New Roman" w:hAnsi="Times New Roman"/>
          <w:i/>
          <w:szCs w:val="26"/>
        </w:rPr>
        <w:t xml:space="preserve">Điều </w:t>
      </w:r>
      <w:r w:rsidRPr="00EF02B4">
        <w:rPr>
          <w:rFonts w:ascii="Times New Roman" w:hAnsi="Times New Roman"/>
          <w:i/>
          <w:szCs w:val="26"/>
        </w:rPr>
        <w:t>lệ tổ chức và hoạt động của Công</w:t>
      </w:r>
      <w:r w:rsidR="00D85BCC" w:rsidRPr="00EF02B4">
        <w:rPr>
          <w:rFonts w:ascii="Times New Roman" w:hAnsi="Times New Roman"/>
          <w:i/>
          <w:szCs w:val="26"/>
        </w:rPr>
        <w:t xml:space="preserve"> ty sửa đổi ngày 0</w:t>
      </w:r>
      <w:r w:rsidR="00CC72D3" w:rsidRPr="00EF02B4">
        <w:rPr>
          <w:rFonts w:ascii="Times New Roman" w:hAnsi="Times New Roman"/>
          <w:i/>
          <w:szCs w:val="26"/>
        </w:rPr>
        <w:t>6/04/2012</w:t>
      </w:r>
      <w:r w:rsidR="00870ABE" w:rsidRPr="00EF02B4">
        <w:rPr>
          <w:rFonts w:ascii="Times New Roman" w:hAnsi="Times New Roman"/>
          <w:i/>
          <w:szCs w:val="26"/>
        </w:rPr>
        <w:t>.</w:t>
      </w:r>
    </w:p>
    <w:p w:rsidR="00A3298E" w:rsidRPr="00EF02B4" w:rsidRDefault="00A3298E" w:rsidP="009E4A47">
      <w:pPr>
        <w:spacing w:line="380" w:lineRule="exact"/>
        <w:ind w:left="284"/>
        <w:jc w:val="both"/>
        <w:rPr>
          <w:rFonts w:ascii="Times New Roman" w:hAnsi="Times New Roman"/>
          <w:i/>
          <w:szCs w:val="26"/>
        </w:rPr>
      </w:pPr>
      <w:r w:rsidRPr="00EF02B4">
        <w:rPr>
          <w:rFonts w:ascii="Times New Roman" w:hAnsi="Times New Roman"/>
          <w:i/>
          <w:szCs w:val="26"/>
        </w:rPr>
        <w:t>- Căn cứ danh sách người sở hữu chứng khoán</w:t>
      </w:r>
      <w:r w:rsidR="00EF02B4">
        <w:rPr>
          <w:rFonts w:ascii="Times New Roman" w:hAnsi="Times New Roman"/>
          <w:i/>
          <w:szCs w:val="26"/>
        </w:rPr>
        <w:t xml:space="preserve"> DC2</w:t>
      </w:r>
      <w:r w:rsidRPr="00EF02B4">
        <w:rPr>
          <w:rFonts w:ascii="Times New Roman" w:hAnsi="Times New Roman"/>
          <w:i/>
          <w:szCs w:val="26"/>
        </w:rPr>
        <w:t xml:space="preserve"> do CN VSD lập ngày 1</w:t>
      </w:r>
      <w:r w:rsidR="00D902B5">
        <w:rPr>
          <w:rFonts w:ascii="Times New Roman" w:hAnsi="Times New Roman"/>
          <w:i/>
          <w:szCs w:val="26"/>
        </w:rPr>
        <w:t>6</w:t>
      </w:r>
      <w:r w:rsidRPr="00EF02B4">
        <w:rPr>
          <w:rFonts w:ascii="Times New Roman" w:hAnsi="Times New Roman"/>
          <w:i/>
          <w:szCs w:val="26"/>
        </w:rPr>
        <w:t>/04/2013.</w:t>
      </w:r>
    </w:p>
    <w:p w:rsidR="00293188" w:rsidRPr="00816B7F" w:rsidRDefault="00BE3130" w:rsidP="009E4A47">
      <w:pPr>
        <w:pStyle w:val="Heading1"/>
        <w:spacing w:line="380" w:lineRule="exact"/>
        <w:ind w:left="284" w:firstLine="720"/>
        <w:jc w:val="both"/>
        <w:rPr>
          <w:rFonts w:ascii="Times New Roman" w:hAnsi="Times New Roman"/>
          <w:i w:val="0"/>
          <w:szCs w:val="26"/>
        </w:rPr>
      </w:pPr>
      <w:r w:rsidRPr="00816B7F">
        <w:rPr>
          <w:rFonts w:ascii="Times New Roman" w:hAnsi="Times New Roman"/>
          <w:i w:val="0"/>
          <w:szCs w:val="26"/>
        </w:rPr>
        <w:t xml:space="preserve">Công </w:t>
      </w:r>
      <w:r w:rsidR="00870ABE" w:rsidRPr="00816B7F">
        <w:rPr>
          <w:rFonts w:ascii="Times New Roman" w:hAnsi="Times New Roman"/>
          <w:i w:val="0"/>
          <w:szCs w:val="26"/>
        </w:rPr>
        <w:t>ty</w:t>
      </w:r>
      <w:r w:rsidR="009E4A47" w:rsidRPr="00816B7F">
        <w:rPr>
          <w:rFonts w:ascii="Times New Roman" w:hAnsi="Times New Roman"/>
          <w:i w:val="0"/>
          <w:szCs w:val="26"/>
        </w:rPr>
        <w:t xml:space="preserve"> </w:t>
      </w:r>
      <w:r w:rsidR="00293188" w:rsidRPr="00816B7F">
        <w:rPr>
          <w:rFonts w:ascii="Times New Roman" w:hAnsi="Times New Roman"/>
          <w:i w:val="0"/>
          <w:szCs w:val="26"/>
        </w:rPr>
        <w:t xml:space="preserve">xin trân trọng thông báo về việc tổ chức Đại hội đồng cổ đông thường niên </w:t>
      </w:r>
      <w:r w:rsidR="009E4A47" w:rsidRPr="00816B7F">
        <w:rPr>
          <w:rFonts w:ascii="Times New Roman" w:hAnsi="Times New Roman"/>
          <w:i w:val="0"/>
          <w:szCs w:val="26"/>
        </w:rPr>
        <w:t>201</w:t>
      </w:r>
      <w:r w:rsidR="00CC72D3" w:rsidRPr="00816B7F">
        <w:rPr>
          <w:rFonts w:ascii="Times New Roman" w:hAnsi="Times New Roman"/>
          <w:i w:val="0"/>
          <w:szCs w:val="26"/>
        </w:rPr>
        <w:t>3</w:t>
      </w:r>
      <w:r w:rsidR="00293188" w:rsidRPr="00816B7F">
        <w:rPr>
          <w:rFonts w:ascii="Times New Roman" w:hAnsi="Times New Roman"/>
          <w:i w:val="0"/>
          <w:szCs w:val="26"/>
        </w:rPr>
        <w:t xml:space="preserve"> như sau:</w:t>
      </w:r>
    </w:p>
    <w:p w:rsidR="009028C8" w:rsidRPr="009028C8" w:rsidRDefault="009028C8" w:rsidP="009028C8">
      <w:pPr>
        <w:pStyle w:val="vnbodonih"/>
        <w:numPr>
          <w:ilvl w:val="0"/>
          <w:numId w:val="3"/>
        </w:numPr>
        <w:tabs>
          <w:tab w:val="left" w:pos="450"/>
        </w:tabs>
        <w:spacing w:before="80" w:beforeAutospacing="0" w:after="80" w:afterAutospacing="0" w:line="288" w:lineRule="auto"/>
        <w:ind w:left="450" w:hanging="450"/>
        <w:jc w:val="both"/>
        <w:rPr>
          <w:b/>
          <w:sz w:val="26"/>
          <w:szCs w:val="22"/>
        </w:rPr>
      </w:pPr>
      <w:r w:rsidRPr="009028C8">
        <w:rPr>
          <w:b/>
          <w:sz w:val="26"/>
          <w:szCs w:val="22"/>
        </w:rPr>
        <w:t>THÔNG TIN DOANH NGHIỆP</w:t>
      </w:r>
    </w:p>
    <w:p w:rsidR="009028C8" w:rsidRPr="009028C8" w:rsidRDefault="00DE1D62" w:rsidP="009028C8">
      <w:pPr>
        <w:numPr>
          <w:ilvl w:val="0"/>
          <w:numId w:val="2"/>
        </w:numPr>
        <w:tabs>
          <w:tab w:val="clear" w:pos="720"/>
          <w:tab w:val="num" w:pos="450"/>
        </w:tabs>
        <w:spacing w:before="80" w:after="80" w:line="288" w:lineRule="auto"/>
        <w:ind w:left="446" w:hanging="44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Tên TCPH</w:t>
      </w:r>
      <w:r w:rsidR="009028C8" w:rsidRPr="009028C8">
        <w:rPr>
          <w:rFonts w:ascii="Times New Roman" w:hAnsi="Times New Roman"/>
          <w:szCs w:val="22"/>
        </w:rPr>
        <w:t xml:space="preserve">: </w:t>
      </w:r>
      <w:r w:rsidR="009028C8" w:rsidRPr="009028C8">
        <w:rPr>
          <w:rFonts w:ascii="Times New Roman" w:hAnsi="Times New Roman"/>
          <w:b/>
          <w:szCs w:val="22"/>
        </w:rPr>
        <w:t>Công ty Cổ phần Đầu tư Phát triển – Xây dựng (DIC) số 2</w:t>
      </w:r>
    </w:p>
    <w:p w:rsidR="009028C8" w:rsidRPr="009028C8" w:rsidRDefault="009028C8" w:rsidP="009028C8">
      <w:pPr>
        <w:numPr>
          <w:ilvl w:val="0"/>
          <w:numId w:val="2"/>
        </w:numPr>
        <w:tabs>
          <w:tab w:val="clear" w:pos="720"/>
          <w:tab w:val="num" w:pos="450"/>
        </w:tabs>
        <w:spacing w:before="80" w:after="80" w:line="288" w:lineRule="auto"/>
        <w:ind w:left="446" w:hanging="446"/>
        <w:jc w:val="both"/>
        <w:rPr>
          <w:rFonts w:ascii="Times New Roman" w:hAnsi="Times New Roman"/>
          <w:szCs w:val="22"/>
        </w:rPr>
      </w:pPr>
      <w:r w:rsidRPr="009028C8">
        <w:rPr>
          <w:rFonts w:ascii="Times New Roman" w:hAnsi="Times New Roman"/>
          <w:szCs w:val="22"/>
        </w:rPr>
        <w:t xml:space="preserve">Tên giao dịch viết tắt: </w:t>
      </w:r>
      <w:r w:rsidRPr="00D85BCC">
        <w:rPr>
          <w:rFonts w:ascii="Times New Roman" w:hAnsi="Times New Roman"/>
          <w:b/>
          <w:szCs w:val="22"/>
        </w:rPr>
        <w:t>DIC-No2</w:t>
      </w:r>
    </w:p>
    <w:p w:rsidR="009028C8" w:rsidRPr="009028C8" w:rsidRDefault="009028C8" w:rsidP="009028C8">
      <w:pPr>
        <w:pStyle w:val="ListParagraph"/>
        <w:numPr>
          <w:ilvl w:val="0"/>
          <w:numId w:val="2"/>
        </w:numPr>
        <w:tabs>
          <w:tab w:val="clear" w:pos="720"/>
        </w:tabs>
        <w:spacing w:before="80" w:after="80" w:line="312" w:lineRule="auto"/>
        <w:ind w:left="450" w:hanging="450"/>
        <w:rPr>
          <w:sz w:val="26"/>
          <w:szCs w:val="22"/>
        </w:rPr>
      </w:pPr>
      <w:r w:rsidRPr="009028C8">
        <w:rPr>
          <w:sz w:val="26"/>
          <w:szCs w:val="22"/>
        </w:rPr>
        <w:t xml:space="preserve">Giấy chứng nhận đăng ký kinh doanh số: 3500707730 do Sở Kế hoạch Đầu tư </w:t>
      </w:r>
      <w:r>
        <w:rPr>
          <w:sz w:val="26"/>
          <w:szCs w:val="22"/>
        </w:rPr>
        <w:t xml:space="preserve">tỉnh </w:t>
      </w:r>
      <w:r w:rsidRPr="009028C8">
        <w:rPr>
          <w:sz w:val="26"/>
          <w:szCs w:val="22"/>
        </w:rPr>
        <w:t xml:space="preserve">Bà Rịa - Vũng Tàu cấp </w:t>
      </w:r>
      <w:r>
        <w:rPr>
          <w:sz w:val="26"/>
          <w:szCs w:val="22"/>
        </w:rPr>
        <w:t xml:space="preserve">thay đổi lần </w:t>
      </w:r>
      <w:r w:rsidR="006A2F9F">
        <w:rPr>
          <w:sz w:val="26"/>
          <w:szCs w:val="22"/>
        </w:rPr>
        <w:t>7</w:t>
      </w:r>
      <w:r>
        <w:rPr>
          <w:sz w:val="26"/>
          <w:szCs w:val="22"/>
        </w:rPr>
        <w:t xml:space="preserve"> ngày </w:t>
      </w:r>
      <w:r w:rsidR="006A2F9F">
        <w:rPr>
          <w:sz w:val="26"/>
          <w:szCs w:val="22"/>
        </w:rPr>
        <w:t>18</w:t>
      </w:r>
      <w:r>
        <w:rPr>
          <w:sz w:val="26"/>
          <w:szCs w:val="22"/>
        </w:rPr>
        <w:t xml:space="preserve"> tháng 0</w:t>
      </w:r>
      <w:r w:rsidR="006A2F9F">
        <w:rPr>
          <w:sz w:val="26"/>
          <w:szCs w:val="22"/>
        </w:rPr>
        <w:t>7 năm 2011</w:t>
      </w:r>
      <w:r>
        <w:rPr>
          <w:sz w:val="26"/>
          <w:szCs w:val="22"/>
        </w:rPr>
        <w:t>.</w:t>
      </w:r>
    </w:p>
    <w:p w:rsidR="009028C8" w:rsidRPr="009028C8" w:rsidRDefault="009028C8" w:rsidP="009028C8">
      <w:pPr>
        <w:pStyle w:val="ListParagraph"/>
        <w:numPr>
          <w:ilvl w:val="0"/>
          <w:numId w:val="2"/>
        </w:numPr>
        <w:tabs>
          <w:tab w:val="clear" w:pos="720"/>
        </w:tabs>
        <w:spacing w:before="80" w:after="80" w:line="312" w:lineRule="auto"/>
        <w:ind w:left="450" w:hanging="450"/>
        <w:rPr>
          <w:sz w:val="26"/>
          <w:szCs w:val="22"/>
        </w:rPr>
      </w:pPr>
      <w:r w:rsidRPr="009028C8">
        <w:rPr>
          <w:sz w:val="26"/>
          <w:szCs w:val="22"/>
        </w:rPr>
        <w:t xml:space="preserve">Địa chỉ: Số 5 đường 6, khu đô thị Chí Linh, phường Thắng Nhất, thành phố Vũng Tàu, tỉnh Bà Rịa – Vũng Tàu.                          </w:t>
      </w:r>
    </w:p>
    <w:p w:rsidR="009028C8" w:rsidRPr="009028C8" w:rsidRDefault="00CC72D3" w:rsidP="009028C8">
      <w:pPr>
        <w:pStyle w:val="ListParagraph"/>
        <w:numPr>
          <w:ilvl w:val="0"/>
          <w:numId w:val="2"/>
        </w:numPr>
        <w:tabs>
          <w:tab w:val="clear" w:pos="720"/>
        </w:tabs>
        <w:spacing w:before="80" w:after="80" w:line="312" w:lineRule="auto"/>
        <w:ind w:left="450" w:hanging="450"/>
        <w:rPr>
          <w:sz w:val="26"/>
          <w:szCs w:val="22"/>
        </w:rPr>
      </w:pPr>
      <w:r>
        <w:rPr>
          <w:sz w:val="26"/>
          <w:szCs w:val="22"/>
        </w:rPr>
        <w:t xml:space="preserve">Điện thoại: </w:t>
      </w:r>
      <w:r>
        <w:rPr>
          <w:sz w:val="26"/>
          <w:szCs w:val="22"/>
        </w:rPr>
        <w:tab/>
        <w:t xml:space="preserve">064-3613944;         </w:t>
      </w:r>
      <w:r w:rsidR="009028C8" w:rsidRPr="009028C8">
        <w:rPr>
          <w:sz w:val="26"/>
          <w:szCs w:val="22"/>
        </w:rPr>
        <w:t>Fax: 064-3</w:t>
      </w:r>
      <w:r w:rsidR="00E94FBE">
        <w:rPr>
          <w:sz w:val="26"/>
          <w:szCs w:val="22"/>
        </w:rPr>
        <w:t xml:space="preserve"> </w:t>
      </w:r>
      <w:r w:rsidR="009028C8" w:rsidRPr="009028C8">
        <w:rPr>
          <w:sz w:val="26"/>
          <w:szCs w:val="22"/>
        </w:rPr>
        <w:t>58</w:t>
      </w:r>
      <w:r w:rsidR="00E94FBE">
        <w:rPr>
          <w:sz w:val="26"/>
          <w:szCs w:val="22"/>
        </w:rPr>
        <w:t xml:space="preserve">4864 </w:t>
      </w:r>
      <w:r w:rsidR="009028C8" w:rsidRPr="009028C8">
        <w:rPr>
          <w:sz w:val="26"/>
          <w:szCs w:val="22"/>
        </w:rPr>
        <w:t>-3</w:t>
      </w:r>
      <w:r w:rsidR="00E94FBE">
        <w:rPr>
          <w:sz w:val="26"/>
          <w:szCs w:val="22"/>
        </w:rPr>
        <w:t xml:space="preserve"> </w:t>
      </w:r>
      <w:r w:rsidR="009028C8" w:rsidRPr="009028C8">
        <w:rPr>
          <w:sz w:val="26"/>
          <w:szCs w:val="22"/>
        </w:rPr>
        <w:t>616365</w:t>
      </w:r>
    </w:p>
    <w:p w:rsidR="009028C8" w:rsidRPr="009028C8" w:rsidRDefault="009028C8" w:rsidP="009028C8">
      <w:pPr>
        <w:pStyle w:val="ListParagraph"/>
        <w:numPr>
          <w:ilvl w:val="0"/>
          <w:numId w:val="2"/>
        </w:numPr>
        <w:tabs>
          <w:tab w:val="clear" w:pos="720"/>
        </w:tabs>
        <w:spacing w:before="80" w:after="80" w:line="312" w:lineRule="auto"/>
        <w:ind w:left="450" w:hanging="450"/>
        <w:rPr>
          <w:sz w:val="26"/>
          <w:szCs w:val="22"/>
        </w:rPr>
      </w:pPr>
      <w:r>
        <w:rPr>
          <w:sz w:val="26"/>
          <w:szCs w:val="22"/>
        </w:rPr>
        <w:t>Web</w:t>
      </w:r>
      <w:r w:rsidR="00BC1CA4">
        <w:rPr>
          <w:sz w:val="26"/>
          <w:szCs w:val="22"/>
        </w:rPr>
        <w:t xml:space="preserve"> </w:t>
      </w:r>
      <w:r>
        <w:rPr>
          <w:sz w:val="26"/>
          <w:szCs w:val="22"/>
        </w:rPr>
        <w:t xml:space="preserve">site: </w:t>
      </w:r>
      <w:r>
        <w:rPr>
          <w:sz w:val="26"/>
          <w:szCs w:val="22"/>
        </w:rPr>
        <w:tab/>
      </w:r>
      <w:hyperlink r:id="rId6" w:history="1">
        <w:r w:rsidRPr="00680B0D">
          <w:rPr>
            <w:rStyle w:val="Hyperlink"/>
            <w:sz w:val="26"/>
            <w:szCs w:val="22"/>
          </w:rPr>
          <w:t>dic-2.com;</w:t>
        </w:r>
      </w:hyperlink>
      <w:r w:rsidR="00CC72D3">
        <w:rPr>
          <w:sz w:val="26"/>
          <w:szCs w:val="22"/>
        </w:rPr>
        <w:tab/>
        <w:t xml:space="preserve">         </w:t>
      </w:r>
      <w:r w:rsidRPr="009028C8">
        <w:rPr>
          <w:sz w:val="26"/>
          <w:szCs w:val="22"/>
        </w:rPr>
        <w:t xml:space="preserve">Email: </w:t>
      </w:r>
      <w:hyperlink r:id="rId7" w:history="1">
        <w:r w:rsidR="001B33EB" w:rsidRPr="0040771F">
          <w:rPr>
            <w:rStyle w:val="Hyperlink"/>
            <w:sz w:val="26"/>
            <w:szCs w:val="22"/>
          </w:rPr>
          <w:t>congty@dic-2.com</w:t>
        </w:r>
      </w:hyperlink>
      <w:r w:rsidR="00CC72D3">
        <w:rPr>
          <w:sz w:val="26"/>
          <w:szCs w:val="22"/>
        </w:rPr>
        <w:t xml:space="preserve"> ;</w:t>
      </w:r>
      <w:r w:rsidR="00CC72D3" w:rsidRPr="00CC72D3">
        <w:rPr>
          <w:color w:val="0000FF"/>
          <w:sz w:val="22"/>
          <w:szCs w:val="20"/>
          <w:u w:val="single"/>
          <w:lang w:val="nl-NL"/>
        </w:rPr>
        <w:t xml:space="preserve"> </w:t>
      </w:r>
      <w:r w:rsidR="00CC72D3" w:rsidRPr="00CC72D3">
        <w:rPr>
          <w:color w:val="0000FF"/>
          <w:sz w:val="26"/>
          <w:szCs w:val="20"/>
          <w:u w:val="single"/>
          <w:lang w:val="nl-NL"/>
        </w:rPr>
        <w:t>thanhhaidic2@gmail.com</w:t>
      </w:r>
      <w:r w:rsidR="00CC72D3" w:rsidRPr="00293188">
        <w:rPr>
          <w:sz w:val="22"/>
          <w:szCs w:val="20"/>
          <w:u w:val="single"/>
        </w:rPr>
        <w:t xml:space="preserve"> </w:t>
      </w:r>
      <w:r w:rsidR="00CC72D3" w:rsidRPr="00293188">
        <w:rPr>
          <w:sz w:val="22"/>
          <w:szCs w:val="20"/>
        </w:rPr>
        <w:t xml:space="preserve">       </w:t>
      </w:r>
    </w:p>
    <w:p w:rsidR="009028C8" w:rsidRPr="009028C8" w:rsidRDefault="009028C8" w:rsidP="009028C8">
      <w:pPr>
        <w:pStyle w:val="ListParagraph"/>
        <w:numPr>
          <w:ilvl w:val="0"/>
          <w:numId w:val="2"/>
        </w:numPr>
        <w:tabs>
          <w:tab w:val="clear" w:pos="720"/>
        </w:tabs>
        <w:spacing w:before="80" w:after="80" w:line="312" w:lineRule="auto"/>
        <w:ind w:left="450" w:hanging="450"/>
        <w:rPr>
          <w:sz w:val="26"/>
          <w:szCs w:val="22"/>
        </w:rPr>
      </w:pPr>
      <w:r w:rsidRPr="009028C8">
        <w:rPr>
          <w:sz w:val="26"/>
          <w:szCs w:val="22"/>
        </w:rPr>
        <w:t>Vốn điều lệ hiện tại</w:t>
      </w:r>
      <w:r w:rsidR="008111F8">
        <w:rPr>
          <w:sz w:val="26"/>
          <w:szCs w:val="22"/>
        </w:rPr>
        <w:t>:</w:t>
      </w:r>
      <w:r w:rsidR="008111F8">
        <w:rPr>
          <w:sz w:val="26"/>
          <w:szCs w:val="22"/>
        </w:rPr>
        <w:tab/>
      </w:r>
      <w:r w:rsidR="00CC72D3">
        <w:rPr>
          <w:sz w:val="26"/>
          <w:szCs w:val="22"/>
        </w:rPr>
        <w:tab/>
        <w:t xml:space="preserve">         </w:t>
      </w:r>
      <w:r w:rsidR="008111F8">
        <w:rPr>
          <w:sz w:val="26"/>
          <w:szCs w:val="22"/>
        </w:rPr>
        <w:t>2</w:t>
      </w:r>
      <w:r w:rsidR="006A2F9F">
        <w:rPr>
          <w:sz w:val="26"/>
          <w:szCs w:val="22"/>
        </w:rPr>
        <w:t>5</w:t>
      </w:r>
      <w:r w:rsidRPr="009028C8">
        <w:rPr>
          <w:sz w:val="26"/>
          <w:szCs w:val="22"/>
        </w:rPr>
        <w:t>.</w:t>
      </w:r>
      <w:r w:rsidR="006A2F9F">
        <w:rPr>
          <w:sz w:val="26"/>
          <w:szCs w:val="22"/>
        </w:rPr>
        <w:t>2</w:t>
      </w:r>
      <w:r w:rsidRPr="009028C8">
        <w:rPr>
          <w:sz w:val="26"/>
          <w:szCs w:val="22"/>
        </w:rPr>
        <w:t>00.000.000 VNĐ</w:t>
      </w:r>
    </w:p>
    <w:p w:rsidR="009028C8" w:rsidRDefault="008111F8" w:rsidP="009028C8">
      <w:pPr>
        <w:pStyle w:val="ListParagraph"/>
        <w:numPr>
          <w:ilvl w:val="0"/>
          <w:numId w:val="2"/>
        </w:numPr>
        <w:tabs>
          <w:tab w:val="clear" w:pos="720"/>
        </w:tabs>
        <w:spacing w:before="80" w:after="80" w:line="312" w:lineRule="auto"/>
        <w:ind w:left="450" w:hanging="450"/>
        <w:rPr>
          <w:sz w:val="26"/>
          <w:szCs w:val="22"/>
        </w:rPr>
      </w:pPr>
      <w:r>
        <w:rPr>
          <w:sz w:val="26"/>
          <w:szCs w:val="22"/>
        </w:rPr>
        <w:t xml:space="preserve">Tổng số cổ phần đang lưu hành: </w:t>
      </w:r>
      <w:r w:rsidR="00CC72D3">
        <w:rPr>
          <w:sz w:val="26"/>
          <w:szCs w:val="22"/>
        </w:rPr>
        <w:t xml:space="preserve">     </w:t>
      </w:r>
      <w:r>
        <w:rPr>
          <w:sz w:val="26"/>
          <w:szCs w:val="22"/>
        </w:rPr>
        <w:t>2</w:t>
      </w:r>
      <w:r w:rsidR="009028C8" w:rsidRPr="009028C8">
        <w:rPr>
          <w:sz w:val="26"/>
          <w:szCs w:val="22"/>
        </w:rPr>
        <w:t>.</w:t>
      </w:r>
      <w:r w:rsidR="006A2F9F">
        <w:rPr>
          <w:sz w:val="26"/>
          <w:szCs w:val="22"/>
        </w:rPr>
        <w:t>52</w:t>
      </w:r>
      <w:r w:rsidR="009028C8" w:rsidRPr="009028C8">
        <w:rPr>
          <w:sz w:val="26"/>
          <w:szCs w:val="22"/>
        </w:rPr>
        <w:t>0.000 CP</w:t>
      </w:r>
    </w:p>
    <w:p w:rsidR="00870ABE" w:rsidRPr="009028C8" w:rsidRDefault="00870ABE" w:rsidP="009028C8">
      <w:pPr>
        <w:pStyle w:val="ListParagraph"/>
        <w:numPr>
          <w:ilvl w:val="0"/>
          <w:numId w:val="2"/>
        </w:numPr>
        <w:tabs>
          <w:tab w:val="clear" w:pos="720"/>
        </w:tabs>
        <w:spacing w:before="80" w:after="80" w:line="312" w:lineRule="auto"/>
        <w:ind w:left="450" w:hanging="450"/>
        <w:rPr>
          <w:sz w:val="26"/>
          <w:szCs w:val="22"/>
        </w:rPr>
      </w:pPr>
      <w:r>
        <w:rPr>
          <w:sz w:val="26"/>
          <w:szCs w:val="22"/>
        </w:rPr>
        <w:t xml:space="preserve">Mã chứng khoán: </w:t>
      </w:r>
      <w:r w:rsidR="00CC72D3">
        <w:rPr>
          <w:sz w:val="26"/>
          <w:szCs w:val="22"/>
        </w:rPr>
        <w:tab/>
      </w:r>
      <w:r w:rsidR="00CC72D3">
        <w:rPr>
          <w:sz w:val="26"/>
          <w:szCs w:val="22"/>
        </w:rPr>
        <w:tab/>
        <w:t xml:space="preserve">         </w:t>
      </w:r>
      <w:r w:rsidRPr="00870ABE">
        <w:rPr>
          <w:b/>
          <w:sz w:val="26"/>
          <w:szCs w:val="22"/>
        </w:rPr>
        <w:t>DC2</w:t>
      </w:r>
    </w:p>
    <w:p w:rsidR="009028C8" w:rsidRDefault="009028C8" w:rsidP="009028C8">
      <w:pPr>
        <w:pStyle w:val="vnbodonih"/>
        <w:numPr>
          <w:ilvl w:val="0"/>
          <w:numId w:val="3"/>
        </w:numPr>
        <w:tabs>
          <w:tab w:val="left" w:pos="450"/>
        </w:tabs>
        <w:spacing w:before="80" w:beforeAutospacing="0" w:after="80" w:afterAutospacing="0" w:line="288" w:lineRule="auto"/>
        <w:ind w:left="450" w:hanging="450"/>
        <w:jc w:val="both"/>
        <w:rPr>
          <w:b/>
          <w:sz w:val="26"/>
          <w:szCs w:val="22"/>
        </w:rPr>
      </w:pPr>
      <w:r w:rsidRPr="009028C8">
        <w:rPr>
          <w:b/>
          <w:sz w:val="26"/>
          <w:szCs w:val="22"/>
        </w:rPr>
        <w:t>NỘI DUNG ĐẠI HỘI</w:t>
      </w:r>
    </w:p>
    <w:p w:rsidR="00293188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 w:rsidRPr="00293188">
        <w:rPr>
          <w:rFonts w:ascii="Times New Roman" w:hAnsi="Times New Roman"/>
          <w:szCs w:val="26"/>
        </w:rPr>
        <w:tab/>
      </w:r>
      <w:r w:rsidRPr="00A21019">
        <w:rPr>
          <w:rFonts w:ascii="Times New Roman" w:hAnsi="Times New Roman"/>
          <w:sz w:val="28"/>
          <w:szCs w:val="28"/>
          <w:u w:val="single"/>
        </w:rPr>
        <w:t>1. Thời gian:</w:t>
      </w:r>
      <w:r w:rsidRPr="00293188">
        <w:rPr>
          <w:rFonts w:ascii="Times New Roman" w:hAnsi="Times New Roman"/>
          <w:szCs w:val="26"/>
        </w:rPr>
        <w:t xml:space="preserve"> </w:t>
      </w:r>
      <w:r w:rsidRPr="00A21019">
        <w:rPr>
          <w:rFonts w:ascii="Times New Roman" w:hAnsi="Times New Roman"/>
          <w:b/>
          <w:szCs w:val="26"/>
        </w:rPr>
        <w:t xml:space="preserve">14 giờ, thứ sáu, ngày  </w:t>
      </w:r>
      <w:r w:rsidR="00C619E5">
        <w:rPr>
          <w:rFonts w:ascii="Times New Roman" w:hAnsi="Times New Roman"/>
          <w:b/>
          <w:szCs w:val="26"/>
        </w:rPr>
        <w:t>10</w:t>
      </w:r>
      <w:r w:rsidRPr="00A21019">
        <w:rPr>
          <w:rFonts w:ascii="Times New Roman" w:hAnsi="Times New Roman"/>
          <w:b/>
          <w:szCs w:val="26"/>
        </w:rPr>
        <w:t xml:space="preserve"> tháng  </w:t>
      </w:r>
      <w:r w:rsidR="00281B46" w:rsidRPr="00A21019">
        <w:rPr>
          <w:rFonts w:ascii="Times New Roman" w:hAnsi="Times New Roman"/>
          <w:b/>
          <w:szCs w:val="26"/>
        </w:rPr>
        <w:t>0</w:t>
      </w:r>
      <w:r w:rsidR="00C619E5">
        <w:rPr>
          <w:rFonts w:ascii="Times New Roman" w:hAnsi="Times New Roman"/>
          <w:b/>
          <w:szCs w:val="26"/>
        </w:rPr>
        <w:t>5</w:t>
      </w:r>
      <w:r w:rsidRPr="00A21019">
        <w:rPr>
          <w:rFonts w:ascii="Times New Roman" w:hAnsi="Times New Roman"/>
          <w:b/>
          <w:szCs w:val="26"/>
        </w:rPr>
        <w:t xml:space="preserve">  năm 201</w:t>
      </w:r>
      <w:r w:rsidR="00C619E5">
        <w:rPr>
          <w:rFonts w:ascii="Times New Roman" w:hAnsi="Times New Roman"/>
          <w:b/>
          <w:szCs w:val="26"/>
        </w:rPr>
        <w:t>3</w:t>
      </w:r>
      <w:r w:rsidRPr="00A21019">
        <w:rPr>
          <w:rFonts w:ascii="Times New Roman" w:hAnsi="Times New Roman"/>
          <w:b/>
          <w:szCs w:val="26"/>
        </w:rPr>
        <w:t>.</w:t>
      </w:r>
    </w:p>
    <w:p w:rsidR="00293188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 w:rsidRPr="00293188">
        <w:rPr>
          <w:rFonts w:ascii="Times New Roman" w:hAnsi="Times New Roman"/>
          <w:szCs w:val="26"/>
        </w:rPr>
        <w:tab/>
      </w:r>
      <w:r w:rsidRPr="00A21019">
        <w:rPr>
          <w:rFonts w:ascii="Times New Roman" w:hAnsi="Times New Roman"/>
          <w:sz w:val="28"/>
          <w:szCs w:val="28"/>
          <w:u w:val="single"/>
        </w:rPr>
        <w:t>2. Địa điểm:</w:t>
      </w:r>
      <w:r w:rsidRPr="00293188">
        <w:rPr>
          <w:rFonts w:ascii="Times New Roman" w:hAnsi="Times New Roman"/>
          <w:szCs w:val="26"/>
        </w:rPr>
        <w:t xml:space="preserve"> </w:t>
      </w:r>
      <w:r w:rsidRPr="00A21019">
        <w:rPr>
          <w:rFonts w:ascii="Times New Roman" w:hAnsi="Times New Roman"/>
          <w:b/>
          <w:szCs w:val="26"/>
        </w:rPr>
        <w:t xml:space="preserve">Hội trường số 1 Khách sạn Cap Saint Jacques, số 169 </w:t>
      </w:r>
      <w:r w:rsidR="00A21019">
        <w:rPr>
          <w:rFonts w:ascii="Times New Roman" w:hAnsi="Times New Roman"/>
          <w:b/>
          <w:szCs w:val="26"/>
        </w:rPr>
        <w:t xml:space="preserve">đường </w:t>
      </w:r>
      <w:r w:rsidRPr="00A21019">
        <w:rPr>
          <w:rFonts w:ascii="Times New Roman" w:hAnsi="Times New Roman"/>
          <w:b/>
          <w:szCs w:val="26"/>
        </w:rPr>
        <w:t xml:space="preserve">Thùy </w:t>
      </w:r>
      <w:r w:rsidR="00D93154" w:rsidRPr="00A21019">
        <w:rPr>
          <w:rFonts w:ascii="Times New Roman" w:hAnsi="Times New Roman"/>
          <w:b/>
          <w:szCs w:val="26"/>
        </w:rPr>
        <w:t>Vân</w:t>
      </w:r>
      <w:r w:rsidRPr="00A21019">
        <w:rPr>
          <w:rFonts w:ascii="Times New Roman" w:hAnsi="Times New Roman"/>
          <w:b/>
          <w:szCs w:val="26"/>
        </w:rPr>
        <w:t xml:space="preserve">, phường 8, Thành phố Vũng </w:t>
      </w:r>
      <w:r w:rsidR="006A2F9F" w:rsidRPr="00A21019">
        <w:rPr>
          <w:rFonts w:ascii="Times New Roman" w:hAnsi="Times New Roman"/>
          <w:b/>
          <w:szCs w:val="26"/>
        </w:rPr>
        <w:t>Tàu</w:t>
      </w:r>
      <w:r w:rsidRPr="00A21019">
        <w:rPr>
          <w:rFonts w:ascii="Times New Roman" w:hAnsi="Times New Roman"/>
          <w:b/>
          <w:szCs w:val="26"/>
        </w:rPr>
        <w:t>.</w:t>
      </w:r>
    </w:p>
    <w:p w:rsidR="00293188" w:rsidRPr="00A21019" w:rsidRDefault="00293188" w:rsidP="009E4A47">
      <w:pPr>
        <w:spacing w:line="380" w:lineRule="exact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293188">
        <w:rPr>
          <w:rFonts w:ascii="Times New Roman" w:hAnsi="Times New Roman"/>
          <w:szCs w:val="26"/>
        </w:rPr>
        <w:tab/>
      </w:r>
      <w:r w:rsidRPr="00A21019">
        <w:rPr>
          <w:rFonts w:ascii="Times New Roman" w:hAnsi="Times New Roman"/>
          <w:sz w:val="28"/>
          <w:szCs w:val="28"/>
          <w:u w:val="single"/>
        </w:rPr>
        <w:t>3. Nộ</w:t>
      </w:r>
      <w:r w:rsidR="009028C8" w:rsidRPr="00A21019">
        <w:rPr>
          <w:rFonts w:ascii="Times New Roman" w:hAnsi="Times New Roman"/>
          <w:sz w:val="28"/>
          <w:szCs w:val="28"/>
          <w:u w:val="single"/>
        </w:rPr>
        <w:t>i dung</w:t>
      </w:r>
      <w:r w:rsidRPr="00A21019">
        <w:rPr>
          <w:rFonts w:ascii="Times New Roman" w:hAnsi="Times New Roman"/>
          <w:sz w:val="28"/>
          <w:szCs w:val="28"/>
          <w:u w:val="single"/>
        </w:rPr>
        <w:t>:</w:t>
      </w:r>
    </w:p>
    <w:p w:rsidR="00293188" w:rsidRPr="00293188" w:rsidRDefault="009E4A47" w:rsidP="00770593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293188" w:rsidRPr="00293188">
        <w:rPr>
          <w:rFonts w:ascii="Times New Roman" w:hAnsi="Times New Roman"/>
          <w:szCs w:val="26"/>
        </w:rPr>
        <w:t xml:space="preserve">- Báo cáo kết quả </w:t>
      </w:r>
      <w:r w:rsidR="00680B0D">
        <w:rPr>
          <w:rFonts w:ascii="Times New Roman" w:hAnsi="Times New Roman"/>
          <w:szCs w:val="26"/>
        </w:rPr>
        <w:t>thực hiện kế hoạch</w:t>
      </w:r>
      <w:r>
        <w:rPr>
          <w:rFonts w:ascii="Times New Roman" w:hAnsi="Times New Roman"/>
          <w:szCs w:val="26"/>
        </w:rPr>
        <w:t xml:space="preserve"> </w:t>
      </w:r>
      <w:r w:rsidR="00293188" w:rsidRPr="00293188">
        <w:rPr>
          <w:rFonts w:ascii="Times New Roman" w:hAnsi="Times New Roman"/>
          <w:szCs w:val="26"/>
        </w:rPr>
        <w:t>SXKD nă</w:t>
      </w:r>
      <w:r>
        <w:rPr>
          <w:rFonts w:ascii="Times New Roman" w:hAnsi="Times New Roman"/>
          <w:szCs w:val="26"/>
        </w:rPr>
        <w:t>m 201</w:t>
      </w:r>
      <w:r w:rsidR="00DD35FA">
        <w:rPr>
          <w:rFonts w:ascii="Times New Roman" w:hAnsi="Times New Roman"/>
          <w:szCs w:val="26"/>
        </w:rPr>
        <w:t>2</w:t>
      </w:r>
      <w:r w:rsidR="00293188" w:rsidRPr="00293188">
        <w:rPr>
          <w:rFonts w:ascii="Times New Roman" w:hAnsi="Times New Roman"/>
          <w:szCs w:val="26"/>
        </w:rPr>
        <w:t xml:space="preserve"> và </w:t>
      </w:r>
      <w:r>
        <w:rPr>
          <w:rFonts w:ascii="Times New Roman" w:hAnsi="Times New Roman"/>
          <w:szCs w:val="26"/>
        </w:rPr>
        <w:t xml:space="preserve">phương hướng nhiệm vụ </w:t>
      </w:r>
      <w:r w:rsidR="00293188" w:rsidRPr="00293188">
        <w:rPr>
          <w:rFonts w:ascii="Times New Roman" w:hAnsi="Times New Roman"/>
          <w:szCs w:val="26"/>
        </w:rPr>
        <w:t>kế hoạch SXKD nă</w:t>
      </w:r>
      <w:r>
        <w:rPr>
          <w:rFonts w:ascii="Times New Roman" w:hAnsi="Times New Roman"/>
          <w:szCs w:val="26"/>
        </w:rPr>
        <w:t>m 201</w:t>
      </w:r>
      <w:r w:rsidR="00DD35FA">
        <w:rPr>
          <w:rFonts w:ascii="Times New Roman" w:hAnsi="Times New Roman"/>
          <w:szCs w:val="26"/>
        </w:rPr>
        <w:t>3</w:t>
      </w:r>
      <w:r w:rsidR="00680B0D">
        <w:rPr>
          <w:rFonts w:ascii="Times New Roman" w:hAnsi="Times New Roman"/>
          <w:szCs w:val="26"/>
        </w:rPr>
        <w:t xml:space="preserve"> của Ban giám đốc</w:t>
      </w:r>
      <w:r w:rsidR="00770593">
        <w:rPr>
          <w:rFonts w:ascii="Times New Roman" w:hAnsi="Times New Roman"/>
          <w:szCs w:val="26"/>
        </w:rPr>
        <w:t>, Hội đồng quản trị và Ban kiểm soát</w:t>
      </w:r>
      <w:r w:rsidR="00293188" w:rsidRPr="00293188">
        <w:rPr>
          <w:rFonts w:ascii="Times New Roman" w:hAnsi="Times New Roman"/>
          <w:szCs w:val="26"/>
        </w:rPr>
        <w:t>.</w:t>
      </w:r>
    </w:p>
    <w:p w:rsidR="00D501E3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 w:rsidRPr="00293188">
        <w:rPr>
          <w:rFonts w:ascii="Times New Roman" w:hAnsi="Times New Roman"/>
          <w:szCs w:val="26"/>
        </w:rPr>
        <w:tab/>
        <w:t xml:space="preserve">- </w:t>
      </w:r>
      <w:r w:rsidR="00680B0D" w:rsidRPr="00293188">
        <w:rPr>
          <w:rFonts w:ascii="Times New Roman" w:hAnsi="Times New Roman"/>
          <w:szCs w:val="26"/>
        </w:rPr>
        <w:t xml:space="preserve">Thông qua </w:t>
      </w:r>
      <w:r w:rsidRPr="00293188">
        <w:rPr>
          <w:rFonts w:ascii="Times New Roman" w:hAnsi="Times New Roman"/>
          <w:szCs w:val="26"/>
        </w:rPr>
        <w:t>Báo cáo tài chính nă</w:t>
      </w:r>
      <w:r w:rsidR="009E4A47">
        <w:rPr>
          <w:rFonts w:ascii="Times New Roman" w:hAnsi="Times New Roman"/>
          <w:szCs w:val="26"/>
        </w:rPr>
        <w:t>m 201</w:t>
      </w:r>
      <w:r w:rsidR="00DD35FA">
        <w:rPr>
          <w:rFonts w:ascii="Times New Roman" w:hAnsi="Times New Roman"/>
          <w:szCs w:val="26"/>
        </w:rPr>
        <w:t>2</w:t>
      </w:r>
      <w:r w:rsidRPr="00293188">
        <w:rPr>
          <w:rFonts w:ascii="Times New Roman" w:hAnsi="Times New Roman"/>
          <w:szCs w:val="26"/>
        </w:rPr>
        <w:t xml:space="preserve"> đã kiểm toán</w:t>
      </w:r>
      <w:r w:rsidR="00770593">
        <w:rPr>
          <w:rFonts w:ascii="Times New Roman" w:hAnsi="Times New Roman"/>
          <w:szCs w:val="26"/>
        </w:rPr>
        <w:t>, đơn vị kiểm toán báo cáo tài chính năm 2013</w:t>
      </w:r>
      <w:r w:rsidRPr="00293188">
        <w:rPr>
          <w:rFonts w:ascii="Times New Roman" w:hAnsi="Times New Roman"/>
          <w:szCs w:val="26"/>
        </w:rPr>
        <w:t>.</w:t>
      </w:r>
    </w:p>
    <w:p w:rsid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 w:rsidRPr="00293188">
        <w:rPr>
          <w:rFonts w:ascii="Times New Roman" w:hAnsi="Times New Roman"/>
          <w:szCs w:val="26"/>
        </w:rPr>
        <w:tab/>
        <w:t xml:space="preserve">- Thông qua </w:t>
      </w:r>
      <w:r w:rsidR="00D85BCC">
        <w:rPr>
          <w:rFonts w:ascii="Times New Roman" w:hAnsi="Times New Roman"/>
          <w:szCs w:val="26"/>
        </w:rPr>
        <w:t>phương án</w:t>
      </w:r>
      <w:r w:rsidRPr="00293188">
        <w:rPr>
          <w:rFonts w:ascii="Times New Roman" w:hAnsi="Times New Roman"/>
          <w:szCs w:val="26"/>
        </w:rPr>
        <w:t xml:space="preserve"> phân phối lợi nhuận và chia cổ tức năm 20</w:t>
      </w:r>
      <w:r w:rsidR="009E4A47">
        <w:rPr>
          <w:rFonts w:ascii="Times New Roman" w:hAnsi="Times New Roman"/>
          <w:szCs w:val="26"/>
        </w:rPr>
        <w:t>1</w:t>
      </w:r>
      <w:r w:rsidR="00DD35FA">
        <w:rPr>
          <w:rFonts w:ascii="Times New Roman" w:hAnsi="Times New Roman"/>
          <w:szCs w:val="26"/>
        </w:rPr>
        <w:t>2</w:t>
      </w:r>
      <w:r w:rsidRPr="00293188">
        <w:rPr>
          <w:rFonts w:ascii="Times New Roman" w:hAnsi="Times New Roman"/>
          <w:szCs w:val="26"/>
        </w:rPr>
        <w:t>.</w:t>
      </w:r>
    </w:p>
    <w:p w:rsidR="00770593" w:rsidRDefault="00770593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- Thông qua tiền thù lao HĐQT, BKS năm 2012</w:t>
      </w:r>
      <w:r w:rsidR="00D834CA">
        <w:rPr>
          <w:rFonts w:ascii="Times New Roman" w:hAnsi="Times New Roman"/>
          <w:szCs w:val="26"/>
        </w:rPr>
        <w:t>, kế hoạch thù lao năm 2013</w:t>
      </w:r>
      <w:r>
        <w:rPr>
          <w:rFonts w:ascii="Times New Roman" w:hAnsi="Times New Roman"/>
          <w:szCs w:val="26"/>
        </w:rPr>
        <w:t>.</w:t>
      </w:r>
    </w:p>
    <w:p w:rsidR="009E4A47" w:rsidRDefault="009E4A47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ab/>
        <w:t xml:space="preserve">- </w:t>
      </w:r>
      <w:r w:rsidRPr="00293188">
        <w:rPr>
          <w:rFonts w:ascii="Times New Roman" w:hAnsi="Times New Roman"/>
          <w:szCs w:val="26"/>
        </w:rPr>
        <w:t xml:space="preserve">Thông qua </w:t>
      </w:r>
      <w:r>
        <w:rPr>
          <w:rFonts w:ascii="Times New Roman" w:hAnsi="Times New Roman"/>
          <w:szCs w:val="26"/>
        </w:rPr>
        <w:t xml:space="preserve">việc </w:t>
      </w:r>
      <w:r w:rsidR="00DD35FA">
        <w:rPr>
          <w:rFonts w:ascii="Times New Roman" w:hAnsi="Times New Roman"/>
          <w:szCs w:val="26"/>
        </w:rPr>
        <w:t>bầu</w:t>
      </w:r>
      <w:r>
        <w:rPr>
          <w:rFonts w:ascii="Times New Roman" w:hAnsi="Times New Roman"/>
          <w:szCs w:val="26"/>
        </w:rPr>
        <w:t xml:space="preserve"> </w:t>
      </w:r>
      <w:r w:rsidR="009D61A2">
        <w:rPr>
          <w:rFonts w:ascii="Times New Roman" w:hAnsi="Times New Roman"/>
          <w:szCs w:val="26"/>
        </w:rPr>
        <w:t xml:space="preserve">bổ sung </w:t>
      </w:r>
      <w:r w:rsidR="00DD35FA">
        <w:rPr>
          <w:rFonts w:ascii="Times New Roman" w:hAnsi="Times New Roman"/>
          <w:szCs w:val="26"/>
        </w:rPr>
        <w:t>thành viên ban kiểm soát</w:t>
      </w:r>
      <w:r w:rsidRPr="00293188">
        <w:rPr>
          <w:rFonts w:ascii="Times New Roman" w:hAnsi="Times New Roman"/>
          <w:szCs w:val="26"/>
        </w:rPr>
        <w:t>.</w:t>
      </w:r>
    </w:p>
    <w:p w:rsidR="00D834CA" w:rsidRPr="00293188" w:rsidRDefault="00D834CA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- </w:t>
      </w:r>
      <w:r w:rsidRPr="00293188">
        <w:rPr>
          <w:rFonts w:ascii="Times New Roman" w:hAnsi="Times New Roman"/>
          <w:szCs w:val="26"/>
        </w:rPr>
        <w:t xml:space="preserve">Thông qua </w:t>
      </w:r>
      <w:r>
        <w:rPr>
          <w:rFonts w:ascii="Times New Roman" w:hAnsi="Times New Roman"/>
          <w:szCs w:val="26"/>
        </w:rPr>
        <w:t>việc sửa đổi, bổ sung điều lệ công ty</w:t>
      </w:r>
      <w:r w:rsidRPr="00293188">
        <w:rPr>
          <w:rFonts w:ascii="Times New Roman" w:hAnsi="Times New Roman"/>
          <w:szCs w:val="26"/>
        </w:rPr>
        <w:t>.</w:t>
      </w:r>
    </w:p>
    <w:p w:rsidR="00293188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 w:rsidRPr="00293188">
        <w:rPr>
          <w:rFonts w:ascii="Times New Roman" w:hAnsi="Times New Roman"/>
          <w:szCs w:val="26"/>
        </w:rPr>
        <w:tab/>
        <w:t xml:space="preserve">- Thông qua </w:t>
      </w:r>
      <w:r w:rsidR="008111F8">
        <w:rPr>
          <w:rFonts w:ascii="Times New Roman" w:hAnsi="Times New Roman"/>
          <w:szCs w:val="26"/>
        </w:rPr>
        <w:t xml:space="preserve">biên bản, </w:t>
      </w:r>
      <w:r w:rsidR="00281B46" w:rsidRPr="00293188">
        <w:rPr>
          <w:rFonts w:ascii="Times New Roman" w:hAnsi="Times New Roman"/>
          <w:szCs w:val="26"/>
        </w:rPr>
        <w:t xml:space="preserve">Nghị </w:t>
      </w:r>
      <w:r w:rsidRPr="00293188">
        <w:rPr>
          <w:rFonts w:ascii="Times New Roman" w:hAnsi="Times New Roman"/>
          <w:szCs w:val="26"/>
        </w:rPr>
        <w:t xml:space="preserve">quyết ĐHĐCĐ </w:t>
      </w:r>
      <w:r w:rsidR="00870ABE">
        <w:rPr>
          <w:rFonts w:ascii="Times New Roman" w:hAnsi="Times New Roman"/>
          <w:szCs w:val="26"/>
        </w:rPr>
        <w:t xml:space="preserve">thường niên </w:t>
      </w:r>
      <w:r w:rsidR="009E4A47">
        <w:rPr>
          <w:rFonts w:ascii="Times New Roman" w:hAnsi="Times New Roman"/>
          <w:szCs w:val="26"/>
        </w:rPr>
        <w:t>201</w:t>
      </w:r>
      <w:r w:rsidR="00DD35FA">
        <w:rPr>
          <w:rFonts w:ascii="Times New Roman" w:hAnsi="Times New Roman"/>
          <w:szCs w:val="26"/>
        </w:rPr>
        <w:t>3</w:t>
      </w:r>
      <w:r w:rsidRPr="00293188">
        <w:rPr>
          <w:rFonts w:ascii="Times New Roman" w:hAnsi="Times New Roman"/>
          <w:szCs w:val="26"/>
        </w:rPr>
        <w:t>.</w:t>
      </w:r>
    </w:p>
    <w:p w:rsidR="000B4826" w:rsidRDefault="000B4826" w:rsidP="009028C8">
      <w:pPr>
        <w:pStyle w:val="vnbodonih"/>
        <w:numPr>
          <w:ilvl w:val="0"/>
          <w:numId w:val="3"/>
        </w:numPr>
        <w:tabs>
          <w:tab w:val="left" w:pos="450"/>
        </w:tabs>
        <w:spacing w:before="80" w:beforeAutospacing="0" w:after="80" w:afterAutospacing="0" w:line="288" w:lineRule="auto"/>
        <w:ind w:left="450" w:hanging="450"/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>ĐIỀU KIỆN THAM DỰ ĐẠI HỘI</w:t>
      </w:r>
    </w:p>
    <w:p w:rsidR="00293188" w:rsidRPr="00293188" w:rsidRDefault="009E4A47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293188" w:rsidRPr="00293188">
        <w:rPr>
          <w:rFonts w:ascii="Times New Roman" w:hAnsi="Times New Roman"/>
          <w:szCs w:val="26"/>
        </w:rPr>
        <w:t>- Cổ đông sở hữu cổ phần của DIC</w:t>
      </w:r>
      <w:r>
        <w:rPr>
          <w:rFonts w:ascii="Times New Roman" w:hAnsi="Times New Roman"/>
          <w:szCs w:val="26"/>
        </w:rPr>
        <w:t>-No</w:t>
      </w:r>
      <w:r w:rsidR="00293188" w:rsidRPr="00293188">
        <w:rPr>
          <w:rFonts w:ascii="Times New Roman" w:hAnsi="Times New Roman"/>
          <w:szCs w:val="26"/>
        </w:rPr>
        <w:t xml:space="preserve">2 </w:t>
      </w:r>
      <w:r w:rsidR="008111F8">
        <w:rPr>
          <w:rFonts w:ascii="Times New Roman" w:hAnsi="Times New Roman"/>
          <w:szCs w:val="26"/>
        </w:rPr>
        <w:t xml:space="preserve">(mã CK: </w:t>
      </w:r>
      <w:r w:rsidR="008111F8" w:rsidRPr="008111F8">
        <w:rPr>
          <w:rFonts w:ascii="Times New Roman" w:hAnsi="Times New Roman"/>
          <w:b/>
          <w:szCs w:val="26"/>
        </w:rPr>
        <w:t>DC2</w:t>
      </w:r>
      <w:r w:rsidR="008111F8">
        <w:rPr>
          <w:rFonts w:ascii="Times New Roman" w:hAnsi="Times New Roman"/>
          <w:szCs w:val="26"/>
        </w:rPr>
        <w:t xml:space="preserve">) </w:t>
      </w:r>
      <w:r w:rsidR="00770593">
        <w:rPr>
          <w:rFonts w:ascii="Times New Roman" w:hAnsi="Times New Roman"/>
          <w:szCs w:val="26"/>
        </w:rPr>
        <w:t xml:space="preserve">tính đến hết ngày </w:t>
      </w:r>
      <w:r w:rsidR="00770593" w:rsidRPr="00281B46">
        <w:rPr>
          <w:rFonts w:ascii="Times New Roman" w:hAnsi="Times New Roman"/>
          <w:b/>
          <w:szCs w:val="26"/>
        </w:rPr>
        <w:t>1</w:t>
      </w:r>
      <w:r w:rsidR="00770593">
        <w:rPr>
          <w:rFonts w:ascii="Times New Roman" w:hAnsi="Times New Roman"/>
          <w:b/>
          <w:szCs w:val="26"/>
        </w:rPr>
        <w:t>2</w:t>
      </w:r>
      <w:r w:rsidR="00770593" w:rsidRPr="00281B46">
        <w:rPr>
          <w:rFonts w:ascii="Times New Roman" w:hAnsi="Times New Roman"/>
          <w:b/>
          <w:szCs w:val="26"/>
        </w:rPr>
        <w:t>/0</w:t>
      </w:r>
      <w:r w:rsidR="00770593">
        <w:rPr>
          <w:rFonts w:ascii="Times New Roman" w:hAnsi="Times New Roman"/>
          <w:b/>
          <w:szCs w:val="26"/>
        </w:rPr>
        <w:t>4</w:t>
      </w:r>
      <w:r w:rsidR="00770593" w:rsidRPr="00281B46">
        <w:rPr>
          <w:rFonts w:ascii="Times New Roman" w:hAnsi="Times New Roman"/>
          <w:b/>
          <w:szCs w:val="26"/>
        </w:rPr>
        <w:t>/201</w:t>
      </w:r>
      <w:r w:rsidR="00770593">
        <w:rPr>
          <w:rFonts w:ascii="Times New Roman" w:hAnsi="Times New Roman"/>
          <w:b/>
          <w:szCs w:val="26"/>
        </w:rPr>
        <w:t>3</w:t>
      </w:r>
      <w:r w:rsidR="00770593">
        <w:rPr>
          <w:rFonts w:ascii="Times New Roman" w:hAnsi="Times New Roman"/>
          <w:szCs w:val="26"/>
        </w:rPr>
        <w:t>.</w:t>
      </w:r>
    </w:p>
    <w:p w:rsidR="00293188" w:rsidRPr="00293188" w:rsidRDefault="009D61A2" w:rsidP="009D61A2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293188" w:rsidRPr="00293188">
        <w:rPr>
          <w:rFonts w:ascii="Times New Roman" w:hAnsi="Times New Roman"/>
          <w:szCs w:val="26"/>
        </w:rPr>
        <w:t xml:space="preserve">- Cổ đông đến dự đại hội xin vui lòng mang theo </w:t>
      </w:r>
      <w:r w:rsidR="00293188" w:rsidRPr="00EB1679">
        <w:rPr>
          <w:rFonts w:ascii="Times New Roman" w:hAnsi="Times New Roman"/>
          <w:i/>
          <w:szCs w:val="26"/>
        </w:rPr>
        <w:t>(</w:t>
      </w:r>
      <w:r w:rsidR="00EB1679" w:rsidRPr="00EB1679">
        <w:rPr>
          <w:rFonts w:ascii="Times New Roman" w:hAnsi="Times New Roman"/>
          <w:i/>
          <w:szCs w:val="26"/>
        </w:rPr>
        <w:t xml:space="preserve">Bản </w:t>
      </w:r>
      <w:r w:rsidR="00293188" w:rsidRPr="00EB1679">
        <w:rPr>
          <w:rFonts w:ascii="Times New Roman" w:hAnsi="Times New Roman"/>
          <w:i/>
          <w:szCs w:val="26"/>
        </w:rPr>
        <w:t>chính)</w:t>
      </w:r>
      <w:r w:rsidR="00293188" w:rsidRPr="00293188">
        <w:rPr>
          <w:rFonts w:ascii="Times New Roman" w:hAnsi="Times New Roman"/>
          <w:szCs w:val="26"/>
        </w:rPr>
        <w:t xml:space="preserve"> chứng minh nhân dân và giấy ủy quyền có chữ ký của người ủy quyền </w:t>
      </w:r>
      <w:r w:rsidR="00293188" w:rsidRPr="00EB1679">
        <w:rPr>
          <w:rFonts w:ascii="Times New Roman" w:hAnsi="Times New Roman"/>
          <w:i/>
          <w:szCs w:val="26"/>
        </w:rPr>
        <w:t>(nếu được ủy quyền).</w:t>
      </w:r>
    </w:p>
    <w:p w:rsidR="00816B7F" w:rsidRPr="00293188" w:rsidRDefault="00816B7F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 w:rsidRPr="00293188">
        <w:rPr>
          <w:rFonts w:ascii="Times New Roman" w:hAnsi="Times New Roman"/>
          <w:szCs w:val="26"/>
        </w:rPr>
        <w:tab/>
        <w:t xml:space="preserve">- Trường hợp Quý cổ đông không thể tham dự Đại hội được, Quý cổ đông có thể ủy quyền cho người khác </w:t>
      </w:r>
      <w:r>
        <w:rPr>
          <w:rFonts w:ascii="Times New Roman" w:hAnsi="Times New Roman"/>
          <w:szCs w:val="26"/>
        </w:rPr>
        <w:t xml:space="preserve">hoặc Hội đồng quản trị </w:t>
      </w:r>
      <w:r w:rsidRPr="00293188">
        <w:rPr>
          <w:rFonts w:ascii="Times New Roman" w:hAnsi="Times New Roman"/>
          <w:szCs w:val="26"/>
        </w:rPr>
        <w:t xml:space="preserve">tham dự Đại hội theo mẫu giấy ủy quyền </w:t>
      </w:r>
      <w:r>
        <w:rPr>
          <w:rFonts w:ascii="Times New Roman" w:hAnsi="Times New Roman"/>
          <w:szCs w:val="26"/>
        </w:rPr>
        <w:t>đăng tải tại website nêu trên</w:t>
      </w:r>
      <w:r w:rsidRPr="00293188">
        <w:rPr>
          <w:rFonts w:ascii="Times New Roman" w:hAnsi="Times New Roman"/>
          <w:szCs w:val="26"/>
        </w:rPr>
        <w:t>. Mỗi cổ đông chỉ được ủy quyền một lần, người được ủy quyền không được ủy quyền cho người thứ 3.</w:t>
      </w:r>
    </w:p>
    <w:p w:rsidR="00293188" w:rsidRPr="000D42CA" w:rsidRDefault="00293188" w:rsidP="000D42CA">
      <w:pPr>
        <w:jc w:val="center"/>
        <w:rPr>
          <w:rFonts w:ascii="Times New Roman" w:hAnsi="Times New Roman"/>
          <w:sz w:val="14"/>
          <w:szCs w:val="26"/>
        </w:rPr>
      </w:pPr>
    </w:p>
    <w:p w:rsidR="00293188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  <w:r w:rsidRPr="00293188">
        <w:rPr>
          <w:rFonts w:ascii="Times New Roman" w:hAnsi="Times New Roman"/>
          <w:szCs w:val="26"/>
        </w:rPr>
        <w:tab/>
      </w:r>
      <w:r w:rsidR="00816B7F">
        <w:rPr>
          <w:rFonts w:ascii="Times New Roman" w:hAnsi="Times New Roman"/>
          <w:szCs w:val="26"/>
        </w:rPr>
        <w:tab/>
      </w:r>
      <w:r w:rsidR="00816B7F" w:rsidRPr="00293188">
        <w:rPr>
          <w:rFonts w:ascii="Times New Roman" w:hAnsi="Times New Roman"/>
          <w:szCs w:val="26"/>
        </w:rPr>
        <w:t xml:space="preserve">Trân </w:t>
      </w:r>
      <w:r w:rsidRPr="00293188">
        <w:rPr>
          <w:rFonts w:ascii="Times New Roman" w:hAnsi="Times New Roman"/>
          <w:szCs w:val="26"/>
        </w:rPr>
        <w:t>trọng thôn</w:t>
      </w:r>
      <w:r w:rsidR="00816B7F">
        <w:rPr>
          <w:rFonts w:ascii="Times New Roman" w:hAnsi="Times New Roman"/>
          <w:szCs w:val="26"/>
        </w:rPr>
        <w:t>g báo!</w:t>
      </w:r>
    </w:p>
    <w:p w:rsidR="00293188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szCs w:val="26"/>
        </w:rPr>
      </w:pPr>
    </w:p>
    <w:p w:rsidR="00293188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93188">
        <w:rPr>
          <w:rFonts w:ascii="Times New Roman" w:hAnsi="Times New Roman"/>
          <w:szCs w:val="26"/>
        </w:rPr>
        <w:tab/>
      </w:r>
      <w:r w:rsidRPr="002931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816B7F">
        <w:rPr>
          <w:rFonts w:ascii="Times New Roman" w:hAnsi="Times New Roman"/>
          <w:b/>
          <w:sz w:val="28"/>
          <w:szCs w:val="28"/>
        </w:rPr>
        <w:t>ĐẠI DIỆN THEO PHÁP LUẬT</w:t>
      </w:r>
    </w:p>
    <w:p w:rsidR="00293188" w:rsidRPr="00293188" w:rsidRDefault="00293188" w:rsidP="009E4A47">
      <w:pPr>
        <w:spacing w:line="380" w:lineRule="exact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931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463F82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16B7F">
        <w:rPr>
          <w:rFonts w:ascii="Times New Roman" w:hAnsi="Times New Roman"/>
          <w:b/>
          <w:sz w:val="28"/>
          <w:szCs w:val="28"/>
        </w:rPr>
        <w:t>GIÁM ĐỐC</w:t>
      </w:r>
    </w:p>
    <w:p w:rsidR="0038099D" w:rsidRDefault="00F352C4" w:rsidP="00293188">
      <w:pPr>
        <w:spacing w:line="38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</w:t>
      </w:r>
      <w:r w:rsidR="00C8444A">
        <w:rPr>
          <w:rFonts w:ascii="Times New Roman" w:hAnsi="Times New Roman"/>
          <w:szCs w:val="26"/>
        </w:rPr>
        <w:t xml:space="preserve">                                                                                            Đã ký</w:t>
      </w:r>
    </w:p>
    <w:p w:rsidR="00C8444A" w:rsidRDefault="00C8444A" w:rsidP="00293188">
      <w:pPr>
        <w:spacing w:line="38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Trần Thanh Hải</w:t>
      </w:r>
    </w:p>
    <w:p w:rsidR="000156CF" w:rsidRDefault="00F352C4" w:rsidP="00293188">
      <w:pPr>
        <w:spacing w:line="38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</w:t>
      </w:r>
    </w:p>
    <w:p w:rsidR="005C7F11" w:rsidRDefault="00293188" w:rsidP="00293188">
      <w:pPr>
        <w:spacing w:line="380" w:lineRule="exact"/>
        <w:jc w:val="both"/>
        <w:rPr>
          <w:rFonts w:ascii="Times New Roman" w:hAnsi="Times New Roman"/>
          <w:b/>
          <w:sz w:val="28"/>
          <w:szCs w:val="28"/>
        </w:rPr>
      </w:pPr>
      <w:r w:rsidRPr="00293188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sectPr w:rsidR="005C7F11" w:rsidSect="0038099D">
      <w:pgSz w:w="12240" w:h="15840"/>
      <w:pgMar w:top="567" w:right="90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EBB"/>
    <w:multiLevelType w:val="hybridMultilevel"/>
    <w:tmpl w:val="8592A314"/>
    <w:lvl w:ilvl="0" w:tplc="8C3097A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373"/>
    <w:multiLevelType w:val="hybridMultilevel"/>
    <w:tmpl w:val="5B2AE244"/>
    <w:lvl w:ilvl="0" w:tplc="7DF0C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C58BE"/>
    <w:multiLevelType w:val="hybridMultilevel"/>
    <w:tmpl w:val="962825EA"/>
    <w:lvl w:ilvl="0" w:tplc="797E537E">
      <w:start w:val="5"/>
      <w:numFmt w:val="bullet"/>
      <w:lvlText w:val="-"/>
      <w:lvlJc w:val="left"/>
      <w:pPr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089D"/>
    <w:rsid w:val="000156CF"/>
    <w:rsid w:val="0002332A"/>
    <w:rsid w:val="00025F7C"/>
    <w:rsid w:val="00097DCE"/>
    <w:rsid w:val="000B4826"/>
    <w:rsid w:val="000D42CA"/>
    <w:rsid w:val="001B33EB"/>
    <w:rsid w:val="00204BF9"/>
    <w:rsid w:val="00212A03"/>
    <w:rsid w:val="00226E4F"/>
    <w:rsid w:val="00246B41"/>
    <w:rsid w:val="0027563A"/>
    <w:rsid w:val="00281B46"/>
    <w:rsid w:val="00293188"/>
    <w:rsid w:val="002A4325"/>
    <w:rsid w:val="00322A0B"/>
    <w:rsid w:val="0038099D"/>
    <w:rsid w:val="003B5FCA"/>
    <w:rsid w:val="003E7AFA"/>
    <w:rsid w:val="00457CDB"/>
    <w:rsid w:val="00463F82"/>
    <w:rsid w:val="004647F2"/>
    <w:rsid w:val="004B47C5"/>
    <w:rsid w:val="005429DB"/>
    <w:rsid w:val="005A551A"/>
    <w:rsid w:val="005C38A5"/>
    <w:rsid w:val="005C7F11"/>
    <w:rsid w:val="00613E4E"/>
    <w:rsid w:val="00642310"/>
    <w:rsid w:val="00680B0D"/>
    <w:rsid w:val="00687637"/>
    <w:rsid w:val="006A2F9F"/>
    <w:rsid w:val="0073089D"/>
    <w:rsid w:val="0074622C"/>
    <w:rsid w:val="00751354"/>
    <w:rsid w:val="00770593"/>
    <w:rsid w:val="007B33E8"/>
    <w:rsid w:val="008111F8"/>
    <w:rsid w:val="00816B7F"/>
    <w:rsid w:val="00830AB1"/>
    <w:rsid w:val="00870ABE"/>
    <w:rsid w:val="009028C8"/>
    <w:rsid w:val="009449C7"/>
    <w:rsid w:val="0095131A"/>
    <w:rsid w:val="009D61A2"/>
    <w:rsid w:val="009E4A47"/>
    <w:rsid w:val="00A21019"/>
    <w:rsid w:val="00A3298E"/>
    <w:rsid w:val="00A40B58"/>
    <w:rsid w:val="00A41874"/>
    <w:rsid w:val="00A701C2"/>
    <w:rsid w:val="00A95B3B"/>
    <w:rsid w:val="00AE6A58"/>
    <w:rsid w:val="00B0062E"/>
    <w:rsid w:val="00B26749"/>
    <w:rsid w:val="00B6781A"/>
    <w:rsid w:val="00B77239"/>
    <w:rsid w:val="00BA6BE8"/>
    <w:rsid w:val="00BC1CA4"/>
    <w:rsid w:val="00BE3130"/>
    <w:rsid w:val="00C0125A"/>
    <w:rsid w:val="00C1390A"/>
    <w:rsid w:val="00C619E5"/>
    <w:rsid w:val="00C8444A"/>
    <w:rsid w:val="00CC72D3"/>
    <w:rsid w:val="00D501E3"/>
    <w:rsid w:val="00D541D5"/>
    <w:rsid w:val="00D57AA6"/>
    <w:rsid w:val="00D66937"/>
    <w:rsid w:val="00D80FFA"/>
    <w:rsid w:val="00D834CA"/>
    <w:rsid w:val="00D85BCC"/>
    <w:rsid w:val="00D902B5"/>
    <w:rsid w:val="00D90CD1"/>
    <w:rsid w:val="00D93154"/>
    <w:rsid w:val="00DB7FD5"/>
    <w:rsid w:val="00DD35FA"/>
    <w:rsid w:val="00DE1D62"/>
    <w:rsid w:val="00E356FB"/>
    <w:rsid w:val="00E94FBE"/>
    <w:rsid w:val="00EB1679"/>
    <w:rsid w:val="00EB3C34"/>
    <w:rsid w:val="00EF02B4"/>
    <w:rsid w:val="00F24E0C"/>
    <w:rsid w:val="00F352C4"/>
    <w:rsid w:val="00F8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FFA"/>
    <w:rPr>
      <w:rFonts w:ascii="VNI-Times" w:hAnsi="VNI-Times"/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D80FFA"/>
    <w:pPr>
      <w:keepNext/>
      <w:jc w:val="center"/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A95B3B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95B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0FFA"/>
    <w:pPr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semiHidden/>
    <w:rsid w:val="00A95B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95B3B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025F7C"/>
    <w:rPr>
      <w:color w:val="0000FF"/>
      <w:u w:val="single"/>
    </w:rPr>
  </w:style>
  <w:style w:type="paragraph" w:styleId="Header">
    <w:name w:val="header"/>
    <w:basedOn w:val="Normal"/>
    <w:link w:val="HeaderChar"/>
    <w:rsid w:val="0029318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3188"/>
    <w:rPr>
      <w:sz w:val="24"/>
      <w:szCs w:val="24"/>
      <w:lang w:val="en-US" w:eastAsia="en-US"/>
    </w:rPr>
  </w:style>
  <w:style w:type="paragraph" w:customStyle="1" w:styleId="vnbodonih">
    <w:name w:val="vnbodonih"/>
    <w:basedOn w:val="Normal"/>
    <w:rsid w:val="009028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8C8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680B0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2D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ty@dic-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HIEP\CO%20DONG%20CO%20PHAN\NAM%202012\DAI%20HOI%20CO%20DONG\THU%20MOI%20DAI%20HOI%20DONG%20CO%20DONG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CP ÑTPT – XD</vt:lpstr>
    </vt:vector>
  </TitlesOfParts>
  <Company>Hewlett-Packard</Company>
  <LinksUpToDate>false</LinksUpToDate>
  <CharactersWithSpaces>3559</CharactersWithSpaces>
  <SharedDoc>false</SharedDoc>
  <HLinks>
    <vt:vector size="12" baseType="variant">
      <vt:variant>
        <vt:i4>6160493</vt:i4>
      </vt:variant>
      <vt:variant>
        <vt:i4>3</vt:i4>
      </vt:variant>
      <vt:variant>
        <vt:i4>0</vt:i4>
      </vt:variant>
      <vt:variant>
        <vt:i4>5</vt:i4>
      </vt:variant>
      <vt:variant>
        <vt:lpwstr>mailto:congty@dic-2.com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../../NAM 2012/DAI HOI CO DONG/THU MOI DAI HOI DONG CO DONG.doc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CP ÑTPT – XD</dc:title>
  <dc:creator>Mr Hiệp</dc:creator>
  <cp:lastModifiedBy>Administrator</cp:lastModifiedBy>
  <cp:revision>2</cp:revision>
  <cp:lastPrinted>2013-04-18T07:58:00Z</cp:lastPrinted>
  <dcterms:created xsi:type="dcterms:W3CDTF">2013-04-18T09:38:00Z</dcterms:created>
  <dcterms:modified xsi:type="dcterms:W3CDTF">2013-04-18T09:38:00Z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e93f4fb76d449ad9834bf00373a2cbc.psdsxs" Id="Rc4c28f55a1134d93" /></Relationships>
</file>