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F29" w:rsidRDefault="006A2F29" w:rsidP="006A2F29">
      <w:pPr>
        <w:pStyle w:val="Title"/>
        <w:rPr>
          <w:rFonts w:ascii="Times New Roman" w:hAnsi="Times New Roman"/>
          <w:b w:val="0"/>
          <w:i/>
          <w:sz w:val="20"/>
          <w:lang w:val="nl-NL"/>
        </w:rPr>
      </w:pPr>
      <w:r w:rsidRPr="006A2F29">
        <w:rPr>
          <w:rFonts w:ascii="Times New Roman" w:hAnsi="Times New Roman"/>
          <w:b w:val="0"/>
          <w:i/>
          <w:sz w:val="20"/>
        </w:rPr>
        <w:t xml:space="preserve">(Ban hành kèm theo Thông tư số </w:t>
      </w:r>
      <w:r w:rsidR="003F0B91">
        <w:rPr>
          <w:rFonts w:ascii="Times New Roman" w:hAnsi="Times New Roman"/>
          <w:b w:val="0"/>
          <w:i/>
          <w:sz w:val="20"/>
          <w:lang w:val="nl-NL"/>
        </w:rPr>
        <w:t>52/2012</w:t>
      </w:r>
      <w:r>
        <w:rPr>
          <w:rFonts w:ascii="Times New Roman" w:hAnsi="Times New Roman"/>
          <w:b w:val="0"/>
          <w:i/>
          <w:sz w:val="20"/>
          <w:lang w:val="nl-NL"/>
        </w:rPr>
        <w:t>/TT-BTC</w:t>
      </w:r>
    </w:p>
    <w:p w:rsidR="006A2F29" w:rsidRDefault="003F0B91" w:rsidP="006A2F29">
      <w:pPr>
        <w:pStyle w:val="Title"/>
        <w:rPr>
          <w:rFonts w:ascii="Times New Roman" w:hAnsi="Times New Roman"/>
          <w:b w:val="0"/>
          <w:i/>
          <w:sz w:val="20"/>
        </w:rPr>
      </w:pPr>
      <w:r>
        <w:rPr>
          <w:rFonts w:ascii="Times New Roman" w:hAnsi="Times New Roman"/>
          <w:b w:val="0"/>
          <w:i/>
          <w:sz w:val="20"/>
          <w:lang w:val="nl-NL"/>
        </w:rPr>
        <w:t xml:space="preserve"> ngày 05 tháng 04  năm 2012</w:t>
      </w:r>
      <w:r w:rsidR="006A2F29" w:rsidRPr="006A2F29">
        <w:rPr>
          <w:rFonts w:ascii="Times New Roman" w:hAnsi="Times New Roman"/>
          <w:b w:val="0"/>
          <w:i/>
          <w:sz w:val="20"/>
          <w:lang w:val="nl-NL"/>
        </w:rPr>
        <w:t xml:space="preserve"> </w:t>
      </w:r>
      <w:r w:rsidR="006A2F29" w:rsidRPr="006A2F29">
        <w:rPr>
          <w:rFonts w:ascii="Times New Roman" w:hAnsi="Times New Roman"/>
          <w:b w:val="0"/>
          <w:i/>
          <w:sz w:val="20"/>
        </w:rPr>
        <w:t>của Bộ trưởn</w:t>
      </w:r>
      <w:r w:rsidR="006A2F29">
        <w:rPr>
          <w:rFonts w:ascii="Times New Roman" w:hAnsi="Times New Roman"/>
          <w:b w:val="0"/>
          <w:i/>
          <w:sz w:val="20"/>
        </w:rPr>
        <w:t>g Bộ Tài chính hướng dẫn về việc</w:t>
      </w:r>
    </w:p>
    <w:p w:rsidR="006A2F29" w:rsidRPr="006A2F29" w:rsidRDefault="006A2F29" w:rsidP="006A2F29">
      <w:pPr>
        <w:pStyle w:val="Title"/>
        <w:rPr>
          <w:rFonts w:ascii="Times New Roman" w:hAnsi="Times New Roman"/>
          <w:b w:val="0"/>
          <w:i/>
          <w:sz w:val="20"/>
        </w:rPr>
      </w:pPr>
      <w:r w:rsidRPr="006A2F29">
        <w:rPr>
          <w:rFonts w:ascii="Times New Roman" w:hAnsi="Times New Roman"/>
          <w:b w:val="0"/>
          <w:i/>
          <w:sz w:val="20"/>
        </w:rPr>
        <w:t xml:space="preserve"> Công bố thông tin trên thị trường chứng khoán)</w:t>
      </w:r>
    </w:p>
    <w:p w:rsidR="006A2F29" w:rsidRPr="00E92AEA" w:rsidRDefault="006A2F29" w:rsidP="00E92AEA">
      <w:pPr>
        <w:jc w:val="center"/>
        <w:rPr>
          <w:sz w:val="20"/>
          <w:szCs w:val="20"/>
        </w:rPr>
      </w:pPr>
    </w:p>
    <w:tbl>
      <w:tblPr>
        <w:tblW w:w="9720" w:type="dxa"/>
        <w:tblInd w:w="108" w:type="dxa"/>
        <w:tblLook w:val="04A0"/>
      </w:tblPr>
      <w:tblGrid>
        <w:gridCol w:w="4140"/>
        <w:gridCol w:w="5580"/>
      </w:tblGrid>
      <w:tr w:rsidR="00205434" w:rsidRPr="00C3157C">
        <w:tc>
          <w:tcPr>
            <w:tcW w:w="4140" w:type="dxa"/>
          </w:tcPr>
          <w:p w:rsidR="00205434" w:rsidRPr="00C3157C" w:rsidRDefault="00205434" w:rsidP="00D70C3A">
            <w:pPr>
              <w:jc w:val="center"/>
              <w:rPr>
                <w:b/>
                <w:lang w:val="vi-VN"/>
              </w:rPr>
            </w:pPr>
            <w:r w:rsidRPr="00C3157C">
              <w:rPr>
                <w:b/>
                <w:lang w:val="vi-VN"/>
              </w:rPr>
              <w:t>CÔNG TY CỔ PHẦN ĐẦU TƯ</w:t>
            </w:r>
          </w:p>
          <w:p w:rsidR="00205434" w:rsidRPr="00C3157C" w:rsidRDefault="00205434" w:rsidP="00D70C3A">
            <w:pPr>
              <w:jc w:val="center"/>
              <w:rPr>
                <w:lang w:val="vi-VN"/>
              </w:rPr>
            </w:pPr>
            <w:r w:rsidRPr="00C3157C">
              <w:rPr>
                <w:b/>
                <w:lang w:val="vi-VN"/>
              </w:rPr>
              <w:t>XÂY DỰNG BẠCH ĐẰNG TMC</w:t>
            </w:r>
          </w:p>
        </w:tc>
        <w:tc>
          <w:tcPr>
            <w:tcW w:w="5580" w:type="dxa"/>
          </w:tcPr>
          <w:p w:rsidR="00205434" w:rsidRPr="00C3157C" w:rsidRDefault="00205434" w:rsidP="00D70C3A">
            <w:pPr>
              <w:jc w:val="center"/>
              <w:rPr>
                <w:b/>
                <w:lang w:val="vi-VN"/>
              </w:rPr>
            </w:pPr>
            <w:r w:rsidRPr="00C3157C">
              <w:rPr>
                <w:b/>
                <w:lang w:val="vi-VN"/>
              </w:rPr>
              <w:t>CỘNG HÒA XÃ HỘI CHỦ NGHĨA VIỆT NAM</w:t>
            </w:r>
          </w:p>
          <w:p w:rsidR="00205434" w:rsidRPr="00C3157C" w:rsidRDefault="00205434" w:rsidP="00D70C3A">
            <w:pPr>
              <w:jc w:val="center"/>
              <w:rPr>
                <w:b/>
                <w:lang w:val="vi-VN"/>
              </w:rPr>
            </w:pPr>
            <w:r w:rsidRPr="00C3157C">
              <w:rPr>
                <w:b/>
                <w:lang w:val="vi-VN"/>
              </w:rPr>
              <w:t>Độc lập – Tự do – Hạnh phúc</w:t>
            </w:r>
          </w:p>
          <w:p w:rsidR="00205434" w:rsidRPr="00C3157C" w:rsidRDefault="00205434" w:rsidP="00D70C3A">
            <w:pPr>
              <w:jc w:val="center"/>
              <w:rPr>
                <w:lang w:val="vi-VN"/>
              </w:rPr>
            </w:pPr>
            <w:r w:rsidRPr="00C3157C">
              <w:rPr>
                <w:lang w:val="vi-VN"/>
              </w:rPr>
              <w:t>-----***-----</w:t>
            </w:r>
          </w:p>
        </w:tc>
      </w:tr>
      <w:tr w:rsidR="00205434" w:rsidRPr="00C3157C">
        <w:tc>
          <w:tcPr>
            <w:tcW w:w="4140" w:type="dxa"/>
          </w:tcPr>
          <w:p w:rsidR="00205434" w:rsidRPr="00F04098" w:rsidRDefault="00205434" w:rsidP="00D70C3A">
            <w:pPr>
              <w:ind w:left="90"/>
              <w:rPr>
                <w:sz w:val="22"/>
              </w:rPr>
            </w:pPr>
            <w:r w:rsidRPr="00F04098">
              <w:rPr>
                <w:sz w:val="22"/>
              </w:rPr>
              <w:t xml:space="preserve">        </w:t>
            </w:r>
            <w:r w:rsidR="00AB673F">
              <w:rPr>
                <w:sz w:val="22"/>
                <w:lang w:val="vi-VN"/>
              </w:rPr>
              <w:t xml:space="preserve">Số: </w:t>
            </w:r>
            <w:r w:rsidR="00AB673F">
              <w:rPr>
                <w:sz w:val="22"/>
              </w:rPr>
              <w:t>02</w:t>
            </w:r>
            <w:r w:rsidRPr="00F04098">
              <w:rPr>
                <w:sz w:val="22"/>
                <w:lang w:val="vi-VN"/>
              </w:rPr>
              <w:t>/</w:t>
            </w:r>
            <w:r w:rsidR="00075998" w:rsidRPr="00F04098">
              <w:rPr>
                <w:sz w:val="22"/>
              </w:rPr>
              <w:t>BCTN</w:t>
            </w:r>
            <w:r w:rsidR="002A4F77">
              <w:rPr>
                <w:sz w:val="22"/>
              </w:rPr>
              <w:t xml:space="preserve"> </w:t>
            </w:r>
            <w:r w:rsidR="00F04098" w:rsidRPr="00F04098">
              <w:rPr>
                <w:sz w:val="22"/>
              </w:rPr>
              <w:t>-</w:t>
            </w:r>
            <w:r w:rsidRPr="00F04098">
              <w:rPr>
                <w:sz w:val="22"/>
              </w:rPr>
              <w:t>TMC</w:t>
            </w:r>
          </w:p>
          <w:p w:rsidR="00205434" w:rsidRPr="00A8358E" w:rsidRDefault="00205434" w:rsidP="00D70C3A">
            <w:pPr>
              <w:ind w:left="90"/>
              <w:jc w:val="center"/>
              <w:rPr>
                <w:i/>
                <w:sz w:val="22"/>
                <w:szCs w:val="22"/>
              </w:rPr>
            </w:pPr>
          </w:p>
        </w:tc>
        <w:tc>
          <w:tcPr>
            <w:tcW w:w="5580" w:type="dxa"/>
          </w:tcPr>
          <w:p w:rsidR="00205434" w:rsidRPr="00C3157C" w:rsidRDefault="00205434" w:rsidP="007E7CE5">
            <w:pPr>
              <w:tabs>
                <w:tab w:val="left" w:pos="5472"/>
              </w:tabs>
              <w:ind w:right="-108"/>
              <w:jc w:val="center"/>
              <w:rPr>
                <w:i/>
              </w:rPr>
            </w:pPr>
            <w:r>
              <w:rPr>
                <w:i/>
              </w:rPr>
              <w:t xml:space="preserve">     </w:t>
            </w:r>
            <w:r w:rsidR="00E43325">
              <w:rPr>
                <w:i/>
              </w:rPr>
              <w:t xml:space="preserve">                        </w:t>
            </w:r>
            <w:r w:rsidRPr="00C3157C">
              <w:rPr>
                <w:i/>
                <w:lang w:val="vi-VN"/>
              </w:rPr>
              <w:t xml:space="preserve">Hà Nội, ngày </w:t>
            </w:r>
            <w:r w:rsidR="007E7CE5">
              <w:rPr>
                <w:i/>
              </w:rPr>
              <w:t>30</w:t>
            </w:r>
            <w:r>
              <w:rPr>
                <w:i/>
              </w:rPr>
              <w:t xml:space="preserve"> </w:t>
            </w:r>
            <w:r w:rsidRPr="00C3157C">
              <w:rPr>
                <w:i/>
                <w:lang w:val="vi-VN"/>
              </w:rPr>
              <w:t xml:space="preserve"> tháng </w:t>
            </w:r>
            <w:r w:rsidR="00282E8D">
              <w:rPr>
                <w:i/>
              </w:rPr>
              <w:t>0</w:t>
            </w:r>
            <w:r w:rsidR="00CB4FC7">
              <w:rPr>
                <w:i/>
              </w:rPr>
              <w:t>3</w:t>
            </w:r>
            <w:r w:rsidRPr="00C3157C">
              <w:rPr>
                <w:i/>
                <w:lang w:val="vi-VN"/>
              </w:rPr>
              <w:t xml:space="preserve"> năm 201</w:t>
            </w:r>
            <w:r w:rsidR="00CB4FC7">
              <w:rPr>
                <w:i/>
              </w:rPr>
              <w:t>3</w:t>
            </w:r>
          </w:p>
        </w:tc>
      </w:tr>
    </w:tbl>
    <w:p w:rsidR="00FA26D8" w:rsidRPr="00E21631" w:rsidRDefault="00FA26D8" w:rsidP="00FA26D8">
      <w:pPr>
        <w:spacing w:line="360" w:lineRule="auto"/>
        <w:ind w:left="1440" w:firstLine="720"/>
        <w:rPr>
          <w:b/>
          <w:szCs w:val="36"/>
        </w:rPr>
      </w:pPr>
    </w:p>
    <w:p w:rsidR="00D75621" w:rsidRPr="00886CDE" w:rsidRDefault="00CB4FC7" w:rsidP="00CB4FC7">
      <w:pPr>
        <w:ind w:left="1440" w:firstLine="720"/>
        <w:rPr>
          <w:b/>
          <w:sz w:val="36"/>
          <w:szCs w:val="36"/>
        </w:rPr>
      </w:pPr>
      <w:r>
        <w:rPr>
          <w:b/>
          <w:sz w:val="36"/>
          <w:szCs w:val="36"/>
        </w:rPr>
        <w:t xml:space="preserve">     </w:t>
      </w:r>
      <w:r w:rsidR="00F05AA0" w:rsidRPr="00886CDE">
        <w:rPr>
          <w:b/>
          <w:sz w:val="36"/>
          <w:szCs w:val="36"/>
        </w:rPr>
        <w:t>BÁO CÁO THƯỜNG NIÊN</w:t>
      </w:r>
    </w:p>
    <w:p w:rsidR="00D42E7B" w:rsidRPr="00886CDE" w:rsidRDefault="00D42E7B" w:rsidP="00CB4FC7">
      <w:pPr>
        <w:jc w:val="center"/>
        <w:rPr>
          <w:b/>
          <w:sz w:val="28"/>
          <w:szCs w:val="28"/>
        </w:rPr>
      </w:pPr>
      <w:r w:rsidRPr="00886CDE">
        <w:rPr>
          <w:b/>
          <w:sz w:val="28"/>
          <w:szCs w:val="28"/>
        </w:rPr>
        <w:t>CÔNG TY CỔ PHẦ</w:t>
      </w:r>
      <w:r w:rsidR="00205434" w:rsidRPr="00886CDE">
        <w:rPr>
          <w:b/>
          <w:sz w:val="28"/>
          <w:szCs w:val="28"/>
        </w:rPr>
        <w:t>N ĐẦU TƯ XÂY DỰNG BẠCH ĐẰNG TMC</w:t>
      </w:r>
    </w:p>
    <w:p w:rsidR="007B1580" w:rsidRPr="00CB4FC7" w:rsidRDefault="00AB673F" w:rsidP="00CB4FC7">
      <w:pPr>
        <w:spacing w:line="360" w:lineRule="auto"/>
        <w:jc w:val="center"/>
        <w:rPr>
          <w:b/>
          <w:sz w:val="28"/>
          <w:szCs w:val="28"/>
        </w:rPr>
      </w:pPr>
      <w:r>
        <w:rPr>
          <w:b/>
          <w:sz w:val="28"/>
          <w:szCs w:val="28"/>
        </w:rPr>
        <w:t>Năm báo cáo : 2012</w:t>
      </w:r>
    </w:p>
    <w:p w:rsidR="0042071D" w:rsidRDefault="00CB4FC7" w:rsidP="00D526A9">
      <w:pPr>
        <w:numPr>
          <w:ilvl w:val="0"/>
          <w:numId w:val="9"/>
        </w:numPr>
        <w:spacing w:line="320" w:lineRule="exact"/>
        <w:rPr>
          <w:b/>
          <w:color w:val="0000FF"/>
          <w:sz w:val="28"/>
          <w:szCs w:val="28"/>
        </w:rPr>
      </w:pPr>
      <w:r>
        <w:rPr>
          <w:b/>
          <w:color w:val="0000FF"/>
          <w:sz w:val="28"/>
          <w:szCs w:val="28"/>
        </w:rPr>
        <w:t>Thông tin chung</w:t>
      </w:r>
    </w:p>
    <w:p w:rsidR="00B926FB" w:rsidRDefault="00B926FB" w:rsidP="00827913">
      <w:pPr>
        <w:spacing w:line="320" w:lineRule="exact"/>
        <w:jc w:val="both"/>
        <w:rPr>
          <w:b/>
        </w:rPr>
      </w:pPr>
    </w:p>
    <w:p w:rsidR="00F04098" w:rsidRDefault="00CB4FC7" w:rsidP="00D526A9">
      <w:pPr>
        <w:numPr>
          <w:ilvl w:val="0"/>
          <w:numId w:val="6"/>
        </w:numPr>
        <w:spacing w:line="320" w:lineRule="exact"/>
        <w:jc w:val="both"/>
        <w:rPr>
          <w:b/>
          <w:sz w:val="28"/>
          <w:szCs w:val="28"/>
        </w:rPr>
      </w:pPr>
      <w:r>
        <w:rPr>
          <w:b/>
          <w:sz w:val="28"/>
          <w:szCs w:val="28"/>
        </w:rPr>
        <w:t>Thông tin khái quát</w:t>
      </w:r>
    </w:p>
    <w:tbl>
      <w:tblPr>
        <w:tblW w:w="5000" w:type="pct"/>
        <w:jc w:val="right"/>
        <w:tblLook w:val="0000"/>
      </w:tblPr>
      <w:tblGrid>
        <w:gridCol w:w="2448"/>
        <w:gridCol w:w="7083"/>
      </w:tblGrid>
      <w:tr w:rsidR="00CB4FC7" w:rsidRPr="00B17249" w:rsidTr="00CE1BBC">
        <w:trPr>
          <w:jc w:val="right"/>
        </w:trPr>
        <w:tc>
          <w:tcPr>
            <w:tcW w:w="1284" w:type="pct"/>
          </w:tcPr>
          <w:p w:rsidR="00CB4FC7" w:rsidRPr="00B17249" w:rsidRDefault="00CB4FC7" w:rsidP="000B7BDF">
            <w:pPr>
              <w:widowControl w:val="0"/>
              <w:spacing w:before="120" w:after="120" w:line="264" w:lineRule="auto"/>
              <w:rPr>
                <w:b/>
                <w:spacing w:val="4"/>
              </w:rPr>
            </w:pPr>
            <w:r w:rsidRPr="00B17249">
              <w:rPr>
                <w:b/>
                <w:spacing w:val="4"/>
              </w:rPr>
              <w:t>Tên công ty:</w:t>
            </w:r>
          </w:p>
        </w:tc>
        <w:tc>
          <w:tcPr>
            <w:tcW w:w="3716" w:type="pct"/>
            <w:shd w:val="clear" w:color="auto" w:fill="auto"/>
          </w:tcPr>
          <w:p w:rsidR="00CB4FC7" w:rsidRPr="00B17249" w:rsidRDefault="00CB4FC7" w:rsidP="000B7BDF">
            <w:pPr>
              <w:widowControl w:val="0"/>
              <w:spacing w:before="120" w:after="120" w:line="264" w:lineRule="auto"/>
              <w:ind w:left="13"/>
              <w:jc w:val="both"/>
              <w:rPr>
                <w:spacing w:val="4"/>
              </w:rPr>
            </w:pPr>
            <w:r w:rsidRPr="00B17249">
              <w:rPr>
                <w:spacing w:val="4"/>
              </w:rPr>
              <w:t>CÔNG TY CỔ PHẦN ĐẦU TƯ XÂY DỰNG BẠCH ĐẰNG TMC</w:t>
            </w:r>
          </w:p>
        </w:tc>
      </w:tr>
      <w:tr w:rsidR="00CB4FC7" w:rsidRPr="00B17249" w:rsidTr="00CE1BBC">
        <w:trPr>
          <w:trHeight w:hRule="exact" w:val="1064"/>
          <w:jc w:val="right"/>
        </w:trPr>
        <w:tc>
          <w:tcPr>
            <w:tcW w:w="1284" w:type="pct"/>
          </w:tcPr>
          <w:p w:rsidR="00CB4FC7" w:rsidRPr="00CE1BBC" w:rsidRDefault="00CB4FC7" w:rsidP="00CE1BBC">
            <w:pPr>
              <w:widowControl w:val="0"/>
              <w:spacing w:before="120" w:after="120" w:line="264" w:lineRule="auto"/>
              <w:rPr>
                <w:b/>
                <w:spacing w:val="4"/>
              </w:rPr>
            </w:pPr>
            <w:r w:rsidRPr="00B17249">
              <w:rPr>
                <w:b/>
                <w:spacing w:val="4"/>
              </w:rPr>
              <w:t>Tên giao dịch:</w:t>
            </w:r>
          </w:p>
        </w:tc>
        <w:tc>
          <w:tcPr>
            <w:tcW w:w="3716" w:type="pct"/>
            <w:shd w:val="clear" w:color="auto" w:fill="auto"/>
          </w:tcPr>
          <w:p w:rsidR="00CB4FC7" w:rsidRDefault="00CB4FC7" w:rsidP="000B7BDF">
            <w:pPr>
              <w:widowControl w:val="0"/>
              <w:spacing w:before="120" w:after="120" w:line="264" w:lineRule="auto"/>
              <w:ind w:left="13"/>
              <w:jc w:val="both"/>
              <w:rPr>
                <w:spacing w:val="4"/>
              </w:rPr>
            </w:pPr>
            <w:r w:rsidRPr="00B17249">
              <w:rPr>
                <w:spacing w:val="4"/>
              </w:rPr>
              <w:t>BACH DANG TMC CONSTRUCTION</w:t>
            </w:r>
            <w:r w:rsidRPr="00B17249">
              <w:rPr>
                <w:spacing w:val="4"/>
                <w:lang w:val="vi-VN"/>
              </w:rPr>
              <w:t xml:space="preserve"> </w:t>
            </w:r>
            <w:r w:rsidRPr="00B17249">
              <w:rPr>
                <w:spacing w:val="4"/>
              </w:rPr>
              <w:t>INVESTMENT JOINT STOCK COMPANY</w:t>
            </w:r>
          </w:p>
          <w:p w:rsidR="00CE1BBC" w:rsidRPr="00B17249" w:rsidRDefault="00CE1BBC" w:rsidP="00CE1BBC">
            <w:pPr>
              <w:widowControl w:val="0"/>
              <w:spacing w:before="120" w:after="120" w:line="264" w:lineRule="auto"/>
              <w:jc w:val="both"/>
              <w:rPr>
                <w:spacing w:val="4"/>
              </w:rPr>
            </w:pPr>
          </w:p>
        </w:tc>
      </w:tr>
      <w:tr w:rsidR="00CB4FC7" w:rsidRPr="00B17249" w:rsidTr="00CE1BBC">
        <w:trPr>
          <w:trHeight w:hRule="exact" w:val="596"/>
          <w:jc w:val="right"/>
        </w:trPr>
        <w:tc>
          <w:tcPr>
            <w:tcW w:w="1284" w:type="pct"/>
          </w:tcPr>
          <w:p w:rsidR="00CB4FC7" w:rsidRPr="00B17249" w:rsidRDefault="00CE1BBC" w:rsidP="000B7BDF">
            <w:pPr>
              <w:widowControl w:val="0"/>
              <w:spacing w:before="120" w:after="120" w:line="264" w:lineRule="auto"/>
              <w:rPr>
                <w:b/>
                <w:noProof/>
                <w:spacing w:val="4"/>
              </w:rPr>
            </w:pPr>
            <w:r>
              <w:rPr>
                <w:b/>
                <w:noProof/>
                <w:spacing w:val="4"/>
              </w:rPr>
              <w:t xml:space="preserve">GCN ĐKKD </w:t>
            </w:r>
            <w:r w:rsidR="00CB4FC7" w:rsidRPr="00B17249">
              <w:rPr>
                <w:b/>
                <w:noProof/>
                <w:spacing w:val="4"/>
              </w:rPr>
              <w:t>:</w:t>
            </w:r>
          </w:p>
        </w:tc>
        <w:tc>
          <w:tcPr>
            <w:tcW w:w="3716" w:type="pct"/>
            <w:shd w:val="clear" w:color="auto" w:fill="auto"/>
          </w:tcPr>
          <w:p w:rsidR="00CB4FC7" w:rsidRDefault="00CE1BBC" w:rsidP="000B7BDF">
            <w:pPr>
              <w:widowControl w:val="0"/>
              <w:spacing w:before="120" w:after="120" w:line="264" w:lineRule="auto"/>
              <w:ind w:left="13"/>
              <w:jc w:val="both"/>
              <w:rPr>
                <w:spacing w:val="4"/>
              </w:rPr>
            </w:pPr>
            <w:r>
              <w:rPr>
                <w:spacing w:val="4"/>
              </w:rPr>
              <w:t>0200630129</w:t>
            </w:r>
          </w:p>
          <w:p w:rsidR="00CE1BBC" w:rsidRPr="00B17249" w:rsidRDefault="00CE1BBC" w:rsidP="000B7BDF">
            <w:pPr>
              <w:widowControl w:val="0"/>
              <w:spacing w:before="120" w:after="120" w:line="264" w:lineRule="auto"/>
              <w:ind w:left="13"/>
              <w:jc w:val="both"/>
              <w:rPr>
                <w:spacing w:val="4"/>
              </w:rPr>
            </w:pPr>
          </w:p>
        </w:tc>
      </w:tr>
      <w:tr w:rsidR="00CB4FC7" w:rsidRPr="00B17249" w:rsidTr="00CE1BBC">
        <w:trPr>
          <w:jc w:val="right"/>
        </w:trPr>
        <w:tc>
          <w:tcPr>
            <w:tcW w:w="1284" w:type="pct"/>
          </w:tcPr>
          <w:p w:rsidR="00CE1BBC" w:rsidRDefault="00CE1BBC" w:rsidP="000B7BDF">
            <w:pPr>
              <w:widowControl w:val="0"/>
              <w:spacing w:before="120" w:after="120" w:line="264" w:lineRule="auto"/>
              <w:rPr>
                <w:b/>
                <w:spacing w:val="4"/>
              </w:rPr>
            </w:pPr>
            <w:r w:rsidRPr="00B17249">
              <w:rPr>
                <w:b/>
                <w:spacing w:val="4"/>
              </w:rPr>
              <w:t>Vốn điều lệ</w:t>
            </w:r>
            <w:r w:rsidRPr="00B17249">
              <w:rPr>
                <w:b/>
                <w:spacing w:val="4"/>
                <w:lang w:val="vi-VN"/>
              </w:rPr>
              <w:t xml:space="preserve"> đăng ký</w:t>
            </w:r>
            <w:r w:rsidRPr="00B17249">
              <w:rPr>
                <w:b/>
                <w:spacing w:val="4"/>
              </w:rPr>
              <w:t xml:space="preserve">: </w:t>
            </w:r>
          </w:p>
          <w:p w:rsidR="00CB4FC7" w:rsidRPr="00CE1BBC" w:rsidRDefault="00CE1BBC" w:rsidP="000B7BDF">
            <w:pPr>
              <w:widowControl w:val="0"/>
              <w:spacing w:before="120" w:after="120" w:line="264" w:lineRule="auto"/>
              <w:rPr>
                <w:b/>
                <w:spacing w:val="4"/>
              </w:rPr>
            </w:pPr>
            <w:r w:rsidRPr="00B17249">
              <w:rPr>
                <w:b/>
                <w:spacing w:val="4"/>
              </w:rPr>
              <w:t>Vốn điều lệ</w:t>
            </w:r>
            <w:r w:rsidRPr="00B17249">
              <w:rPr>
                <w:b/>
                <w:spacing w:val="4"/>
                <w:lang w:val="vi-VN"/>
              </w:rPr>
              <w:t xml:space="preserve"> đã góp</w:t>
            </w:r>
            <w:r>
              <w:rPr>
                <w:b/>
                <w:spacing w:val="4"/>
              </w:rPr>
              <w:t xml:space="preserve">:      </w:t>
            </w:r>
          </w:p>
        </w:tc>
        <w:tc>
          <w:tcPr>
            <w:tcW w:w="3716" w:type="pct"/>
            <w:shd w:val="clear" w:color="auto" w:fill="auto"/>
          </w:tcPr>
          <w:p w:rsidR="00CB4FC7" w:rsidRDefault="00CE1BBC" w:rsidP="000B7BDF">
            <w:pPr>
              <w:widowControl w:val="0"/>
              <w:spacing w:before="120" w:after="120" w:line="264" w:lineRule="auto"/>
              <w:ind w:left="13"/>
              <w:jc w:val="both"/>
              <w:rPr>
                <w:spacing w:val="4"/>
              </w:rPr>
            </w:pPr>
            <w:r w:rsidRPr="00B17249">
              <w:rPr>
                <w:spacing w:val="4"/>
              </w:rPr>
              <w:t>60.000.000.000 đồng</w:t>
            </w:r>
          </w:p>
          <w:p w:rsidR="00CE1BBC" w:rsidRPr="00B17249" w:rsidRDefault="00CE1BBC" w:rsidP="000B7BDF">
            <w:pPr>
              <w:widowControl w:val="0"/>
              <w:spacing w:before="120" w:after="120" w:line="264" w:lineRule="auto"/>
              <w:ind w:left="13"/>
              <w:jc w:val="both"/>
              <w:rPr>
                <w:spacing w:val="4"/>
              </w:rPr>
            </w:pPr>
            <w:r>
              <w:rPr>
                <w:spacing w:val="4"/>
              </w:rPr>
              <w:t>46.000.000.000 đồng ( tính đến 31/12/2012)</w:t>
            </w:r>
          </w:p>
        </w:tc>
      </w:tr>
      <w:tr w:rsidR="00CB4FC7" w:rsidRPr="00B17249" w:rsidTr="00CE1BBC">
        <w:trPr>
          <w:jc w:val="right"/>
        </w:trPr>
        <w:tc>
          <w:tcPr>
            <w:tcW w:w="1284" w:type="pct"/>
          </w:tcPr>
          <w:p w:rsidR="00CB4FC7" w:rsidRPr="00B17249" w:rsidRDefault="00CB4FC7" w:rsidP="000B7BDF">
            <w:pPr>
              <w:widowControl w:val="0"/>
              <w:spacing w:before="120" w:after="120" w:line="264" w:lineRule="auto"/>
              <w:rPr>
                <w:b/>
                <w:spacing w:val="4"/>
              </w:rPr>
            </w:pPr>
            <w:r w:rsidRPr="00B17249">
              <w:rPr>
                <w:b/>
                <w:spacing w:val="4"/>
              </w:rPr>
              <w:t>Người đại diện</w:t>
            </w:r>
            <w:r w:rsidRPr="00B17249">
              <w:rPr>
                <w:b/>
                <w:spacing w:val="4"/>
                <w:lang w:val="vi-VN"/>
              </w:rPr>
              <w:t xml:space="preserve"> theo pháp luật</w:t>
            </w:r>
            <w:r w:rsidRPr="00B17249">
              <w:rPr>
                <w:b/>
                <w:spacing w:val="4"/>
              </w:rPr>
              <w:t>:</w:t>
            </w:r>
          </w:p>
        </w:tc>
        <w:tc>
          <w:tcPr>
            <w:tcW w:w="3716" w:type="pct"/>
            <w:shd w:val="clear" w:color="auto" w:fill="auto"/>
          </w:tcPr>
          <w:p w:rsidR="00CB4FC7" w:rsidRPr="00B17249" w:rsidRDefault="00CB4FC7" w:rsidP="000B7BDF">
            <w:pPr>
              <w:widowControl w:val="0"/>
              <w:spacing w:before="120" w:after="120" w:line="264" w:lineRule="auto"/>
              <w:ind w:left="13"/>
              <w:jc w:val="both"/>
              <w:rPr>
                <w:spacing w:val="4"/>
              </w:rPr>
            </w:pPr>
            <w:r w:rsidRPr="00B17249">
              <w:rPr>
                <w:b/>
                <w:spacing w:val="4"/>
              </w:rPr>
              <w:t>Nguyễn Văn Thường</w:t>
            </w:r>
            <w:r w:rsidRPr="00B17249">
              <w:rPr>
                <w:spacing w:val="4"/>
              </w:rPr>
              <w:t xml:space="preserve"> – Chủ tịch Hội đồng quản trị kiêm Tổng Giám đốc</w:t>
            </w:r>
          </w:p>
        </w:tc>
      </w:tr>
      <w:tr w:rsidR="00CB4FC7" w:rsidRPr="00B17249" w:rsidTr="00CE1BBC">
        <w:trPr>
          <w:jc w:val="right"/>
        </w:trPr>
        <w:tc>
          <w:tcPr>
            <w:tcW w:w="1284" w:type="pct"/>
          </w:tcPr>
          <w:p w:rsidR="00CB4FC7" w:rsidRPr="00B17249" w:rsidRDefault="00336E0E" w:rsidP="000B7BDF">
            <w:pPr>
              <w:widowControl w:val="0"/>
              <w:spacing w:before="120" w:after="120" w:line="264" w:lineRule="auto"/>
              <w:rPr>
                <w:b/>
                <w:spacing w:val="4"/>
              </w:rPr>
            </w:pPr>
            <w:r>
              <w:rPr>
                <w:b/>
                <w:spacing w:val="4"/>
              </w:rPr>
              <w:t>Địa chỉ</w:t>
            </w:r>
            <w:r w:rsidR="00CB4FC7" w:rsidRPr="00B17249">
              <w:rPr>
                <w:b/>
                <w:spacing w:val="4"/>
              </w:rPr>
              <w:t>:</w:t>
            </w:r>
          </w:p>
        </w:tc>
        <w:tc>
          <w:tcPr>
            <w:tcW w:w="3716" w:type="pct"/>
            <w:shd w:val="clear" w:color="auto" w:fill="auto"/>
          </w:tcPr>
          <w:p w:rsidR="00CB4FC7" w:rsidRPr="00B17249" w:rsidRDefault="00CB4FC7" w:rsidP="000B7BDF">
            <w:pPr>
              <w:widowControl w:val="0"/>
              <w:spacing w:before="120" w:after="120" w:line="264" w:lineRule="auto"/>
              <w:ind w:left="13"/>
              <w:rPr>
                <w:spacing w:val="4"/>
                <w:lang w:val="nl-NL"/>
              </w:rPr>
            </w:pPr>
            <w:r w:rsidRPr="00B17249">
              <w:rPr>
                <w:spacing w:val="4"/>
                <w:lang w:val="nl-NL"/>
              </w:rPr>
              <w:t>Số nhà 24, ngõ 22, phố Trung Kính, phường Trung Hoà, quận Cầu Giấy, thành phố Hà Nội</w:t>
            </w:r>
          </w:p>
        </w:tc>
      </w:tr>
      <w:tr w:rsidR="00CB4FC7" w:rsidRPr="00B17249" w:rsidTr="00CE1BBC">
        <w:trPr>
          <w:jc w:val="right"/>
        </w:trPr>
        <w:tc>
          <w:tcPr>
            <w:tcW w:w="1284" w:type="pct"/>
          </w:tcPr>
          <w:p w:rsidR="00CB4FC7" w:rsidRPr="00B17249" w:rsidRDefault="00CB4FC7" w:rsidP="000B7BDF">
            <w:pPr>
              <w:widowControl w:val="0"/>
              <w:spacing w:before="120" w:after="120" w:line="264" w:lineRule="auto"/>
              <w:rPr>
                <w:b/>
                <w:spacing w:val="4"/>
              </w:rPr>
            </w:pPr>
            <w:r w:rsidRPr="00B17249">
              <w:rPr>
                <w:b/>
                <w:spacing w:val="4"/>
              </w:rPr>
              <w:t>Điện thoại:</w:t>
            </w:r>
          </w:p>
        </w:tc>
        <w:tc>
          <w:tcPr>
            <w:tcW w:w="3716" w:type="pct"/>
            <w:shd w:val="clear" w:color="auto" w:fill="auto"/>
          </w:tcPr>
          <w:p w:rsidR="00CB4FC7" w:rsidRPr="00B17249" w:rsidRDefault="00CB4FC7" w:rsidP="000B7BDF">
            <w:pPr>
              <w:widowControl w:val="0"/>
              <w:spacing w:before="120" w:after="120" w:line="264" w:lineRule="auto"/>
              <w:ind w:left="13"/>
              <w:jc w:val="both"/>
              <w:rPr>
                <w:spacing w:val="4"/>
              </w:rPr>
            </w:pPr>
            <w:r w:rsidRPr="00B17249">
              <w:rPr>
                <w:spacing w:val="4"/>
              </w:rPr>
              <w:t>04</w:t>
            </w:r>
            <w:r w:rsidRPr="00B17249">
              <w:rPr>
                <w:spacing w:val="4"/>
                <w:lang w:val="vi-VN"/>
              </w:rPr>
              <w:t>.</w:t>
            </w:r>
            <w:r w:rsidRPr="00B17249">
              <w:rPr>
                <w:spacing w:val="4"/>
              </w:rPr>
              <w:t>3783 4070</w:t>
            </w:r>
          </w:p>
        </w:tc>
      </w:tr>
      <w:tr w:rsidR="00CB4FC7" w:rsidRPr="00B17249" w:rsidTr="00CE1BBC">
        <w:trPr>
          <w:jc w:val="right"/>
        </w:trPr>
        <w:tc>
          <w:tcPr>
            <w:tcW w:w="1284" w:type="pct"/>
          </w:tcPr>
          <w:p w:rsidR="00CB4FC7" w:rsidRPr="00B17249" w:rsidRDefault="00CB4FC7" w:rsidP="000B7BDF">
            <w:pPr>
              <w:widowControl w:val="0"/>
              <w:spacing w:before="120" w:after="120" w:line="264" w:lineRule="auto"/>
              <w:rPr>
                <w:b/>
                <w:spacing w:val="4"/>
              </w:rPr>
            </w:pPr>
            <w:r w:rsidRPr="00B17249">
              <w:rPr>
                <w:b/>
                <w:spacing w:val="4"/>
              </w:rPr>
              <w:t>Fax:</w:t>
            </w:r>
          </w:p>
        </w:tc>
        <w:tc>
          <w:tcPr>
            <w:tcW w:w="3716" w:type="pct"/>
            <w:shd w:val="clear" w:color="auto" w:fill="auto"/>
          </w:tcPr>
          <w:p w:rsidR="00CB4FC7" w:rsidRPr="00B17249" w:rsidRDefault="00CB4FC7" w:rsidP="000B7BDF">
            <w:pPr>
              <w:widowControl w:val="0"/>
              <w:spacing w:before="120" w:after="120" w:line="264" w:lineRule="auto"/>
              <w:ind w:left="13"/>
              <w:jc w:val="both"/>
              <w:rPr>
                <w:spacing w:val="4"/>
              </w:rPr>
            </w:pPr>
            <w:r w:rsidRPr="00B17249">
              <w:rPr>
                <w:spacing w:val="4"/>
              </w:rPr>
              <w:t>04</w:t>
            </w:r>
            <w:r w:rsidRPr="00B17249">
              <w:rPr>
                <w:spacing w:val="4"/>
                <w:lang w:val="vi-VN"/>
              </w:rPr>
              <w:t>.</w:t>
            </w:r>
            <w:r w:rsidRPr="00B17249">
              <w:rPr>
                <w:spacing w:val="4"/>
              </w:rPr>
              <w:t>3783 4071</w:t>
            </w:r>
          </w:p>
        </w:tc>
      </w:tr>
      <w:tr w:rsidR="00CB4FC7" w:rsidRPr="00B17249" w:rsidTr="00CE1BBC">
        <w:trPr>
          <w:jc w:val="right"/>
        </w:trPr>
        <w:tc>
          <w:tcPr>
            <w:tcW w:w="1284" w:type="pct"/>
          </w:tcPr>
          <w:p w:rsidR="00CB4FC7" w:rsidRPr="00B17249" w:rsidRDefault="00CB4FC7" w:rsidP="000B7BDF">
            <w:pPr>
              <w:widowControl w:val="0"/>
              <w:spacing w:before="120" w:after="120" w:line="264" w:lineRule="auto"/>
              <w:rPr>
                <w:b/>
                <w:spacing w:val="4"/>
              </w:rPr>
            </w:pPr>
            <w:r w:rsidRPr="00B17249">
              <w:rPr>
                <w:b/>
                <w:spacing w:val="4"/>
              </w:rPr>
              <w:t>Email:</w:t>
            </w:r>
          </w:p>
        </w:tc>
        <w:tc>
          <w:tcPr>
            <w:tcW w:w="3716" w:type="pct"/>
            <w:shd w:val="clear" w:color="auto" w:fill="auto"/>
          </w:tcPr>
          <w:p w:rsidR="00CB4FC7" w:rsidRPr="00B17249" w:rsidRDefault="00CB4FC7" w:rsidP="000B7BDF">
            <w:pPr>
              <w:widowControl w:val="0"/>
              <w:spacing w:before="120" w:after="120" w:line="264" w:lineRule="auto"/>
              <w:ind w:left="13"/>
              <w:jc w:val="both"/>
              <w:rPr>
                <w:spacing w:val="4"/>
                <w:lang w:val="vi-VN"/>
              </w:rPr>
            </w:pPr>
            <w:r w:rsidRPr="00B17249">
              <w:rPr>
                <w:spacing w:val="4"/>
                <w:lang w:val="vi-VN"/>
              </w:rPr>
              <w:t>bachdangtmc@gmail.com</w:t>
            </w:r>
          </w:p>
        </w:tc>
      </w:tr>
      <w:tr w:rsidR="00CB4FC7" w:rsidRPr="00B17249" w:rsidTr="00CE1BBC">
        <w:trPr>
          <w:jc w:val="right"/>
        </w:trPr>
        <w:tc>
          <w:tcPr>
            <w:tcW w:w="1284" w:type="pct"/>
          </w:tcPr>
          <w:p w:rsidR="00CB4FC7" w:rsidRPr="00B17249" w:rsidRDefault="00CB4FC7" w:rsidP="000B7BDF">
            <w:pPr>
              <w:widowControl w:val="0"/>
              <w:spacing w:before="120" w:after="120" w:line="264" w:lineRule="auto"/>
              <w:rPr>
                <w:b/>
                <w:spacing w:val="4"/>
              </w:rPr>
            </w:pPr>
            <w:r w:rsidRPr="00B17249">
              <w:rPr>
                <w:b/>
                <w:spacing w:val="4"/>
              </w:rPr>
              <w:t>Website:</w:t>
            </w:r>
          </w:p>
        </w:tc>
        <w:tc>
          <w:tcPr>
            <w:tcW w:w="3716" w:type="pct"/>
            <w:shd w:val="clear" w:color="auto" w:fill="auto"/>
          </w:tcPr>
          <w:p w:rsidR="00CB4FC7" w:rsidRDefault="00CB4FC7" w:rsidP="000B7BDF">
            <w:pPr>
              <w:widowControl w:val="0"/>
              <w:spacing w:before="120" w:after="120" w:line="264" w:lineRule="auto"/>
              <w:ind w:left="13"/>
              <w:jc w:val="both"/>
              <w:rPr>
                <w:i/>
                <w:spacing w:val="4"/>
                <w:u w:val="single"/>
              </w:rPr>
            </w:pPr>
            <w:r w:rsidRPr="00B17249">
              <w:rPr>
                <w:i/>
                <w:spacing w:val="4"/>
                <w:u w:val="single"/>
              </w:rPr>
              <w:t>www.</w:t>
            </w:r>
            <w:r w:rsidRPr="00B17249">
              <w:rPr>
                <w:i/>
                <w:spacing w:val="4"/>
                <w:u w:val="single"/>
                <w:lang w:val="vi-VN"/>
              </w:rPr>
              <w:t>bachdangtmc</w:t>
            </w:r>
            <w:r w:rsidRPr="00B17249">
              <w:rPr>
                <w:i/>
                <w:spacing w:val="4"/>
                <w:u w:val="single"/>
              </w:rPr>
              <w:t>.com</w:t>
            </w:r>
          </w:p>
          <w:p w:rsidR="00CE1BBC" w:rsidRPr="00B17249" w:rsidRDefault="00CE1BBC" w:rsidP="000B7BDF">
            <w:pPr>
              <w:widowControl w:val="0"/>
              <w:spacing w:before="120" w:after="120" w:line="264" w:lineRule="auto"/>
              <w:ind w:left="13"/>
              <w:jc w:val="both"/>
              <w:rPr>
                <w:i/>
                <w:spacing w:val="4"/>
                <w:u w:val="single"/>
              </w:rPr>
            </w:pPr>
          </w:p>
        </w:tc>
      </w:tr>
      <w:tr w:rsidR="00CE1BBC" w:rsidRPr="00B17249" w:rsidTr="00CE1BBC">
        <w:trPr>
          <w:jc w:val="right"/>
        </w:trPr>
        <w:tc>
          <w:tcPr>
            <w:tcW w:w="1284" w:type="pct"/>
          </w:tcPr>
          <w:p w:rsidR="00CE1BBC" w:rsidRPr="00B17249" w:rsidRDefault="00CE1BBC" w:rsidP="000B7BDF">
            <w:pPr>
              <w:widowControl w:val="0"/>
              <w:spacing w:before="120" w:after="120" w:line="264" w:lineRule="auto"/>
              <w:rPr>
                <w:b/>
                <w:spacing w:val="4"/>
              </w:rPr>
            </w:pPr>
            <w:r>
              <w:rPr>
                <w:b/>
                <w:spacing w:val="4"/>
              </w:rPr>
              <w:t>Mã cổ phiếu</w:t>
            </w:r>
            <w:r w:rsidRPr="00B17249">
              <w:rPr>
                <w:b/>
                <w:spacing w:val="4"/>
              </w:rPr>
              <w:t>:</w:t>
            </w:r>
          </w:p>
        </w:tc>
        <w:tc>
          <w:tcPr>
            <w:tcW w:w="3716" w:type="pct"/>
            <w:shd w:val="clear" w:color="auto" w:fill="auto"/>
          </w:tcPr>
          <w:p w:rsidR="00CE1BBC" w:rsidRPr="00CE1BBC" w:rsidRDefault="00CE1BBC" w:rsidP="000B7BDF">
            <w:pPr>
              <w:widowControl w:val="0"/>
              <w:spacing w:before="120" w:after="120" w:line="264" w:lineRule="auto"/>
              <w:ind w:left="13"/>
              <w:jc w:val="both"/>
              <w:rPr>
                <w:b/>
                <w:spacing w:val="4"/>
              </w:rPr>
            </w:pPr>
            <w:r w:rsidRPr="00CE1BBC">
              <w:rPr>
                <w:b/>
                <w:spacing w:val="4"/>
              </w:rPr>
              <w:t>BHT</w:t>
            </w:r>
          </w:p>
          <w:p w:rsidR="00CE1BBC" w:rsidRPr="00B17249" w:rsidRDefault="00CE1BBC" w:rsidP="000B7BDF">
            <w:pPr>
              <w:widowControl w:val="0"/>
              <w:spacing w:before="120" w:after="120" w:line="264" w:lineRule="auto"/>
              <w:ind w:left="13"/>
              <w:jc w:val="both"/>
              <w:rPr>
                <w:i/>
                <w:spacing w:val="4"/>
                <w:u w:val="single"/>
              </w:rPr>
            </w:pPr>
          </w:p>
        </w:tc>
      </w:tr>
    </w:tbl>
    <w:p w:rsidR="00CB4FC7" w:rsidRDefault="00CB4FC7" w:rsidP="00CB4FC7">
      <w:pPr>
        <w:spacing w:line="320" w:lineRule="exact"/>
        <w:ind w:left="720"/>
        <w:jc w:val="both"/>
        <w:rPr>
          <w:b/>
          <w:sz w:val="28"/>
          <w:szCs w:val="28"/>
        </w:rPr>
      </w:pPr>
    </w:p>
    <w:p w:rsidR="00454687" w:rsidRPr="00D129AE" w:rsidRDefault="00454687" w:rsidP="00833BEB">
      <w:pPr>
        <w:spacing w:line="320" w:lineRule="exact"/>
        <w:jc w:val="both"/>
        <w:rPr>
          <w:b/>
          <w:color w:val="000000"/>
          <w:u w:val="single"/>
        </w:rPr>
      </w:pPr>
    </w:p>
    <w:p w:rsidR="006A4553" w:rsidRDefault="00E21631" w:rsidP="00D526A9">
      <w:pPr>
        <w:numPr>
          <w:ilvl w:val="0"/>
          <w:numId w:val="6"/>
        </w:numPr>
        <w:tabs>
          <w:tab w:val="left" w:pos="1440"/>
        </w:tabs>
        <w:spacing w:line="320" w:lineRule="exact"/>
        <w:jc w:val="both"/>
        <w:rPr>
          <w:b/>
          <w:color w:val="000000"/>
        </w:rPr>
      </w:pPr>
      <w:r>
        <w:rPr>
          <w:b/>
          <w:color w:val="000000"/>
        </w:rPr>
        <w:lastRenderedPageBreak/>
        <w:t>Quá trình</w:t>
      </w:r>
      <w:r w:rsidR="006A4553">
        <w:rPr>
          <w:b/>
          <w:color w:val="000000"/>
        </w:rPr>
        <w:t xml:space="preserve"> hình thành và </w:t>
      </w:r>
      <w:r>
        <w:rPr>
          <w:b/>
          <w:color w:val="000000"/>
        </w:rPr>
        <w:t xml:space="preserve"> phát triển</w:t>
      </w:r>
    </w:p>
    <w:p w:rsidR="006A4553" w:rsidRPr="004551C1" w:rsidRDefault="006A4553" w:rsidP="006A4553">
      <w:pPr>
        <w:spacing w:line="360" w:lineRule="auto"/>
        <w:ind w:firstLine="720"/>
        <w:jc w:val="both"/>
        <w:rPr>
          <w:rFonts w:ascii=".VnTime" w:hAnsi=".VnTime"/>
        </w:rPr>
      </w:pPr>
      <w:r w:rsidRPr="004551C1">
        <w:rPr>
          <w:rFonts w:ascii=".VnTime" w:hAnsi=".VnTime"/>
        </w:rPr>
        <w:t xml:space="preserve">C«ng ty ®­îc thµnh lËp </w:t>
      </w:r>
      <w:r>
        <w:rPr>
          <w:rFonts w:ascii=".VnTime" w:hAnsi=".VnTime"/>
        </w:rPr>
        <w:t>n</w:t>
      </w:r>
      <w:r w:rsidRPr="004551C1">
        <w:rPr>
          <w:rFonts w:ascii=".VnTime" w:hAnsi=".VnTime"/>
        </w:rPr>
        <w:t>gµy 12 th¸ng 10 n¨m 1998 theo quyÕt ®Þnh sè 992/Q§ - BXD do Bé tr­ëng Bé x©y dùng ký ®­îc lÊy tªn lµ: C«ng ty x©y dùng vµ dÞch vô du lÞch §å S¬n - Trùc thuéc Tæng C«ng ty x©y dùng B¹ch §»ng - Cã trô së C«ng ty ®Æt t¹i Khu II, thÞ x· §å S¬n -Thµnh Phè H¶i Phßng.</w:t>
      </w:r>
    </w:p>
    <w:p w:rsidR="006A4553" w:rsidRPr="004551C1" w:rsidRDefault="006A4553" w:rsidP="006A4553">
      <w:pPr>
        <w:spacing w:line="360" w:lineRule="auto"/>
        <w:jc w:val="both"/>
        <w:rPr>
          <w:rFonts w:ascii=".VnTime" w:hAnsi=".VnTime"/>
        </w:rPr>
      </w:pPr>
      <w:r w:rsidRPr="004551C1">
        <w:rPr>
          <w:rFonts w:ascii=".VnTime" w:hAnsi=".VnTime"/>
        </w:rPr>
        <w:tab/>
      </w:r>
      <w:r w:rsidRPr="004551C1">
        <w:rPr>
          <w:rFonts w:ascii=".VnTime" w:hAnsi=".VnTime"/>
          <w:b/>
        </w:rPr>
        <w:t>Ngµy 02 th¸ng 3 n¨m 2000</w:t>
      </w:r>
      <w:r w:rsidRPr="004551C1">
        <w:rPr>
          <w:rFonts w:ascii=".VnTime" w:hAnsi=".VnTime"/>
        </w:rPr>
        <w:t xml:space="preserve"> ®­îc ®æi tªn thµnh C«ng ty L¾p m¸y ®iÖn n­íc vµ x©y dùng </w:t>
      </w:r>
      <w:r>
        <w:rPr>
          <w:rFonts w:ascii=".VnTime" w:hAnsi=".VnTime"/>
        </w:rPr>
        <w:t xml:space="preserve">chuyÓn trô së C«ng ty </w:t>
      </w:r>
      <w:r w:rsidRPr="004551C1">
        <w:rPr>
          <w:rFonts w:ascii=".VnTime" w:hAnsi=".VnTime"/>
        </w:rPr>
        <w:t>vÒ An Hång - An D­¬ng - H¶i Phßng. Theo quyÕt ®Þnh sè 330/Q§ - BXD cña Bé tr­ëng Bé x©y dùng ký ngµy 02/3/2000.</w:t>
      </w:r>
    </w:p>
    <w:p w:rsidR="006A4553" w:rsidRPr="004551C1" w:rsidRDefault="006A4553" w:rsidP="006A4553">
      <w:pPr>
        <w:spacing w:line="360" w:lineRule="auto"/>
        <w:jc w:val="both"/>
        <w:rPr>
          <w:rFonts w:ascii=".VnTime" w:hAnsi=".VnTime"/>
        </w:rPr>
      </w:pPr>
      <w:r w:rsidRPr="004551C1">
        <w:rPr>
          <w:rFonts w:ascii=".VnTime" w:hAnsi=".VnTime"/>
        </w:rPr>
        <w:tab/>
      </w:r>
      <w:r w:rsidRPr="004551C1">
        <w:rPr>
          <w:rFonts w:ascii=".VnTime" w:hAnsi=".VnTime"/>
          <w:b/>
        </w:rPr>
        <w:t>Ngµy 23/12/2004</w:t>
      </w:r>
      <w:r w:rsidRPr="004551C1">
        <w:rPr>
          <w:rFonts w:ascii=".VnTime" w:hAnsi=".VnTime"/>
        </w:rPr>
        <w:t xml:space="preserve"> theo quyÕt ®Þnh sè 2043/Q§ - BXD cña Bé x©y dùng chuyÓn ®æi tõ C«ng ty nhµ n­íc thµnh C«ng ty Cæ phÇn ®­îc lÊy tªn lµ C«ng ty Cæ phÇn</w:t>
      </w:r>
      <w:r>
        <w:rPr>
          <w:rFonts w:ascii=".VnTime" w:hAnsi=".VnTime"/>
        </w:rPr>
        <w:t xml:space="preserve"> l¾p m¸y ®iÖn n­íc vµ x©y dùng </w:t>
      </w:r>
      <w:r w:rsidRPr="004551C1">
        <w:rPr>
          <w:rFonts w:ascii=".VnTime" w:hAnsi=".VnTime"/>
        </w:rPr>
        <w:t>cã trô së t¹i An Hång - An D­¬ng - H¶i Phßng.</w:t>
      </w:r>
    </w:p>
    <w:p w:rsidR="006A4553" w:rsidRPr="004551C1" w:rsidRDefault="006A4553" w:rsidP="006A4553">
      <w:pPr>
        <w:spacing w:line="360" w:lineRule="auto"/>
        <w:jc w:val="both"/>
        <w:rPr>
          <w:rFonts w:ascii=".VnTime" w:hAnsi=".VnTime"/>
        </w:rPr>
      </w:pPr>
      <w:r w:rsidRPr="004551C1">
        <w:rPr>
          <w:rFonts w:ascii=".VnTime" w:hAnsi=".VnTime"/>
        </w:rPr>
        <w:tab/>
      </w:r>
      <w:r w:rsidRPr="004551C1">
        <w:rPr>
          <w:rFonts w:ascii=".VnTime" w:hAnsi=".VnTime"/>
          <w:b/>
        </w:rPr>
        <w:t>Ngµy 13/06/2006</w:t>
      </w:r>
      <w:r w:rsidRPr="004551C1">
        <w:rPr>
          <w:rFonts w:ascii=".VnTime" w:hAnsi=".VnTime"/>
        </w:rPr>
        <w:t xml:space="preserve"> Tæng C«ng ty x©y dùng B¹ch §»ng chÊp thuËn cho C«ng ty CP L¾p m¸y ®iÖn n­íc &amp; X©y dùng chuyÓn trô së tõ An Hång - An D­¬ng - H¶i Phßng lªn Hµ Néi theo c«ng v¨n sè 58/H§QT/TCT. Ngµy 26/05/2007 theo quyÕt ®Þnh sè 2A/Q§-H§QT C«ng ty ®· ®æi tªn thµnh C«ng ty CP §Çu t­ x©y dùng &amp; L¾p m¸y TMC cã trô së t¹i sè 6 l« 1C Trung Yªn 8 - Trung Hoµ - CÇu GiÊy - Hµ Néi.</w:t>
      </w:r>
    </w:p>
    <w:p w:rsidR="006A4553" w:rsidRPr="004551C1" w:rsidRDefault="006A4553" w:rsidP="006A4553">
      <w:pPr>
        <w:spacing w:line="360" w:lineRule="auto"/>
        <w:jc w:val="both"/>
        <w:rPr>
          <w:rFonts w:ascii=".VnTime" w:hAnsi=".VnTime"/>
        </w:rPr>
      </w:pPr>
      <w:r w:rsidRPr="004551C1">
        <w:rPr>
          <w:rFonts w:ascii=".VnTime" w:hAnsi=".VnTime"/>
        </w:rPr>
        <w:tab/>
      </w:r>
      <w:r w:rsidRPr="004551C1">
        <w:rPr>
          <w:rFonts w:ascii=".VnTime" w:hAnsi=".VnTime"/>
          <w:b/>
        </w:rPr>
        <w:t>Th¸ng 5 n¨m 2007</w:t>
      </w:r>
      <w:r w:rsidRPr="004551C1">
        <w:rPr>
          <w:rFonts w:ascii=".VnTime" w:hAnsi=".VnTime"/>
        </w:rPr>
        <w:t xml:space="preserve"> §¹i héi Cæ ®«ng ®· quyÕt ®Þnh t¨ng vèn ®iÒu lÖ ®Ó ®¸p øng sù ph¸t triÓn cña C«ng ty, lóc nµy vèn së h÷u Nhµ n­íc do Tæng C«ng ty x©y dùng B¹ch §»ng n¾m gi÷ chiÕm 17,48%.</w:t>
      </w:r>
    </w:p>
    <w:p w:rsidR="006A4553" w:rsidRPr="004551C1" w:rsidRDefault="006A4553" w:rsidP="006A4553">
      <w:pPr>
        <w:spacing w:line="360" w:lineRule="auto"/>
        <w:ind w:firstLine="720"/>
        <w:jc w:val="both"/>
        <w:rPr>
          <w:rFonts w:ascii=".VnTime" w:hAnsi=".VnTime"/>
        </w:rPr>
      </w:pPr>
      <w:r w:rsidRPr="004551C1">
        <w:rPr>
          <w:rFonts w:ascii=".VnTime" w:hAnsi=".VnTime"/>
          <w:b/>
        </w:rPr>
        <w:t>Ngµy 1/10/2009</w:t>
      </w:r>
      <w:r w:rsidRPr="004551C1">
        <w:rPr>
          <w:rFonts w:ascii=".VnTime" w:hAnsi=".VnTime"/>
        </w:rPr>
        <w:t xml:space="preserve"> Héi ®ång qu¶n trÞ C«ng ty CP §TXD &amp; L¾p m¸y TMC ®· ban hµnh quyÕt ®Þnh sè 108/Q§- H§QT chuyÓn trô së C«ng ty tõ Sè 6 L« 1C - §. Trung Yªn 8 - Trung Hoµ - CÇu GiÊy - HN sang §Þa chØ sè 24 - Ngâ 22 - Trung KÝnh - Trung Hoµ - CÇu giÊy- Hµ Néi.</w:t>
      </w:r>
    </w:p>
    <w:p w:rsidR="006A4553" w:rsidRPr="00B17249" w:rsidRDefault="006A4553" w:rsidP="006A4553">
      <w:pPr>
        <w:pStyle w:val="D1"/>
        <w:widowControl w:val="0"/>
        <w:numPr>
          <w:ilvl w:val="0"/>
          <w:numId w:val="0"/>
        </w:numPr>
        <w:tabs>
          <w:tab w:val="left" w:pos="0"/>
        </w:tabs>
        <w:suppressAutoHyphens w:val="0"/>
        <w:spacing w:before="0" w:after="0" w:line="360" w:lineRule="auto"/>
        <w:ind w:firstLine="709"/>
        <w:rPr>
          <w:spacing w:val="6"/>
          <w:sz w:val="24"/>
        </w:rPr>
      </w:pPr>
      <w:r w:rsidRPr="00B17249">
        <w:rPr>
          <w:b/>
          <w:spacing w:val="6"/>
          <w:sz w:val="24"/>
          <w:lang w:val="vi-VN"/>
        </w:rPr>
        <w:t>Tháng 02/2010</w:t>
      </w:r>
      <w:r w:rsidRPr="00B17249">
        <w:rPr>
          <w:spacing w:val="6"/>
          <w:sz w:val="24"/>
          <w:lang w:val="vi-VN"/>
        </w:rPr>
        <w:t xml:space="preserve">, tên Công ty được chính thức đổi thành thành Công ty Cổ phần Đầu tư Xây dựng Bạch Đằng TMC và Đại hội cổ đông thông qua chủ trương tiếp tục tăng vốn điều lệ lên 26 tỷ đồng thông qua việc phát hành thêm 1.300.000 cổ phần. </w:t>
      </w:r>
      <w:r>
        <w:rPr>
          <w:spacing w:val="6"/>
          <w:sz w:val="24"/>
        </w:rPr>
        <w:t xml:space="preserve">Năm 2011, công ty đã phát hành thành công trái phiếu chuyển đổi trị giá 20.tỷ đồng </w:t>
      </w:r>
      <w:r w:rsidR="002A4F77">
        <w:rPr>
          <w:spacing w:val="6"/>
          <w:sz w:val="24"/>
        </w:rPr>
        <w:t xml:space="preserve"> và năm 2012 chuyển đổi thành công </w:t>
      </w:r>
      <w:r>
        <w:rPr>
          <w:spacing w:val="6"/>
          <w:sz w:val="24"/>
        </w:rPr>
        <w:t>nâng</w:t>
      </w:r>
      <w:r w:rsidRPr="00B17249">
        <w:rPr>
          <w:spacing w:val="6"/>
          <w:sz w:val="24"/>
          <w:lang w:val="vi-VN"/>
        </w:rPr>
        <w:t xml:space="preserve"> vốn điều lệ </w:t>
      </w:r>
      <w:r>
        <w:rPr>
          <w:spacing w:val="6"/>
          <w:sz w:val="24"/>
        </w:rPr>
        <w:t>thực góp</w:t>
      </w:r>
      <w:r w:rsidRPr="00B17249">
        <w:rPr>
          <w:spacing w:val="6"/>
          <w:sz w:val="24"/>
          <w:lang w:val="vi-VN"/>
        </w:rPr>
        <w:t xml:space="preserve"> của Côn</w:t>
      </w:r>
      <w:r>
        <w:rPr>
          <w:spacing w:val="6"/>
          <w:sz w:val="24"/>
          <w:lang w:val="vi-VN"/>
        </w:rPr>
        <w:t xml:space="preserve">g ty đạt </w:t>
      </w:r>
      <w:r>
        <w:rPr>
          <w:spacing w:val="6"/>
          <w:sz w:val="24"/>
        </w:rPr>
        <w:t>4</w:t>
      </w:r>
      <w:r>
        <w:rPr>
          <w:spacing w:val="6"/>
          <w:sz w:val="24"/>
          <w:lang w:val="vi-VN"/>
        </w:rPr>
        <w:t>6 tỷ, đáp ứng</w:t>
      </w:r>
      <w:r w:rsidRPr="00B17249">
        <w:rPr>
          <w:spacing w:val="6"/>
          <w:sz w:val="24"/>
          <w:lang w:val="vi-VN"/>
        </w:rPr>
        <w:t xml:space="preserve"> nhu </w:t>
      </w:r>
      <w:r>
        <w:rPr>
          <w:spacing w:val="6"/>
          <w:sz w:val="24"/>
          <w:lang w:val="vi-VN"/>
        </w:rPr>
        <w:t xml:space="preserve">cầu hoạt động kinh doanh của </w:t>
      </w:r>
      <w:r>
        <w:rPr>
          <w:spacing w:val="6"/>
          <w:sz w:val="24"/>
        </w:rPr>
        <w:t>công ty</w:t>
      </w:r>
      <w:r w:rsidRPr="00B17249">
        <w:rPr>
          <w:spacing w:val="6"/>
          <w:sz w:val="24"/>
          <w:lang w:val="vi-VN"/>
        </w:rPr>
        <w:t>.</w:t>
      </w:r>
    </w:p>
    <w:p w:rsidR="006A4553" w:rsidRPr="006A7BC5" w:rsidRDefault="006A4553" w:rsidP="006A7BC5">
      <w:pPr>
        <w:pStyle w:val="D1"/>
        <w:widowControl w:val="0"/>
        <w:numPr>
          <w:ilvl w:val="0"/>
          <w:numId w:val="0"/>
        </w:numPr>
        <w:tabs>
          <w:tab w:val="left" w:pos="0"/>
        </w:tabs>
        <w:suppressAutoHyphens w:val="0"/>
        <w:spacing w:before="0" w:after="0" w:line="360" w:lineRule="auto"/>
        <w:ind w:firstLine="709"/>
        <w:rPr>
          <w:spacing w:val="6"/>
          <w:sz w:val="24"/>
        </w:rPr>
      </w:pPr>
      <w:r w:rsidRPr="00B17249">
        <w:rPr>
          <w:b/>
          <w:sz w:val="24"/>
        </w:rPr>
        <w:t>Ngày 11/01/2011</w:t>
      </w:r>
      <w:r w:rsidRPr="00B17249">
        <w:rPr>
          <w:sz w:val="24"/>
        </w:rPr>
        <w:t>, cổ phiếu</w:t>
      </w:r>
      <w:r>
        <w:rPr>
          <w:sz w:val="24"/>
        </w:rPr>
        <w:t xml:space="preserve"> BHT</w:t>
      </w:r>
      <w:r w:rsidRPr="00B17249">
        <w:rPr>
          <w:sz w:val="24"/>
        </w:rPr>
        <w:t xml:space="preserve"> của công ty chính thức đ</w:t>
      </w:r>
      <w:r>
        <w:rPr>
          <w:sz w:val="24"/>
        </w:rPr>
        <w:t>ược</w:t>
      </w:r>
      <w:r w:rsidRPr="00B17249">
        <w:rPr>
          <w:sz w:val="24"/>
        </w:rPr>
        <w:t xml:space="preserve"> niêm yết trên Sàn giao dịch chứng khoán Hà Nội đánh dấu bước phát triển mạnh mẽ của công ty </w:t>
      </w:r>
    </w:p>
    <w:p w:rsidR="0076561B" w:rsidRDefault="0076561B" w:rsidP="00D526A9">
      <w:pPr>
        <w:numPr>
          <w:ilvl w:val="0"/>
          <w:numId w:val="6"/>
        </w:numPr>
        <w:spacing w:line="320" w:lineRule="exact"/>
        <w:jc w:val="both"/>
        <w:rPr>
          <w:b/>
          <w:color w:val="000000"/>
        </w:rPr>
      </w:pPr>
      <w:r w:rsidRPr="00F177FC">
        <w:rPr>
          <w:b/>
          <w:color w:val="000000"/>
        </w:rPr>
        <w:t xml:space="preserve">Ngành nghề </w:t>
      </w:r>
      <w:r w:rsidR="00F177FC">
        <w:rPr>
          <w:b/>
          <w:color w:val="000000"/>
        </w:rPr>
        <w:t xml:space="preserve"> và địa bàn </w:t>
      </w:r>
      <w:r w:rsidRPr="00F177FC">
        <w:rPr>
          <w:b/>
          <w:color w:val="000000"/>
        </w:rPr>
        <w:t>kinh doanh</w:t>
      </w:r>
    </w:p>
    <w:p w:rsidR="003F3F69" w:rsidRPr="00B17249" w:rsidRDefault="003F3F69" w:rsidP="003F3F69">
      <w:pPr>
        <w:spacing w:before="120" w:line="320" w:lineRule="exact"/>
        <w:ind w:left="720"/>
        <w:jc w:val="both"/>
        <w:rPr>
          <w:spacing w:val="4"/>
        </w:rPr>
      </w:pPr>
      <w:r>
        <w:rPr>
          <w:spacing w:val="4"/>
        </w:rPr>
        <w:t xml:space="preserve">Các ngành nghề kinh doanh chính </w:t>
      </w:r>
      <w:r w:rsidRPr="00B17249">
        <w:rPr>
          <w:spacing w:val="4"/>
        </w:rPr>
        <w:t xml:space="preserve">Theo Giấy chứng nhận đăng ký kinh doanh số 0200630129 do Sở kế </w:t>
      </w:r>
      <w:r>
        <w:rPr>
          <w:spacing w:val="4"/>
        </w:rPr>
        <w:t>hoạch và đầu tư Thành phố Hà Nôi</w:t>
      </w:r>
      <w:r w:rsidRPr="00B17249">
        <w:rPr>
          <w:spacing w:val="4"/>
        </w:rPr>
        <w:t xml:space="preserve"> </w:t>
      </w:r>
      <w:r>
        <w:rPr>
          <w:spacing w:val="4"/>
        </w:rPr>
        <w:t>cấp</w:t>
      </w:r>
      <w:r w:rsidRPr="00B17249">
        <w:rPr>
          <w:spacing w:val="4"/>
        </w:rPr>
        <w:t xml:space="preserve"> thay đổi lần thứ 9 ngày 26 tháng 11 năm 2010, ngành nghề kinh doanh</w:t>
      </w:r>
      <w:r w:rsidR="002E43CA">
        <w:rPr>
          <w:spacing w:val="4"/>
        </w:rPr>
        <w:t xml:space="preserve"> chính</w:t>
      </w:r>
      <w:r w:rsidRPr="00B17249">
        <w:rPr>
          <w:spacing w:val="4"/>
        </w:rPr>
        <w:t xml:space="preserve"> của Công ty bao gồm:</w:t>
      </w:r>
    </w:p>
    <w:p w:rsidR="003F3F69" w:rsidRPr="00B17249" w:rsidRDefault="003F3F69" w:rsidP="00D526A9">
      <w:pPr>
        <w:widowControl w:val="0"/>
        <w:numPr>
          <w:ilvl w:val="0"/>
          <w:numId w:val="8"/>
        </w:numPr>
        <w:spacing w:line="312" w:lineRule="auto"/>
        <w:ind w:left="14" w:hanging="14"/>
        <w:jc w:val="both"/>
        <w:rPr>
          <w:spacing w:val="4"/>
        </w:rPr>
      </w:pPr>
      <w:r w:rsidRPr="00B17249">
        <w:rPr>
          <w:spacing w:val="4"/>
        </w:rPr>
        <w:t>Sản xuất ống nhựa, nhôm nhiều lớp và phụ kiện, kết cấu thép hình các loại;</w:t>
      </w:r>
    </w:p>
    <w:p w:rsidR="003F3F69" w:rsidRPr="00B17249" w:rsidRDefault="003F3F69" w:rsidP="00D526A9">
      <w:pPr>
        <w:widowControl w:val="0"/>
        <w:numPr>
          <w:ilvl w:val="0"/>
          <w:numId w:val="8"/>
        </w:numPr>
        <w:spacing w:line="312" w:lineRule="auto"/>
        <w:ind w:left="14" w:hanging="14"/>
        <w:jc w:val="both"/>
        <w:rPr>
          <w:spacing w:val="4"/>
        </w:rPr>
      </w:pPr>
      <w:r w:rsidRPr="00B17249">
        <w:rPr>
          <w:spacing w:val="4"/>
        </w:rPr>
        <w:lastRenderedPageBreak/>
        <w:t>Sản xuất, kinh doanh vật liệu xây dựng</w:t>
      </w:r>
    </w:p>
    <w:p w:rsidR="003F3F69" w:rsidRPr="00B17249" w:rsidRDefault="003F3F69" w:rsidP="00D526A9">
      <w:pPr>
        <w:widowControl w:val="0"/>
        <w:numPr>
          <w:ilvl w:val="0"/>
          <w:numId w:val="8"/>
        </w:numPr>
        <w:spacing w:line="312" w:lineRule="auto"/>
        <w:ind w:left="14" w:hanging="14"/>
        <w:jc w:val="both"/>
        <w:rPr>
          <w:spacing w:val="4"/>
        </w:rPr>
      </w:pPr>
      <w:r w:rsidRPr="00B17249">
        <w:rPr>
          <w:spacing w:val="4"/>
        </w:rPr>
        <w:t>Xây dựng các công trình công nghiệp, dân dụng, hạ tầng kỹ thuật, đường giao thông, cầu tầu, bến cảng, đường dây và trạm biến thế điện;</w:t>
      </w:r>
    </w:p>
    <w:p w:rsidR="003F3F69" w:rsidRPr="00B17249" w:rsidRDefault="003F3F69" w:rsidP="00D526A9">
      <w:pPr>
        <w:widowControl w:val="0"/>
        <w:numPr>
          <w:ilvl w:val="0"/>
          <w:numId w:val="8"/>
        </w:numPr>
        <w:spacing w:line="312" w:lineRule="auto"/>
        <w:ind w:left="14" w:hanging="14"/>
        <w:jc w:val="both"/>
        <w:rPr>
          <w:spacing w:val="4"/>
        </w:rPr>
      </w:pPr>
      <w:r w:rsidRPr="00B17249">
        <w:rPr>
          <w:spacing w:val="4"/>
        </w:rPr>
        <w:t>Tư vấn, xây dựng và lắp kéo rải cáp, máng cáp chôn ngầm cho ngành điện và bưu điện (không bao gồm dịch vụ thiết kế công trình);</w:t>
      </w:r>
    </w:p>
    <w:p w:rsidR="003F3F69" w:rsidRPr="00B17249" w:rsidRDefault="003F3F69" w:rsidP="00D526A9">
      <w:pPr>
        <w:widowControl w:val="0"/>
        <w:numPr>
          <w:ilvl w:val="0"/>
          <w:numId w:val="8"/>
        </w:numPr>
        <w:spacing w:line="312" w:lineRule="auto"/>
        <w:ind w:left="14" w:hanging="14"/>
        <w:jc w:val="both"/>
        <w:rPr>
          <w:spacing w:val="4"/>
        </w:rPr>
      </w:pPr>
      <w:r w:rsidRPr="00B17249">
        <w:rPr>
          <w:spacing w:val="4"/>
        </w:rPr>
        <w:t>Xây dựng các công trình thuỷ lợi, khu công nghệ cao, chuẩn bị mặt bằng xây dựng;</w:t>
      </w:r>
    </w:p>
    <w:p w:rsidR="003F3F69" w:rsidRPr="00B17249" w:rsidRDefault="003F3F69" w:rsidP="00D526A9">
      <w:pPr>
        <w:widowControl w:val="0"/>
        <w:numPr>
          <w:ilvl w:val="0"/>
          <w:numId w:val="8"/>
        </w:numPr>
        <w:spacing w:line="312" w:lineRule="auto"/>
        <w:ind w:left="14" w:hanging="14"/>
        <w:jc w:val="both"/>
        <w:rPr>
          <w:spacing w:val="4"/>
        </w:rPr>
      </w:pPr>
      <w:r w:rsidRPr="00B17249">
        <w:rPr>
          <w:spacing w:val="4"/>
          <w:lang w:val="vi-VN"/>
        </w:rPr>
        <w:t>Lắp đặt điện nước, hoàn thiện các công trình xây dựng;</w:t>
      </w:r>
    </w:p>
    <w:p w:rsidR="003F3F69" w:rsidRPr="00B17249" w:rsidRDefault="003F3F69" w:rsidP="00D526A9">
      <w:pPr>
        <w:widowControl w:val="0"/>
        <w:numPr>
          <w:ilvl w:val="0"/>
          <w:numId w:val="8"/>
        </w:numPr>
        <w:spacing w:line="312" w:lineRule="auto"/>
        <w:ind w:left="14" w:hanging="14"/>
        <w:jc w:val="both"/>
        <w:rPr>
          <w:spacing w:val="4"/>
        </w:rPr>
      </w:pPr>
      <w:r w:rsidRPr="00B17249">
        <w:rPr>
          <w:spacing w:val="4"/>
        </w:rPr>
        <w:t>Gia công lắp dựng kết cấu thép hình các loại;</w:t>
      </w:r>
    </w:p>
    <w:p w:rsidR="003F3F69" w:rsidRPr="00B17249" w:rsidRDefault="003F3F69" w:rsidP="00D526A9">
      <w:pPr>
        <w:widowControl w:val="0"/>
        <w:numPr>
          <w:ilvl w:val="0"/>
          <w:numId w:val="8"/>
        </w:numPr>
        <w:spacing w:line="312" w:lineRule="auto"/>
        <w:ind w:left="14" w:hanging="14"/>
        <w:jc w:val="both"/>
        <w:rPr>
          <w:spacing w:val="4"/>
        </w:rPr>
      </w:pPr>
      <w:r w:rsidRPr="00B17249">
        <w:rPr>
          <w:spacing w:val="4"/>
        </w:rPr>
        <w:t>Thi công các công trình cấp nước và thoát nước;</w:t>
      </w:r>
    </w:p>
    <w:p w:rsidR="003F3F69" w:rsidRPr="00B17249" w:rsidRDefault="003F3F69" w:rsidP="00D526A9">
      <w:pPr>
        <w:widowControl w:val="0"/>
        <w:numPr>
          <w:ilvl w:val="0"/>
          <w:numId w:val="8"/>
        </w:numPr>
        <w:spacing w:line="312" w:lineRule="auto"/>
        <w:ind w:left="14" w:hanging="14"/>
        <w:jc w:val="both"/>
        <w:rPr>
          <w:spacing w:val="4"/>
        </w:rPr>
      </w:pPr>
      <w:r w:rsidRPr="00B17249">
        <w:rPr>
          <w:spacing w:val="4"/>
        </w:rPr>
        <w:t>Lắp đặt và cung cấp vật tư, thiết bị điện dân dụng, điện công nghiệp;</w:t>
      </w:r>
    </w:p>
    <w:p w:rsidR="003F3F69" w:rsidRPr="00B17249" w:rsidRDefault="003F3F69" w:rsidP="00D526A9">
      <w:pPr>
        <w:widowControl w:val="0"/>
        <w:numPr>
          <w:ilvl w:val="0"/>
          <w:numId w:val="8"/>
        </w:numPr>
        <w:spacing w:line="312" w:lineRule="auto"/>
        <w:ind w:left="14" w:hanging="14"/>
        <w:jc w:val="both"/>
        <w:rPr>
          <w:spacing w:val="4"/>
          <w:lang w:val="vi-VN"/>
        </w:rPr>
      </w:pPr>
      <w:r w:rsidRPr="00B17249">
        <w:rPr>
          <w:spacing w:val="4"/>
          <w:lang w:val="vi-VN"/>
        </w:rPr>
        <w:t>Xây dựng nhà các loại;</w:t>
      </w:r>
    </w:p>
    <w:p w:rsidR="003F3F69" w:rsidRPr="00B17249" w:rsidRDefault="003F3F69" w:rsidP="00D526A9">
      <w:pPr>
        <w:widowControl w:val="0"/>
        <w:numPr>
          <w:ilvl w:val="0"/>
          <w:numId w:val="8"/>
        </w:numPr>
        <w:spacing w:line="312" w:lineRule="auto"/>
        <w:ind w:left="14" w:hanging="14"/>
        <w:rPr>
          <w:spacing w:val="4"/>
          <w:lang w:val="vi-VN"/>
        </w:rPr>
      </w:pPr>
      <w:r w:rsidRPr="00B17249">
        <w:rPr>
          <w:spacing w:val="4"/>
          <w:lang w:val="vi-VN"/>
        </w:rPr>
        <w:t>Xây dựng công trình kỹ thuật dân dụng khác;</w:t>
      </w:r>
    </w:p>
    <w:p w:rsidR="003F3F69" w:rsidRPr="00B17249" w:rsidRDefault="003F3F69" w:rsidP="00D526A9">
      <w:pPr>
        <w:widowControl w:val="0"/>
        <w:numPr>
          <w:ilvl w:val="0"/>
          <w:numId w:val="8"/>
        </w:numPr>
        <w:spacing w:line="312" w:lineRule="auto"/>
        <w:ind w:left="14" w:hanging="14"/>
        <w:rPr>
          <w:spacing w:val="4"/>
          <w:lang w:val="vi-VN"/>
        </w:rPr>
      </w:pPr>
      <w:r w:rsidRPr="00B17249">
        <w:rPr>
          <w:spacing w:val="4"/>
          <w:lang w:val="vi-VN"/>
        </w:rPr>
        <w:t>Kinh doanh bất động sản</w:t>
      </w:r>
    </w:p>
    <w:p w:rsidR="003F3F69" w:rsidRPr="00B17249" w:rsidRDefault="003F3F69" w:rsidP="00D526A9">
      <w:pPr>
        <w:widowControl w:val="0"/>
        <w:numPr>
          <w:ilvl w:val="0"/>
          <w:numId w:val="8"/>
        </w:numPr>
        <w:spacing w:line="312" w:lineRule="auto"/>
        <w:ind w:left="14" w:hanging="14"/>
        <w:rPr>
          <w:spacing w:val="4"/>
          <w:lang w:val="vi-VN"/>
        </w:rPr>
      </w:pPr>
      <w:r w:rsidRPr="00B17249">
        <w:rPr>
          <w:spacing w:val="4"/>
        </w:rPr>
        <w:t>Lắp đặt hệ thống điện;</w:t>
      </w:r>
    </w:p>
    <w:p w:rsidR="003F3F69" w:rsidRDefault="003F3F69" w:rsidP="003F3F69">
      <w:pPr>
        <w:widowControl w:val="0"/>
        <w:spacing w:line="312" w:lineRule="auto"/>
        <w:ind w:left="14"/>
        <w:rPr>
          <w:spacing w:val="4"/>
        </w:rPr>
      </w:pPr>
      <w:r>
        <w:rPr>
          <w:spacing w:val="4"/>
        </w:rPr>
        <w:t xml:space="preserve">Địa bàn kinh doanh chính: Hà Nội và các vùng lân cận, </w:t>
      </w:r>
      <w:r w:rsidR="002A4F77">
        <w:rPr>
          <w:spacing w:val="4"/>
        </w:rPr>
        <w:t xml:space="preserve"> và các tỉnh </w:t>
      </w:r>
      <w:r>
        <w:rPr>
          <w:spacing w:val="4"/>
        </w:rPr>
        <w:t xml:space="preserve">Nghệ An, Ninh Bình , </w:t>
      </w:r>
      <w:r w:rsidR="002A4F77">
        <w:rPr>
          <w:spacing w:val="4"/>
        </w:rPr>
        <w:t xml:space="preserve"> Hà Nam, </w:t>
      </w:r>
      <w:r>
        <w:rPr>
          <w:spacing w:val="4"/>
        </w:rPr>
        <w:t>Thanh Hoá, Hải phòng …</w:t>
      </w:r>
      <w:r w:rsidRPr="00B17249">
        <w:rPr>
          <w:spacing w:val="4"/>
        </w:rPr>
        <w:t>.</w:t>
      </w:r>
    </w:p>
    <w:p w:rsidR="003F3F69" w:rsidRDefault="003F3F69" w:rsidP="003F3F69">
      <w:pPr>
        <w:spacing w:line="320" w:lineRule="exact"/>
        <w:ind w:left="720"/>
        <w:jc w:val="both"/>
        <w:rPr>
          <w:b/>
          <w:color w:val="000000"/>
        </w:rPr>
      </w:pPr>
    </w:p>
    <w:p w:rsidR="003F3F69" w:rsidRDefault="003F3F69" w:rsidP="002A4F77">
      <w:pPr>
        <w:numPr>
          <w:ilvl w:val="0"/>
          <w:numId w:val="6"/>
        </w:numPr>
        <w:spacing w:line="320" w:lineRule="exact"/>
        <w:ind w:hanging="810"/>
        <w:jc w:val="both"/>
        <w:rPr>
          <w:b/>
          <w:color w:val="000000"/>
        </w:rPr>
      </w:pPr>
      <w:r>
        <w:rPr>
          <w:b/>
          <w:color w:val="000000"/>
        </w:rPr>
        <w:t>Thông tin về mô hình quản trị, tổ chức kinh doanh và bộ máy quản lý</w:t>
      </w:r>
    </w:p>
    <w:p w:rsidR="00406481" w:rsidRDefault="00406481" w:rsidP="00406481">
      <w:pPr>
        <w:spacing w:line="320" w:lineRule="exact"/>
        <w:ind w:left="720"/>
        <w:jc w:val="both"/>
        <w:rPr>
          <w:color w:val="000000"/>
        </w:rPr>
      </w:pPr>
      <w:r>
        <w:rPr>
          <w:b/>
          <w:color w:val="000000"/>
        </w:rPr>
        <w:t xml:space="preserve">Mô hình quản trị: </w:t>
      </w:r>
      <w:r w:rsidRPr="00406481">
        <w:rPr>
          <w:color w:val="000000"/>
        </w:rPr>
        <w:t xml:space="preserve">Công ty có Hội đồng quản trị gồm 5 thành viên trong đó có Chủ tịch hội đồng quản trị, một uỷ viên HĐQT thường trực và 3 uỷ viên HĐQT. </w:t>
      </w:r>
    </w:p>
    <w:p w:rsidR="00406481" w:rsidRDefault="00406481" w:rsidP="00406481">
      <w:pPr>
        <w:spacing w:line="320" w:lineRule="exact"/>
        <w:ind w:left="720"/>
        <w:jc w:val="both"/>
        <w:rPr>
          <w:color w:val="000000"/>
        </w:rPr>
      </w:pPr>
      <w:r w:rsidRPr="00406481">
        <w:rPr>
          <w:color w:val="000000"/>
        </w:rPr>
        <w:t>Hội đồng quản trị quản lý, điều hành công ty thông qua Ban Tổng giám đốc</w:t>
      </w:r>
    </w:p>
    <w:p w:rsidR="00406481" w:rsidRPr="00BF7C46" w:rsidRDefault="00406481" w:rsidP="00BF7C46">
      <w:pPr>
        <w:spacing w:line="320" w:lineRule="exact"/>
        <w:ind w:left="720"/>
        <w:jc w:val="both"/>
        <w:rPr>
          <w:color w:val="000000"/>
        </w:rPr>
      </w:pPr>
      <w:r w:rsidRPr="00406481">
        <w:rPr>
          <w:b/>
          <w:color w:val="000000"/>
        </w:rPr>
        <w:t xml:space="preserve">Cơ cấu bộ máy quản lý </w:t>
      </w:r>
      <w:r>
        <w:rPr>
          <w:b/>
          <w:color w:val="000000"/>
        </w:rPr>
        <w:t xml:space="preserve">: </w:t>
      </w:r>
      <w:r w:rsidR="00BF7C46" w:rsidRPr="00BF7C46">
        <w:rPr>
          <w:color w:val="000000"/>
        </w:rPr>
        <w:t>Công ty có 5 phòng ban, 5 đội trực thuộc và 2 ban điều hành trực thuộc công ty</w:t>
      </w:r>
    </w:p>
    <w:p w:rsidR="00406481" w:rsidRDefault="00406481" w:rsidP="00406481">
      <w:pPr>
        <w:spacing w:line="320" w:lineRule="exact"/>
        <w:ind w:left="720"/>
        <w:jc w:val="both"/>
        <w:rPr>
          <w:b/>
          <w:color w:val="000000"/>
        </w:rPr>
      </w:pPr>
      <w:r>
        <w:rPr>
          <w:b/>
          <w:color w:val="000000"/>
        </w:rPr>
        <w:t xml:space="preserve">Các công ty con, công ty liên kết: </w:t>
      </w:r>
      <w:r w:rsidRPr="00BF7C46">
        <w:rPr>
          <w:color w:val="000000"/>
        </w:rPr>
        <w:t>không có</w:t>
      </w:r>
    </w:p>
    <w:p w:rsidR="00406481" w:rsidRPr="00406481" w:rsidRDefault="00406481" w:rsidP="00406481">
      <w:pPr>
        <w:spacing w:line="320" w:lineRule="exact"/>
        <w:ind w:left="720"/>
        <w:jc w:val="both"/>
        <w:rPr>
          <w:b/>
          <w:color w:val="000000"/>
        </w:rPr>
      </w:pPr>
    </w:p>
    <w:p w:rsidR="003F3F69" w:rsidRDefault="003F3F69" w:rsidP="00BF7C46">
      <w:pPr>
        <w:numPr>
          <w:ilvl w:val="0"/>
          <w:numId w:val="6"/>
        </w:numPr>
        <w:tabs>
          <w:tab w:val="clear" w:pos="720"/>
          <w:tab w:val="num" w:pos="360"/>
        </w:tabs>
        <w:spacing w:line="320" w:lineRule="exact"/>
        <w:ind w:hanging="810"/>
        <w:jc w:val="both"/>
        <w:rPr>
          <w:b/>
          <w:color w:val="000000"/>
        </w:rPr>
      </w:pPr>
      <w:r>
        <w:rPr>
          <w:b/>
          <w:color w:val="000000"/>
        </w:rPr>
        <w:t>Định hướng phát triển</w:t>
      </w:r>
    </w:p>
    <w:p w:rsidR="003F3F69" w:rsidRPr="00015F31" w:rsidRDefault="003F3F69" w:rsidP="003F3F69">
      <w:pPr>
        <w:spacing w:before="120" w:line="320" w:lineRule="exact"/>
        <w:jc w:val="both"/>
        <w:rPr>
          <w:b/>
          <w:i/>
        </w:rPr>
      </w:pPr>
      <w:r>
        <w:rPr>
          <w:b/>
          <w:color w:val="000000"/>
        </w:rPr>
        <w:t>5</w:t>
      </w:r>
      <w:r w:rsidRPr="00015F31">
        <w:rPr>
          <w:b/>
          <w:i/>
        </w:rPr>
        <w:t>.1.Các mục tiêu chủ yếu</w:t>
      </w:r>
      <w:r>
        <w:rPr>
          <w:b/>
          <w:i/>
        </w:rPr>
        <w:t xml:space="preserve"> của công ty</w:t>
      </w:r>
    </w:p>
    <w:p w:rsidR="003F3F69" w:rsidRPr="00015F31" w:rsidRDefault="003F3F69" w:rsidP="003F3F69">
      <w:pPr>
        <w:spacing w:line="320" w:lineRule="exact"/>
        <w:jc w:val="both"/>
      </w:pPr>
      <w:r w:rsidRPr="00015F31">
        <w:rPr>
          <w:b/>
        </w:rPr>
        <w:tab/>
        <w:t xml:space="preserve">- </w:t>
      </w:r>
      <w:r>
        <w:t>Xây dựng Bạch Đằng TMC</w:t>
      </w:r>
      <w:r w:rsidRPr="00015F31">
        <w:t xml:space="preserve"> </w:t>
      </w:r>
      <w:r>
        <w:t>lu</w:t>
      </w:r>
      <w:r w:rsidRPr="009155EC">
        <w:t>ô</w:t>
      </w:r>
      <w:r>
        <w:t>n lu</w:t>
      </w:r>
      <w:r w:rsidRPr="009155EC">
        <w:t>ô</w:t>
      </w:r>
      <w:r>
        <w:t>n l</w:t>
      </w:r>
      <w:r w:rsidRPr="009155EC">
        <w:t>à</w:t>
      </w:r>
      <w:r w:rsidRPr="00015F31">
        <w:t xml:space="preserve"> thương hiệu hàng đầu ở Việt </w:t>
      </w:r>
      <w:smartTag w:uri="urn:schemas-microsoft-com:office:smarttags" w:element="place">
        <w:smartTag w:uri="urn:schemas-microsoft-com:office:smarttags" w:element="country-region">
          <w:r>
            <w:t>N</w:t>
          </w:r>
          <w:r w:rsidRPr="00015F31">
            <w:t>am</w:t>
          </w:r>
        </w:smartTag>
      </w:smartTag>
      <w:r w:rsidRPr="00015F31">
        <w:t xml:space="preserve"> trong lĩ</w:t>
      </w:r>
      <w:r>
        <w:t>nh vực thi công xây lắp ( đặc biệt là thi công côppha trượt)</w:t>
      </w:r>
    </w:p>
    <w:p w:rsidR="003F3F69" w:rsidRPr="00DE561E" w:rsidRDefault="003F3F69" w:rsidP="003F3F69">
      <w:pPr>
        <w:spacing w:before="120" w:line="320" w:lineRule="exact"/>
        <w:jc w:val="both"/>
      </w:pPr>
      <w:r w:rsidRPr="00015F31">
        <w:tab/>
      </w:r>
      <w:r w:rsidRPr="00DE561E">
        <w:t>- Kinh doanh có lãi, đảm bảo và phát triển vốn của cổ đông, đảm bảo quyền lợi của Công ty, cổ đông và quyền lợi của người lao động.</w:t>
      </w:r>
    </w:p>
    <w:p w:rsidR="003F3F69" w:rsidRPr="001A7C97" w:rsidRDefault="003F3F69" w:rsidP="003F3F69">
      <w:pPr>
        <w:spacing w:before="120" w:line="320" w:lineRule="exact"/>
        <w:jc w:val="both"/>
      </w:pPr>
      <w:r w:rsidRPr="00DE561E">
        <w:tab/>
        <w:t>- Đảm bảo cho Doanh nghiệp ngày càng phát triển một cách bền vững</w:t>
      </w:r>
      <w:r>
        <w:t xml:space="preserve"> và ổn định, x</w:t>
      </w:r>
      <w:r w:rsidRPr="001A7C97">
        <w:t>â</w:t>
      </w:r>
      <w:r>
        <w:t>y d</w:t>
      </w:r>
      <w:r w:rsidRPr="001A7C97">
        <w:t>ựng</w:t>
      </w:r>
      <w:r>
        <w:t xml:space="preserve"> ngu</w:t>
      </w:r>
      <w:r w:rsidRPr="001A7C97">
        <w:t>ồn</w:t>
      </w:r>
      <w:r>
        <w:t xml:space="preserve"> l</w:t>
      </w:r>
      <w:r w:rsidRPr="001A7C97">
        <w:t>ực</w:t>
      </w:r>
      <w:r>
        <w:t>, ph</w:t>
      </w:r>
      <w:r w:rsidRPr="001A7C97">
        <w:t>át</w:t>
      </w:r>
      <w:r>
        <w:t xml:space="preserve"> tri</w:t>
      </w:r>
      <w:r w:rsidRPr="001A7C97">
        <w:t>ển</w:t>
      </w:r>
      <w:r>
        <w:t xml:space="preserve"> c</w:t>
      </w:r>
      <w:r w:rsidRPr="001A7C97">
        <w:t>ác</w:t>
      </w:r>
      <w:r>
        <w:t xml:space="preserve"> th</w:t>
      </w:r>
      <w:r w:rsidRPr="001A7C97">
        <w:t>ế</w:t>
      </w:r>
      <w:r>
        <w:t xml:space="preserve"> m</w:t>
      </w:r>
      <w:r w:rsidRPr="001A7C97">
        <w:t>ạnh</w:t>
      </w:r>
      <w:r>
        <w:t xml:space="preserve"> c</w:t>
      </w:r>
      <w:r w:rsidRPr="001A7C97">
        <w:t>ủa</w:t>
      </w:r>
      <w:r>
        <w:t xml:space="preserve"> m</w:t>
      </w:r>
      <w:r w:rsidRPr="001A7C97">
        <w:t>ình</w:t>
      </w:r>
      <w:r>
        <w:t>.</w:t>
      </w:r>
    </w:p>
    <w:p w:rsidR="003F3F69" w:rsidRPr="004470E3" w:rsidRDefault="003F3F69" w:rsidP="003F3F69">
      <w:pPr>
        <w:spacing w:before="120" w:line="320" w:lineRule="exact"/>
        <w:jc w:val="both"/>
        <w:rPr>
          <w:b/>
          <w:i/>
          <w:color w:val="000000"/>
        </w:rPr>
      </w:pPr>
      <w:r>
        <w:rPr>
          <w:b/>
          <w:i/>
          <w:color w:val="000000"/>
        </w:rPr>
        <w:t>5</w:t>
      </w:r>
      <w:r w:rsidRPr="004470E3">
        <w:rPr>
          <w:b/>
          <w:i/>
          <w:color w:val="000000"/>
        </w:rPr>
        <w:t>.2. Chiến lược phát triển trung và dài hạn</w:t>
      </w:r>
    </w:p>
    <w:p w:rsidR="003F3F69" w:rsidRPr="00DE561E" w:rsidRDefault="003F3F69" w:rsidP="003F3F69">
      <w:pPr>
        <w:spacing w:line="320" w:lineRule="exact"/>
        <w:ind w:firstLine="720"/>
        <w:jc w:val="both"/>
      </w:pPr>
      <w:r w:rsidRPr="004470E3">
        <w:rPr>
          <w:color w:val="000000"/>
        </w:rPr>
        <w:t>- Tiếp tục đầu tư xây dựng và phát triển</w:t>
      </w:r>
      <w:r w:rsidRPr="00DE561E">
        <w:t xml:space="preserve"> nguồn lực: với quan điểm phát triển bền vững, trong nhiều năm qua còn rất nhiều khó khăn, nhưng Công ty luôn coi trọng công tác chăm lo và cải thiện đời sống </w:t>
      </w:r>
      <w:r>
        <w:t xml:space="preserve">và môi trường làm việc cho  các </w:t>
      </w:r>
      <w:r w:rsidRPr="00DE561E">
        <w:t>cán bộ công nhân viên. Ngoài việc thực hiện tốt cá</w:t>
      </w:r>
      <w:r>
        <w:t>c chính sách của Nhà nước như:</w:t>
      </w:r>
      <w:r w:rsidRPr="00DE561E">
        <w:t xml:space="preserve"> bảo hiểm xã hội, bảo hiểm y tế, khám sức khoẻ định kỳ, tổ chức tham quan nghỉ mát, thì hàng năm Công ty tổ chức tốt các phong trào thi đấu thể thao, hội diễn văn nghệ nhân dịp các ngày lễ lớn. Công ty xây dựng nhiều quy định về</w:t>
      </w:r>
      <w:r>
        <w:t xml:space="preserve"> tuyển dụng lao </w:t>
      </w:r>
      <w:r>
        <w:lastRenderedPageBreak/>
        <w:t>động</w:t>
      </w:r>
      <w:r w:rsidRPr="00DE561E">
        <w:t xml:space="preserve">, </w:t>
      </w:r>
      <w:r>
        <w:t>trợ cấp khó khăn, thôi việc, trợ</w:t>
      </w:r>
      <w:r w:rsidRPr="00DE561E">
        <w:t xml:space="preserve"> cấp </w:t>
      </w:r>
      <w:r>
        <w:t>hưu trí. Cử cán bộ công nhân viên đi th</w:t>
      </w:r>
      <w:r w:rsidRPr="006337D3">
        <w:t>ă</w:t>
      </w:r>
      <w:r w:rsidRPr="00DE561E">
        <w:t>m quan</w:t>
      </w:r>
      <w:r>
        <w:t>,</w:t>
      </w:r>
      <w:r w:rsidRPr="00DE561E">
        <w:t xml:space="preserve"> tu nghiệp tại nước ngoài. Tổ chức thường xuyên và khen thưởng kịp thời các sáng kiến</w:t>
      </w:r>
      <w:r>
        <w:t xml:space="preserve"> kỹ thu</w:t>
      </w:r>
      <w:r w:rsidRPr="00BD1EDB">
        <w:t>ật</w:t>
      </w:r>
      <w:r>
        <w:t xml:space="preserve"> trong</w:t>
      </w:r>
      <w:r w:rsidRPr="00DE561E">
        <w:t xml:space="preserve"> sản xuất</w:t>
      </w:r>
      <w:r>
        <w:t>…</w:t>
      </w:r>
    </w:p>
    <w:p w:rsidR="003F3F69" w:rsidRPr="00DE561E" w:rsidRDefault="003F3F69" w:rsidP="003F3F69">
      <w:pPr>
        <w:spacing w:before="120" w:line="320" w:lineRule="exact"/>
        <w:ind w:firstLine="720"/>
        <w:jc w:val="both"/>
      </w:pPr>
      <w:r w:rsidRPr="00DE561E">
        <w:t>- Tiếp tục đẩy mạnh và hoàn thiện sản xuất công nghiệp và xây lắp, đặc biệt coi trọng việc ứng dụng công nghệ mới trong lĩnh vực xây dựng và xác định đó là yếu tố quan trọng để tăng hiệu quả trong sản xuất kinh doanh. Tập trung vào các sản phẩm và công nghệ mà Công ty có thế mạnh như:</w:t>
      </w:r>
      <w:r>
        <w:t xml:space="preserve">  Thi công côppha trượt,  thực hiện các dự án đầu tư...</w:t>
      </w:r>
    </w:p>
    <w:p w:rsidR="003F3F69" w:rsidRPr="00DE561E" w:rsidRDefault="003F3F69" w:rsidP="003F3F69">
      <w:pPr>
        <w:spacing w:before="120" w:line="320" w:lineRule="exact"/>
        <w:ind w:firstLine="720"/>
        <w:jc w:val="both"/>
      </w:pPr>
      <w:r w:rsidRPr="00DE561E">
        <w:t xml:space="preserve">- Tăng tỷ trọng đầu tư trong hoạt động sản xuất kinh doanh của Công ty. Tuy nhiên không đầu tư dàn trải mà chỉ tập trung vào những lĩnh vực mà Công ty có nhiều thế mạnh như: </w:t>
      </w:r>
      <w:r>
        <w:t>Thi công côppha trượt, kinh doanh bất động sản…</w:t>
      </w:r>
    </w:p>
    <w:p w:rsidR="003F3F69" w:rsidRDefault="003F3F69" w:rsidP="003F3F69">
      <w:pPr>
        <w:spacing w:before="120" w:line="320" w:lineRule="exact"/>
        <w:ind w:firstLine="720"/>
        <w:jc w:val="both"/>
      </w:pPr>
      <w:r w:rsidRPr="001A7C97">
        <w:t>- T</w:t>
      </w:r>
      <w:r>
        <w:t>hành lập một số công ty con, sàn giao dịch bất động sản</w:t>
      </w:r>
    </w:p>
    <w:p w:rsidR="003F3F69" w:rsidRPr="00FE3C1A" w:rsidRDefault="003F3F69" w:rsidP="003F3F69">
      <w:pPr>
        <w:spacing w:before="120" w:line="320" w:lineRule="exact"/>
        <w:ind w:firstLine="720"/>
        <w:jc w:val="both"/>
      </w:pPr>
      <w:r w:rsidRPr="009E4358">
        <w:t>Để</w:t>
      </w:r>
      <w:r>
        <w:t xml:space="preserve"> th</w:t>
      </w:r>
      <w:r w:rsidRPr="009E4358">
        <w:t>ực</w:t>
      </w:r>
      <w:r>
        <w:t xml:space="preserve"> hi</w:t>
      </w:r>
      <w:r w:rsidRPr="009E4358">
        <w:t>ện</w:t>
      </w:r>
      <w:r>
        <w:t xml:space="preserve"> chi</w:t>
      </w:r>
      <w:r w:rsidRPr="009E4358">
        <w:t>ến</w:t>
      </w:r>
      <w:r>
        <w:t xml:space="preserve"> l</w:t>
      </w:r>
      <w:r w:rsidRPr="009E4358">
        <w:t>ược</w:t>
      </w:r>
      <w:r>
        <w:t xml:space="preserve"> tr</w:t>
      </w:r>
      <w:r w:rsidRPr="009E4358">
        <w:t>ê</w:t>
      </w:r>
      <w:r>
        <w:t>n trong n</w:t>
      </w:r>
      <w:r w:rsidRPr="009E4358">
        <w:t>ă</w:t>
      </w:r>
      <w:r>
        <w:t>m 2013 C</w:t>
      </w:r>
      <w:r w:rsidRPr="009E4358">
        <w:t>ô</w:t>
      </w:r>
      <w:r>
        <w:t>ng ty  Bạch Đằng TMC t</w:t>
      </w:r>
      <w:r w:rsidRPr="00FE3C1A">
        <w:t>ập</w:t>
      </w:r>
      <w:r>
        <w:t xml:space="preserve"> trung th</w:t>
      </w:r>
      <w:r w:rsidRPr="00FE3C1A">
        <w:t>ực</w:t>
      </w:r>
      <w:r>
        <w:t xml:space="preserve"> hi</w:t>
      </w:r>
      <w:r w:rsidRPr="009C0859">
        <w:t>ệ</w:t>
      </w:r>
      <w:r>
        <w:t>n  m</w:t>
      </w:r>
      <w:r w:rsidRPr="00004524">
        <w:t>ột</w:t>
      </w:r>
      <w:r>
        <w:t xml:space="preserve"> s</w:t>
      </w:r>
      <w:r w:rsidRPr="00004524">
        <w:t>ố</w:t>
      </w:r>
      <w:r>
        <w:t xml:space="preserve"> nhi</w:t>
      </w:r>
      <w:r w:rsidRPr="00004524">
        <w:t>ệm</w:t>
      </w:r>
      <w:r>
        <w:t xml:space="preserve"> v</w:t>
      </w:r>
      <w:r w:rsidRPr="00004524">
        <w:t>ụ</w:t>
      </w:r>
      <w:r>
        <w:t xml:space="preserve"> tr</w:t>
      </w:r>
      <w:r w:rsidRPr="009C0859">
        <w:t>ọ</w:t>
      </w:r>
      <w:r>
        <w:t>ng tâm sau:</w:t>
      </w:r>
    </w:p>
    <w:p w:rsidR="003F3F69" w:rsidRPr="001A7C97" w:rsidRDefault="002A4F77" w:rsidP="003F3F69">
      <w:pPr>
        <w:spacing w:before="60" w:line="320" w:lineRule="exact"/>
        <w:ind w:firstLine="720"/>
        <w:jc w:val="both"/>
        <w:rPr>
          <w:color w:val="000000"/>
        </w:rPr>
      </w:pPr>
      <w:r>
        <w:rPr>
          <w:color w:val="000000"/>
        </w:rPr>
        <w:t>- Chú</w:t>
      </w:r>
      <w:r w:rsidR="003F3F69">
        <w:rPr>
          <w:color w:val="000000"/>
        </w:rPr>
        <w:t xml:space="preserve"> tr</w:t>
      </w:r>
      <w:r w:rsidR="003F3F69" w:rsidRPr="001A7C97">
        <w:rPr>
          <w:color w:val="000000"/>
        </w:rPr>
        <w:t>ọng</w:t>
      </w:r>
      <w:r w:rsidR="003F3F69">
        <w:rPr>
          <w:color w:val="000000"/>
        </w:rPr>
        <w:t xml:space="preserve"> x</w:t>
      </w:r>
      <w:r w:rsidR="003F3F69" w:rsidRPr="001A7C97">
        <w:rPr>
          <w:color w:val="000000"/>
        </w:rPr>
        <w:t>â</w:t>
      </w:r>
      <w:r w:rsidR="003F3F69">
        <w:rPr>
          <w:color w:val="000000"/>
        </w:rPr>
        <w:t>y d</w:t>
      </w:r>
      <w:r w:rsidR="003F3F69" w:rsidRPr="001A7C97">
        <w:rPr>
          <w:color w:val="000000"/>
        </w:rPr>
        <w:t>ựng</w:t>
      </w:r>
      <w:r w:rsidR="003F3F69">
        <w:rPr>
          <w:color w:val="000000"/>
        </w:rPr>
        <w:t>, b</w:t>
      </w:r>
      <w:r w:rsidR="003F3F69" w:rsidRPr="001A7C97">
        <w:rPr>
          <w:color w:val="000000"/>
        </w:rPr>
        <w:t>ồi</w:t>
      </w:r>
      <w:r w:rsidR="003F3F69">
        <w:rPr>
          <w:color w:val="000000"/>
        </w:rPr>
        <w:t xml:space="preserve"> d</w:t>
      </w:r>
      <w:r w:rsidR="003F3F69" w:rsidRPr="001A7C97">
        <w:rPr>
          <w:color w:val="000000"/>
        </w:rPr>
        <w:t>ưỡng</w:t>
      </w:r>
      <w:r w:rsidR="003F3F69">
        <w:rPr>
          <w:color w:val="000000"/>
        </w:rPr>
        <w:t xml:space="preserve"> ngu</w:t>
      </w:r>
      <w:r w:rsidR="003F3F69" w:rsidRPr="001A7C97">
        <w:rPr>
          <w:color w:val="000000"/>
        </w:rPr>
        <w:t>ồn</w:t>
      </w:r>
      <w:r w:rsidR="003F3F69">
        <w:rPr>
          <w:color w:val="000000"/>
        </w:rPr>
        <w:t xml:space="preserve"> l</w:t>
      </w:r>
      <w:r w:rsidR="003F3F69" w:rsidRPr="001A7C97">
        <w:rPr>
          <w:color w:val="000000"/>
        </w:rPr>
        <w:t>ực</w:t>
      </w:r>
      <w:r w:rsidR="003F3F69">
        <w:rPr>
          <w:color w:val="000000"/>
        </w:rPr>
        <w:t xml:space="preserve"> </w:t>
      </w:r>
      <w:r w:rsidR="003F3F69" w:rsidRPr="001A7C97">
        <w:rPr>
          <w:color w:val="000000"/>
        </w:rPr>
        <w:t>đặc</w:t>
      </w:r>
      <w:r w:rsidR="003F3F69">
        <w:rPr>
          <w:color w:val="000000"/>
        </w:rPr>
        <w:t xml:space="preserve"> bi</w:t>
      </w:r>
      <w:r w:rsidR="003F3F69" w:rsidRPr="001A7C97">
        <w:rPr>
          <w:color w:val="000000"/>
        </w:rPr>
        <w:t>ệt</w:t>
      </w:r>
      <w:r w:rsidR="003F3F69">
        <w:rPr>
          <w:color w:val="000000"/>
        </w:rPr>
        <w:t xml:space="preserve"> l</w:t>
      </w:r>
      <w:r w:rsidR="003F3F69" w:rsidRPr="001A7C97">
        <w:rPr>
          <w:color w:val="000000"/>
        </w:rPr>
        <w:t>à</w:t>
      </w:r>
      <w:r w:rsidR="003F3F69">
        <w:rPr>
          <w:color w:val="000000"/>
        </w:rPr>
        <w:t xml:space="preserve"> ngu</w:t>
      </w:r>
      <w:r w:rsidR="003F3F69" w:rsidRPr="001A7C97">
        <w:rPr>
          <w:color w:val="000000"/>
        </w:rPr>
        <w:t>ồn</w:t>
      </w:r>
      <w:r w:rsidR="003F3F69">
        <w:rPr>
          <w:color w:val="000000"/>
        </w:rPr>
        <w:t xml:space="preserve"> nh</w:t>
      </w:r>
      <w:r w:rsidR="003F3F69" w:rsidRPr="001A7C97">
        <w:rPr>
          <w:color w:val="000000"/>
        </w:rPr>
        <w:t>ận</w:t>
      </w:r>
      <w:r w:rsidR="003F3F69">
        <w:rPr>
          <w:color w:val="000000"/>
        </w:rPr>
        <w:t xml:space="preserve"> s</w:t>
      </w:r>
      <w:r w:rsidR="003F3F69" w:rsidRPr="001A7C97">
        <w:rPr>
          <w:color w:val="000000"/>
        </w:rPr>
        <w:t>ự</w:t>
      </w:r>
      <w:r w:rsidR="003F3F69">
        <w:rPr>
          <w:color w:val="000000"/>
        </w:rPr>
        <w:t xml:space="preserve"> qu</w:t>
      </w:r>
      <w:r w:rsidR="003F3F69" w:rsidRPr="001A7C97">
        <w:rPr>
          <w:color w:val="000000"/>
        </w:rPr>
        <w:t>ản</w:t>
      </w:r>
      <w:r w:rsidR="003F3F69">
        <w:rPr>
          <w:color w:val="000000"/>
        </w:rPr>
        <w:t xml:space="preserve"> </w:t>
      </w:r>
      <w:r w:rsidR="003F3F69" w:rsidRPr="001A7C97">
        <w:rPr>
          <w:color w:val="000000"/>
        </w:rPr>
        <w:t>ý</w:t>
      </w:r>
      <w:r w:rsidR="003F3F69">
        <w:rPr>
          <w:color w:val="000000"/>
        </w:rPr>
        <w:t xml:space="preserve"> c</w:t>
      </w:r>
      <w:r w:rsidR="003F3F69" w:rsidRPr="001A7C97">
        <w:rPr>
          <w:color w:val="000000"/>
        </w:rPr>
        <w:t>ấp</w:t>
      </w:r>
      <w:r w:rsidR="003F3F69">
        <w:rPr>
          <w:color w:val="000000"/>
        </w:rPr>
        <w:t xml:space="preserve"> cao, ch</w:t>
      </w:r>
      <w:r w:rsidR="003F3F69" w:rsidRPr="001A7C97">
        <w:rPr>
          <w:color w:val="000000"/>
        </w:rPr>
        <w:t>ủ</w:t>
      </w:r>
      <w:r w:rsidR="003F3F69">
        <w:rPr>
          <w:color w:val="000000"/>
        </w:rPr>
        <w:t xml:space="preserve"> </w:t>
      </w:r>
      <w:r w:rsidR="003F3F69" w:rsidRPr="001A7C97">
        <w:rPr>
          <w:color w:val="000000"/>
        </w:rPr>
        <w:t>động</w:t>
      </w:r>
      <w:r w:rsidR="003F3F69">
        <w:rPr>
          <w:color w:val="000000"/>
        </w:rPr>
        <w:t xml:space="preserve"> ngu</w:t>
      </w:r>
      <w:r w:rsidR="003F3F69" w:rsidRPr="001A7C97">
        <w:rPr>
          <w:color w:val="000000"/>
        </w:rPr>
        <w:t>ồn</w:t>
      </w:r>
      <w:r w:rsidR="003F3F69">
        <w:rPr>
          <w:color w:val="000000"/>
        </w:rPr>
        <w:t xml:space="preserve"> nh</w:t>
      </w:r>
      <w:r w:rsidR="003F3F69" w:rsidRPr="001A7C97">
        <w:rPr>
          <w:color w:val="000000"/>
        </w:rPr>
        <w:t>â</w:t>
      </w:r>
      <w:r w:rsidR="003F3F69">
        <w:rPr>
          <w:color w:val="000000"/>
        </w:rPr>
        <w:t>n lự</w:t>
      </w:r>
      <w:r w:rsidR="003F3F69" w:rsidRPr="001A7C97">
        <w:rPr>
          <w:color w:val="000000"/>
        </w:rPr>
        <w:t>c</w:t>
      </w:r>
      <w:r w:rsidR="003F3F69">
        <w:rPr>
          <w:color w:val="000000"/>
        </w:rPr>
        <w:t xml:space="preserve"> ph</w:t>
      </w:r>
      <w:r w:rsidR="003F3F69" w:rsidRPr="001A7C97">
        <w:rPr>
          <w:color w:val="000000"/>
        </w:rPr>
        <w:t>ụ</w:t>
      </w:r>
      <w:r w:rsidR="003F3F69">
        <w:rPr>
          <w:color w:val="000000"/>
        </w:rPr>
        <w:t>c v</w:t>
      </w:r>
      <w:r w:rsidR="003F3F69" w:rsidRPr="001A7C97">
        <w:rPr>
          <w:color w:val="000000"/>
        </w:rPr>
        <w:t>ụ</w:t>
      </w:r>
      <w:r w:rsidR="003F3F69">
        <w:rPr>
          <w:color w:val="000000"/>
        </w:rPr>
        <w:t xml:space="preserve"> cho c</w:t>
      </w:r>
      <w:r w:rsidR="003F3F69" w:rsidRPr="001A7C97">
        <w:rPr>
          <w:color w:val="000000"/>
        </w:rPr>
        <w:t>ác</w:t>
      </w:r>
      <w:r w:rsidR="003F3F69">
        <w:rPr>
          <w:color w:val="000000"/>
        </w:rPr>
        <w:t xml:space="preserve"> d</w:t>
      </w:r>
      <w:r w:rsidR="003F3F69" w:rsidRPr="001A7C97">
        <w:rPr>
          <w:color w:val="000000"/>
        </w:rPr>
        <w:t>ự</w:t>
      </w:r>
      <w:r w:rsidR="003F3F69">
        <w:rPr>
          <w:color w:val="000000"/>
        </w:rPr>
        <w:t xml:space="preserve"> </w:t>
      </w:r>
      <w:r w:rsidR="003F3F69" w:rsidRPr="001A7C97">
        <w:rPr>
          <w:color w:val="000000"/>
        </w:rPr>
        <w:t>án</w:t>
      </w:r>
      <w:r w:rsidR="003F3F69">
        <w:rPr>
          <w:color w:val="000000"/>
        </w:rPr>
        <w:t xml:space="preserve"> c</w:t>
      </w:r>
      <w:r w:rsidR="003F3F69" w:rsidRPr="001A7C97">
        <w:rPr>
          <w:color w:val="000000"/>
        </w:rPr>
        <w:t>ó</w:t>
      </w:r>
      <w:r w:rsidR="003F3F69">
        <w:rPr>
          <w:color w:val="000000"/>
        </w:rPr>
        <w:t xml:space="preserve"> quy m</w:t>
      </w:r>
      <w:r w:rsidR="003F3F69" w:rsidRPr="001A7C97">
        <w:rPr>
          <w:color w:val="000000"/>
        </w:rPr>
        <w:t>ô</w:t>
      </w:r>
      <w:r w:rsidR="003F3F69">
        <w:rPr>
          <w:color w:val="000000"/>
        </w:rPr>
        <w:t xml:space="preserve"> l</w:t>
      </w:r>
      <w:r w:rsidR="003F3F69" w:rsidRPr="001A7C97">
        <w:rPr>
          <w:color w:val="000000"/>
        </w:rPr>
        <w:t>ớn</w:t>
      </w:r>
      <w:r w:rsidR="003F3F69">
        <w:rPr>
          <w:color w:val="000000"/>
        </w:rPr>
        <w:t xml:space="preserve"> nh</w:t>
      </w:r>
      <w:r w:rsidR="003F3F69" w:rsidRPr="001A7C97">
        <w:rPr>
          <w:color w:val="000000"/>
        </w:rPr>
        <w:t>ư</w:t>
      </w:r>
      <w:r w:rsidR="003F3F69">
        <w:rPr>
          <w:color w:val="000000"/>
        </w:rPr>
        <w:t xml:space="preserve"> c</w:t>
      </w:r>
      <w:r w:rsidR="003F3F69" w:rsidRPr="001A7C97">
        <w:rPr>
          <w:color w:val="000000"/>
        </w:rPr>
        <w:t>ác</w:t>
      </w:r>
      <w:r w:rsidR="003F3F69">
        <w:rPr>
          <w:color w:val="000000"/>
        </w:rPr>
        <w:t xml:space="preserve"> d</w:t>
      </w:r>
      <w:r w:rsidR="003F3F69" w:rsidRPr="001A7C97">
        <w:rPr>
          <w:color w:val="000000"/>
        </w:rPr>
        <w:t>ự</w:t>
      </w:r>
      <w:r w:rsidR="003F3F69">
        <w:rPr>
          <w:color w:val="000000"/>
        </w:rPr>
        <w:t xml:space="preserve"> </w:t>
      </w:r>
      <w:r w:rsidR="003F3F69" w:rsidRPr="001A7C97">
        <w:rPr>
          <w:color w:val="000000"/>
        </w:rPr>
        <w:t>án</w:t>
      </w:r>
      <w:r w:rsidR="003F3F69">
        <w:rPr>
          <w:color w:val="000000"/>
        </w:rPr>
        <w:t xml:space="preserve"> b</w:t>
      </w:r>
      <w:r w:rsidR="003F3F69" w:rsidRPr="001A7C97">
        <w:rPr>
          <w:color w:val="000000"/>
        </w:rPr>
        <w:t>ất</w:t>
      </w:r>
      <w:r w:rsidR="003F3F69">
        <w:rPr>
          <w:color w:val="000000"/>
        </w:rPr>
        <w:t xml:space="preserve"> </w:t>
      </w:r>
      <w:r w:rsidR="003F3F69" w:rsidRPr="001A7C97">
        <w:rPr>
          <w:color w:val="000000"/>
        </w:rPr>
        <w:t>động</w:t>
      </w:r>
      <w:r w:rsidR="003F3F69">
        <w:rPr>
          <w:color w:val="000000"/>
        </w:rPr>
        <w:t xml:space="preserve"> s</w:t>
      </w:r>
      <w:r w:rsidR="003F3F69" w:rsidRPr="001A7C97">
        <w:rPr>
          <w:color w:val="000000"/>
        </w:rPr>
        <w:t>ản</w:t>
      </w:r>
      <w:r w:rsidR="003F3F69">
        <w:rPr>
          <w:color w:val="000000"/>
        </w:rPr>
        <w:t xml:space="preserve"> , c</w:t>
      </w:r>
      <w:r w:rsidR="003F3F69" w:rsidRPr="001A7C97">
        <w:rPr>
          <w:color w:val="000000"/>
        </w:rPr>
        <w:t>ác</w:t>
      </w:r>
      <w:r w:rsidR="003F3F69">
        <w:rPr>
          <w:color w:val="000000"/>
        </w:rPr>
        <w:t xml:space="preserve"> d</w:t>
      </w:r>
      <w:r w:rsidR="003F3F69" w:rsidRPr="001A7C97">
        <w:rPr>
          <w:color w:val="000000"/>
        </w:rPr>
        <w:t>ự</w:t>
      </w:r>
      <w:r w:rsidR="003F3F69">
        <w:rPr>
          <w:color w:val="000000"/>
        </w:rPr>
        <w:t xml:space="preserve"> </w:t>
      </w:r>
      <w:r w:rsidR="003F3F69" w:rsidRPr="001A7C97">
        <w:rPr>
          <w:color w:val="000000"/>
        </w:rPr>
        <w:t>án</w:t>
      </w:r>
      <w:r w:rsidR="003F3F69">
        <w:rPr>
          <w:color w:val="000000"/>
        </w:rPr>
        <w:t xml:space="preserve"> </w:t>
      </w:r>
      <w:r w:rsidR="003F3F69" w:rsidRPr="001A7C97">
        <w:rPr>
          <w:color w:val="000000"/>
        </w:rPr>
        <w:t>đầu</w:t>
      </w:r>
      <w:r w:rsidR="003F3F69">
        <w:rPr>
          <w:color w:val="000000"/>
        </w:rPr>
        <w:t xml:space="preserve"> t</w:t>
      </w:r>
      <w:r w:rsidR="003F3F69" w:rsidRPr="001A7C97">
        <w:rPr>
          <w:color w:val="000000"/>
        </w:rPr>
        <w:t>ư</w:t>
      </w:r>
      <w:r w:rsidR="003F3F69">
        <w:rPr>
          <w:color w:val="000000"/>
        </w:rPr>
        <w:t xml:space="preserve"> li</w:t>
      </w:r>
      <w:r w:rsidR="003F3F69" w:rsidRPr="001A7C97">
        <w:rPr>
          <w:color w:val="000000"/>
        </w:rPr>
        <w:t>ê</w:t>
      </w:r>
      <w:r w:rsidR="003F3F69">
        <w:rPr>
          <w:color w:val="000000"/>
        </w:rPr>
        <w:t>n danh, li</w:t>
      </w:r>
      <w:r w:rsidR="003F3F69" w:rsidRPr="001A7C97">
        <w:rPr>
          <w:color w:val="000000"/>
        </w:rPr>
        <w:t>ê</w:t>
      </w:r>
      <w:r w:rsidR="003F3F69">
        <w:rPr>
          <w:color w:val="000000"/>
        </w:rPr>
        <w:t>n k</w:t>
      </w:r>
      <w:r w:rsidR="003F3F69" w:rsidRPr="001A7C97">
        <w:rPr>
          <w:color w:val="000000"/>
        </w:rPr>
        <w:t>ết</w:t>
      </w:r>
      <w:r w:rsidR="003F3F69">
        <w:rPr>
          <w:color w:val="000000"/>
        </w:rPr>
        <w:t xml:space="preserve"> </w:t>
      </w:r>
      <w:r w:rsidR="003F3F69" w:rsidRPr="00D20BFB">
        <w:rPr>
          <w:color w:val="000000"/>
        </w:rPr>
        <w:t>Đ</w:t>
      </w:r>
      <w:r w:rsidR="003F3F69" w:rsidRPr="001A7C97">
        <w:rPr>
          <w:color w:val="000000"/>
        </w:rPr>
        <w:t>ồng</w:t>
      </w:r>
      <w:r w:rsidR="003F3F69">
        <w:rPr>
          <w:color w:val="000000"/>
        </w:rPr>
        <w:t xml:space="preserve"> th</w:t>
      </w:r>
      <w:r w:rsidR="003F3F69" w:rsidRPr="001A7C97">
        <w:rPr>
          <w:color w:val="000000"/>
        </w:rPr>
        <w:t>ời</w:t>
      </w:r>
      <w:r w:rsidR="003F3F69">
        <w:rPr>
          <w:color w:val="000000"/>
        </w:rPr>
        <w:t xml:space="preserve"> c</w:t>
      </w:r>
      <w:r w:rsidR="003F3F69" w:rsidRPr="001A7C97">
        <w:rPr>
          <w:color w:val="000000"/>
        </w:rPr>
        <w:t>ó</w:t>
      </w:r>
      <w:r w:rsidR="003F3F69">
        <w:rPr>
          <w:color w:val="000000"/>
        </w:rPr>
        <w:t xml:space="preserve"> k</w:t>
      </w:r>
      <w:r w:rsidR="003F3F69" w:rsidRPr="001A7C97">
        <w:rPr>
          <w:color w:val="000000"/>
        </w:rPr>
        <w:t>ế</w:t>
      </w:r>
      <w:r w:rsidR="003F3F69">
        <w:rPr>
          <w:color w:val="000000"/>
        </w:rPr>
        <w:t xml:space="preserve"> ho</w:t>
      </w:r>
      <w:r w:rsidR="003F3F69" w:rsidRPr="001A7C97">
        <w:rPr>
          <w:color w:val="000000"/>
        </w:rPr>
        <w:t>ạch</w:t>
      </w:r>
      <w:r w:rsidR="003F3F69">
        <w:rPr>
          <w:color w:val="000000"/>
        </w:rPr>
        <w:t xml:space="preserve"> th</w:t>
      </w:r>
      <w:r w:rsidR="003F3F69" w:rsidRPr="001A7C97">
        <w:rPr>
          <w:color w:val="000000"/>
        </w:rPr>
        <w:t>ực</w:t>
      </w:r>
      <w:r w:rsidR="003F3F69">
        <w:rPr>
          <w:color w:val="000000"/>
        </w:rPr>
        <w:t xml:space="preserve"> hi</w:t>
      </w:r>
      <w:r w:rsidR="003F3F69" w:rsidRPr="001A7C97">
        <w:rPr>
          <w:color w:val="000000"/>
        </w:rPr>
        <w:t>ện</w:t>
      </w:r>
      <w:r w:rsidR="003F3F69">
        <w:rPr>
          <w:color w:val="000000"/>
        </w:rPr>
        <w:t xml:space="preserve"> nghi</w:t>
      </w:r>
      <w:r w:rsidR="003F3F69" w:rsidRPr="001A7C97">
        <w:rPr>
          <w:color w:val="000000"/>
        </w:rPr>
        <w:t>ê</w:t>
      </w:r>
      <w:r w:rsidR="003F3F69">
        <w:rPr>
          <w:color w:val="000000"/>
        </w:rPr>
        <w:t>m t</w:t>
      </w:r>
      <w:r w:rsidR="003F3F69" w:rsidRPr="001A7C97">
        <w:rPr>
          <w:color w:val="000000"/>
        </w:rPr>
        <w:t>úc</w:t>
      </w:r>
      <w:r w:rsidR="003F3F69">
        <w:rPr>
          <w:color w:val="000000"/>
        </w:rPr>
        <w:t xml:space="preserve"> c</w:t>
      </w:r>
      <w:r w:rsidR="003F3F69" w:rsidRPr="001A7C97">
        <w:rPr>
          <w:color w:val="000000"/>
        </w:rPr>
        <w:t>ác</w:t>
      </w:r>
      <w:r w:rsidR="003F3F69">
        <w:rPr>
          <w:color w:val="000000"/>
        </w:rPr>
        <w:t xml:space="preserve"> ch</w:t>
      </w:r>
      <w:r w:rsidR="003F3F69" w:rsidRPr="001A7C97">
        <w:rPr>
          <w:color w:val="000000"/>
        </w:rPr>
        <w:t>ươ</w:t>
      </w:r>
      <w:r w:rsidR="003F3F69">
        <w:rPr>
          <w:color w:val="000000"/>
        </w:rPr>
        <w:t>ng tr</w:t>
      </w:r>
      <w:r w:rsidR="003F3F69" w:rsidRPr="001A7C97">
        <w:rPr>
          <w:color w:val="000000"/>
        </w:rPr>
        <w:t>ình</w:t>
      </w:r>
      <w:r w:rsidR="003F3F69">
        <w:rPr>
          <w:color w:val="000000"/>
        </w:rPr>
        <w:t xml:space="preserve"> </w:t>
      </w:r>
      <w:r w:rsidR="003F3F69" w:rsidRPr="001A7C97">
        <w:rPr>
          <w:color w:val="000000"/>
        </w:rPr>
        <w:t>đào</w:t>
      </w:r>
      <w:r w:rsidR="003F3F69">
        <w:rPr>
          <w:color w:val="000000"/>
        </w:rPr>
        <w:t xml:space="preserve"> t</w:t>
      </w:r>
      <w:r w:rsidR="003F3F69" w:rsidRPr="001A7C97">
        <w:rPr>
          <w:color w:val="000000"/>
        </w:rPr>
        <w:t>ạo</w:t>
      </w:r>
      <w:r w:rsidR="003F3F69">
        <w:rPr>
          <w:color w:val="000000"/>
        </w:rPr>
        <w:t xml:space="preserve"> n</w:t>
      </w:r>
      <w:r w:rsidR="003F3F69" w:rsidRPr="001A7C97">
        <w:rPr>
          <w:color w:val="000000"/>
        </w:rPr>
        <w:t>â</w:t>
      </w:r>
      <w:r w:rsidR="003F3F69">
        <w:rPr>
          <w:color w:val="000000"/>
        </w:rPr>
        <w:t>ng cao cho c</w:t>
      </w:r>
      <w:r w:rsidR="003F3F69" w:rsidRPr="001A7C97">
        <w:rPr>
          <w:color w:val="000000"/>
        </w:rPr>
        <w:t>án</w:t>
      </w:r>
      <w:r w:rsidR="003F3F69">
        <w:rPr>
          <w:color w:val="000000"/>
        </w:rPr>
        <w:t xml:space="preserve"> b</w:t>
      </w:r>
      <w:r w:rsidR="003F3F69" w:rsidRPr="001A7C97">
        <w:rPr>
          <w:color w:val="000000"/>
        </w:rPr>
        <w:t>ộ</w:t>
      </w:r>
      <w:r w:rsidR="003F3F69">
        <w:rPr>
          <w:color w:val="000000"/>
        </w:rPr>
        <w:t xml:space="preserve"> qu</w:t>
      </w:r>
      <w:r w:rsidR="003F3F69" w:rsidRPr="001A7C97">
        <w:rPr>
          <w:color w:val="000000"/>
        </w:rPr>
        <w:t>ản</w:t>
      </w:r>
      <w:r w:rsidR="003F3F69">
        <w:rPr>
          <w:color w:val="000000"/>
        </w:rPr>
        <w:t xml:space="preserve"> l</w:t>
      </w:r>
      <w:r w:rsidR="003F3F69" w:rsidRPr="001A7C97">
        <w:rPr>
          <w:color w:val="000000"/>
        </w:rPr>
        <w:t>ý</w:t>
      </w:r>
      <w:r w:rsidR="003F3F69">
        <w:rPr>
          <w:color w:val="000000"/>
        </w:rPr>
        <w:t>.</w:t>
      </w:r>
    </w:p>
    <w:p w:rsidR="003F3F69" w:rsidRPr="00607209" w:rsidRDefault="003F3F69" w:rsidP="003F3F69">
      <w:pPr>
        <w:spacing w:before="60" w:line="320" w:lineRule="exact"/>
        <w:ind w:firstLine="720"/>
        <w:jc w:val="both"/>
        <w:rPr>
          <w:color w:val="000000"/>
          <w:highlight w:val="yellow"/>
        </w:rPr>
      </w:pPr>
      <w:r>
        <w:rPr>
          <w:color w:val="000000"/>
        </w:rPr>
        <w:t xml:space="preserve">- </w:t>
      </w:r>
      <w:r w:rsidRPr="004470E3">
        <w:rPr>
          <w:color w:val="000000"/>
        </w:rPr>
        <w:t>Hoàn</w:t>
      </w:r>
      <w:r>
        <w:rPr>
          <w:color w:val="000000"/>
        </w:rPr>
        <w:t xml:space="preserve"> thi</w:t>
      </w:r>
      <w:r w:rsidRPr="004470E3">
        <w:rPr>
          <w:color w:val="000000"/>
        </w:rPr>
        <w:t>ện</w:t>
      </w:r>
      <w:r>
        <w:rPr>
          <w:color w:val="000000"/>
        </w:rPr>
        <w:t xml:space="preserve"> tr</w:t>
      </w:r>
      <w:r w:rsidRPr="004470E3">
        <w:rPr>
          <w:color w:val="000000"/>
        </w:rPr>
        <w:t>ê</w:t>
      </w:r>
      <w:r>
        <w:rPr>
          <w:color w:val="000000"/>
        </w:rPr>
        <w:t>n c</w:t>
      </w:r>
      <w:r w:rsidRPr="004470E3">
        <w:rPr>
          <w:color w:val="000000"/>
        </w:rPr>
        <w:t>ơ</w:t>
      </w:r>
      <w:r>
        <w:rPr>
          <w:color w:val="000000"/>
        </w:rPr>
        <w:t xml:space="preserve"> ch</w:t>
      </w:r>
      <w:r w:rsidRPr="004470E3">
        <w:rPr>
          <w:color w:val="000000"/>
        </w:rPr>
        <w:t>ế</w:t>
      </w:r>
      <w:r>
        <w:rPr>
          <w:color w:val="000000"/>
        </w:rPr>
        <w:t xml:space="preserve"> qu</w:t>
      </w:r>
      <w:r w:rsidRPr="004470E3">
        <w:rPr>
          <w:color w:val="000000"/>
        </w:rPr>
        <w:t>ản</w:t>
      </w:r>
      <w:r>
        <w:rPr>
          <w:color w:val="000000"/>
        </w:rPr>
        <w:t xml:space="preserve"> l</w:t>
      </w:r>
      <w:r w:rsidRPr="004470E3">
        <w:rPr>
          <w:color w:val="000000"/>
        </w:rPr>
        <w:t>ý</w:t>
      </w:r>
      <w:r>
        <w:rPr>
          <w:color w:val="000000"/>
        </w:rPr>
        <w:t xml:space="preserve"> </w:t>
      </w:r>
      <w:r w:rsidRPr="004470E3">
        <w:rPr>
          <w:color w:val="000000"/>
        </w:rPr>
        <w:t>đầu</w:t>
      </w:r>
      <w:r>
        <w:rPr>
          <w:color w:val="000000"/>
        </w:rPr>
        <w:t xml:space="preserve"> t</w:t>
      </w:r>
      <w:r w:rsidRPr="004470E3">
        <w:rPr>
          <w:color w:val="000000"/>
        </w:rPr>
        <w:t>ư</w:t>
      </w:r>
      <w:r>
        <w:rPr>
          <w:color w:val="000000"/>
        </w:rPr>
        <w:t xml:space="preserve"> b</w:t>
      </w:r>
      <w:r w:rsidRPr="004470E3">
        <w:rPr>
          <w:color w:val="000000"/>
        </w:rPr>
        <w:t>ất</w:t>
      </w:r>
      <w:r>
        <w:rPr>
          <w:color w:val="000000"/>
        </w:rPr>
        <w:t xml:space="preserve"> </w:t>
      </w:r>
      <w:r w:rsidRPr="004470E3">
        <w:rPr>
          <w:color w:val="000000"/>
        </w:rPr>
        <w:t>động</w:t>
      </w:r>
      <w:r>
        <w:rPr>
          <w:color w:val="000000"/>
        </w:rPr>
        <w:t xml:space="preserve"> s</w:t>
      </w:r>
      <w:r w:rsidRPr="004470E3">
        <w:rPr>
          <w:color w:val="000000"/>
        </w:rPr>
        <w:t>ản</w:t>
      </w:r>
      <w:r>
        <w:rPr>
          <w:color w:val="000000"/>
        </w:rPr>
        <w:t xml:space="preserve"> </w:t>
      </w:r>
      <w:r w:rsidRPr="004470E3">
        <w:rPr>
          <w:color w:val="000000"/>
        </w:rPr>
        <w:t>để</w:t>
      </w:r>
      <w:r>
        <w:rPr>
          <w:color w:val="000000"/>
        </w:rPr>
        <w:t xml:space="preserve"> n</w:t>
      </w:r>
      <w:r w:rsidRPr="004470E3">
        <w:rPr>
          <w:color w:val="000000"/>
        </w:rPr>
        <w:t>â</w:t>
      </w:r>
      <w:r>
        <w:rPr>
          <w:color w:val="000000"/>
        </w:rPr>
        <w:t>ng cao hi</w:t>
      </w:r>
      <w:r w:rsidRPr="004470E3">
        <w:rPr>
          <w:color w:val="000000"/>
        </w:rPr>
        <w:t>ệu</w:t>
      </w:r>
      <w:r>
        <w:rPr>
          <w:color w:val="000000"/>
        </w:rPr>
        <w:t xml:space="preserve"> qu</w:t>
      </w:r>
      <w:r w:rsidRPr="004470E3">
        <w:rPr>
          <w:color w:val="000000"/>
        </w:rPr>
        <w:t>ả</w:t>
      </w:r>
      <w:r>
        <w:rPr>
          <w:color w:val="000000"/>
        </w:rPr>
        <w:t xml:space="preserve"> </w:t>
      </w:r>
      <w:r w:rsidRPr="004470E3">
        <w:rPr>
          <w:color w:val="000000"/>
        </w:rPr>
        <w:t>đầu</w:t>
      </w:r>
      <w:r>
        <w:rPr>
          <w:color w:val="000000"/>
        </w:rPr>
        <w:t xml:space="preserve"> t</w:t>
      </w:r>
      <w:r w:rsidRPr="004470E3">
        <w:rPr>
          <w:color w:val="000000"/>
        </w:rPr>
        <w:t>ư</w:t>
      </w:r>
      <w:r>
        <w:rPr>
          <w:color w:val="000000"/>
        </w:rPr>
        <w:t xml:space="preserve"> r</w:t>
      </w:r>
      <w:r w:rsidRPr="004470E3">
        <w:rPr>
          <w:color w:val="000000"/>
        </w:rPr>
        <w:t>út</w:t>
      </w:r>
      <w:r>
        <w:rPr>
          <w:color w:val="000000"/>
        </w:rPr>
        <w:t xml:space="preserve"> ng</w:t>
      </w:r>
      <w:r w:rsidRPr="004470E3">
        <w:rPr>
          <w:color w:val="000000"/>
        </w:rPr>
        <w:t>ắn</w:t>
      </w:r>
      <w:r>
        <w:rPr>
          <w:color w:val="000000"/>
        </w:rPr>
        <w:t xml:space="preserve"> th</w:t>
      </w:r>
      <w:r w:rsidRPr="004470E3">
        <w:rPr>
          <w:color w:val="000000"/>
        </w:rPr>
        <w:t>ời</w:t>
      </w:r>
      <w:r>
        <w:rPr>
          <w:color w:val="000000"/>
        </w:rPr>
        <w:t xml:space="preserve"> gian chu</w:t>
      </w:r>
      <w:r w:rsidRPr="004470E3">
        <w:rPr>
          <w:color w:val="000000"/>
        </w:rPr>
        <w:t>ẩn</w:t>
      </w:r>
      <w:r>
        <w:rPr>
          <w:color w:val="000000"/>
        </w:rPr>
        <w:t xml:space="preserve"> b</w:t>
      </w:r>
      <w:r w:rsidRPr="004470E3">
        <w:rPr>
          <w:color w:val="000000"/>
        </w:rPr>
        <w:t>ị</w:t>
      </w:r>
      <w:r>
        <w:rPr>
          <w:color w:val="000000"/>
        </w:rPr>
        <w:t xml:space="preserve"> th</w:t>
      </w:r>
      <w:r w:rsidRPr="004470E3">
        <w:rPr>
          <w:color w:val="000000"/>
        </w:rPr>
        <w:t>ủ</w:t>
      </w:r>
      <w:r>
        <w:rPr>
          <w:color w:val="000000"/>
        </w:rPr>
        <w:t xml:space="preserve"> t</w:t>
      </w:r>
      <w:r w:rsidRPr="004470E3">
        <w:rPr>
          <w:color w:val="000000"/>
        </w:rPr>
        <w:t>ục</w:t>
      </w:r>
      <w:r>
        <w:rPr>
          <w:color w:val="000000"/>
        </w:rPr>
        <w:t>, ph</w:t>
      </w:r>
      <w:r w:rsidRPr="004470E3">
        <w:rPr>
          <w:color w:val="000000"/>
        </w:rPr>
        <w:t>át</w:t>
      </w:r>
      <w:r>
        <w:rPr>
          <w:color w:val="000000"/>
        </w:rPr>
        <w:t xml:space="preserve"> huy th</w:t>
      </w:r>
      <w:r w:rsidRPr="004470E3">
        <w:rPr>
          <w:color w:val="000000"/>
        </w:rPr>
        <w:t>ế</w:t>
      </w:r>
      <w:r>
        <w:rPr>
          <w:color w:val="000000"/>
        </w:rPr>
        <w:t xml:space="preserve"> m</w:t>
      </w:r>
      <w:r w:rsidRPr="004470E3">
        <w:rPr>
          <w:color w:val="000000"/>
        </w:rPr>
        <w:t>ạnh</w:t>
      </w:r>
      <w:r>
        <w:rPr>
          <w:color w:val="000000"/>
        </w:rPr>
        <w:t xml:space="preserve"> c</w:t>
      </w:r>
      <w:r w:rsidRPr="004470E3">
        <w:rPr>
          <w:color w:val="000000"/>
        </w:rPr>
        <w:t>ủa</w:t>
      </w:r>
      <w:r>
        <w:rPr>
          <w:color w:val="000000"/>
        </w:rPr>
        <w:t xml:space="preserve"> c</w:t>
      </w:r>
      <w:r w:rsidRPr="004470E3">
        <w:rPr>
          <w:color w:val="000000"/>
        </w:rPr>
        <w:t>ô</w:t>
      </w:r>
      <w:r>
        <w:rPr>
          <w:color w:val="000000"/>
        </w:rPr>
        <w:t>ng ty t</w:t>
      </w:r>
      <w:r w:rsidRPr="004470E3">
        <w:rPr>
          <w:color w:val="000000"/>
        </w:rPr>
        <w:t>ại</w:t>
      </w:r>
      <w:r>
        <w:rPr>
          <w:color w:val="000000"/>
        </w:rPr>
        <w:t xml:space="preserve"> c</w:t>
      </w:r>
      <w:r w:rsidRPr="004470E3">
        <w:rPr>
          <w:color w:val="000000"/>
        </w:rPr>
        <w:t>ác</w:t>
      </w:r>
      <w:r>
        <w:rPr>
          <w:color w:val="000000"/>
        </w:rPr>
        <w:t xml:space="preserve"> d</w:t>
      </w:r>
      <w:r w:rsidRPr="004470E3">
        <w:rPr>
          <w:color w:val="000000"/>
        </w:rPr>
        <w:t>ự</w:t>
      </w:r>
      <w:r>
        <w:rPr>
          <w:color w:val="000000"/>
        </w:rPr>
        <w:t xml:space="preserve"> </w:t>
      </w:r>
      <w:r w:rsidRPr="004470E3">
        <w:rPr>
          <w:color w:val="000000"/>
        </w:rPr>
        <w:t>án</w:t>
      </w:r>
      <w:r>
        <w:rPr>
          <w:color w:val="000000"/>
        </w:rPr>
        <w:t xml:space="preserve"> </w:t>
      </w:r>
      <w:r w:rsidRPr="004470E3">
        <w:rPr>
          <w:color w:val="000000"/>
        </w:rPr>
        <w:t>đầu</w:t>
      </w:r>
      <w:r>
        <w:rPr>
          <w:color w:val="000000"/>
        </w:rPr>
        <w:t xml:space="preserve"> t</w:t>
      </w:r>
      <w:r w:rsidRPr="004470E3">
        <w:rPr>
          <w:color w:val="000000"/>
        </w:rPr>
        <w:t>ư</w:t>
      </w:r>
      <w:r>
        <w:rPr>
          <w:color w:val="000000"/>
        </w:rPr>
        <w:t xml:space="preserve"> b</w:t>
      </w:r>
      <w:r w:rsidRPr="004470E3">
        <w:rPr>
          <w:color w:val="000000"/>
        </w:rPr>
        <w:t>ất</w:t>
      </w:r>
      <w:r>
        <w:rPr>
          <w:color w:val="000000"/>
        </w:rPr>
        <w:t xml:space="preserve"> </w:t>
      </w:r>
      <w:r w:rsidRPr="004470E3">
        <w:rPr>
          <w:color w:val="000000"/>
        </w:rPr>
        <w:t>động</w:t>
      </w:r>
      <w:r>
        <w:rPr>
          <w:color w:val="000000"/>
        </w:rPr>
        <w:t xml:space="preserve"> s</w:t>
      </w:r>
      <w:r w:rsidRPr="004470E3">
        <w:rPr>
          <w:color w:val="000000"/>
        </w:rPr>
        <w:t>ản</w:t>
      </w:r>
      <w:r>
        <w:rPr>
          <w:color w:val="000000"/>
        </w:rPr>
        <w:t xml:space="preserve"> tr</w:t>
      </w:r>
      <w:r w:rsidRPr="004470E3">
        <w:rPr>
          <w:color w:val="000000"/>
        </w:rPr>
        <w:t>ê</w:t>
      </w:r>
      <w:r>
        <w:rPr>
          <w:color w:val="000000"/>
        </w:rPr>
        <w:t>n c</w:t>
      </w:r>
      <w:r w:rsidRPr="004470E3">
        <w:rPr>
          <w:color w:val="000000"/>
        </w:rPr>
        <w:t>ả</w:t>
      </w:r>
      <w:r>
        <w:rPr>
          <w:color w:val="000000"/>
        </w:rPr>
        <w:t xml:space="preserve"> n</w:t>
      </w:r>
      <w:r w:rsidRPr="004470E3">
        <w:rPr>
          <w:color w:val="000000"/>
        </w:rPr>
        <w:t>ước.</w:t>
      </w:r>
    </w:p>
    <w:p w:rsidR="003F3F69" w:rsidRDefault="003F3F69" w:rsidP="003F3F69">
      <w:pPr>
        <w:spacing w:before="60" w:line="320" w:lineRule="exact"/>
        <w:ind w:firstLine="720"/>
        <w:jc w:val="both"/>
        <w:rPr>
          <w:color w:val="000000"/>
        </w:rPr>
      </w:pPr>
      <w:r>
        <w:rPr>
          <w:color w:val="000000"/>
        </w:rPr>
        <w:t xml:space="preserve">- </w:t>
      </w:r>
      <w:r w:rsidRPr="00BD1EDB">
        <w:rPr>
          <w:color w:val="000000"/>
        </w:rPr>
        <w:t>Đẩy</w:t>
      </w:r>
      <w:r>
        <w:rPr>
          <w:color w:val="000000"/>
        </w:rPr>
        <w:t xml:space="preserve"> m</w:t>
      </w:r>
      <w:r w:rsidRPr="00BD1EDB">
        <w:rPr>
          <w:color w:val="000000"/>
        </w:rPr>
        <w:t>ạnh</w:t>
      </w:r>
      <w:r>
        <w:rPr>
          <w:color w:val="000000"/>
        </w:rPr>
        <w:t xml:space="preserve"> h</w:t>
      </w:r>
      <w:r w:rsidRPr="00BD1EDB">
        <w:rPr>
          <w:color w:val="000000"/>
        </w:rPr>
        <w:t>ợ</w:t>
      </w:r>
      <w:r>
        <w:rPr>
          <w:color w:val="000000"/>
        </w:rPr>
        <w:t>p t</w:t>
      </w:r>
      <w:r w:rsidRPr="00BD1EDB">
        <w:rPr>
          <w:color w:val="000000"/>
        </w:rPr>
        <w:t>ác</w:t>
      </w:r>
      <w:r>
        <w:rPr>
          <w:color w:val="000000"/>
        </w:rPr>
        <w:t xml:space="preserve"> </w:t>
      </w:r>
      <w:r w:rsidRPr="00BD1EDB">
        <w:rPr>
          <w:color w:val="000000"/>
        </w:rPr>
        <w:t>đầu</w:t>
      </w:r>
      <w:r>
        <w:rPr>
          <w:color w:val="000000"/>
        </w:rPr>
        <w:t xml:space="preserve"> t</w:t>
      </w:r>
      <w:r w:rsidRPr="00BD1EDB">
        <w:rPr>
          <w:color w:val="000000"/>
        </w:rPr>
        <w:t>ư</w:t>
      </w:r>
      <w:r>
        <w:rPr>
          <w:color w:val="000000"/>
        </w:rPr>
        <w:t xml:space="preserve"> v</w:t>
      </w:r>
      <w:r w:rsidRPr="00BD1EDB">
        <w:rPr>
          <w:color w:val="000000"/>
        </w:rPr>
        <w:t>ới</w:t>
      </w:r>
      <w:r>
        <w:rPr>
          <w:color w:val="000000"/>
        </w:rPr>
        <w:t xml:space="preserve"> c</w:t>
      </w:r>
      <w:r w:rsidRPr="00BD1EDB">
        <w:rPr>
          <w:color w:val="000000"/>
        </w:rPr>
        <w:t>ác</w:t>
      </w:r>
      <w:r>
        <w:rPr>
          <w:color w:val="000000"/>
        </w:rPr>
        <w:t xml:space="preserve"> </w:t>
      </w:r>
      <w:r w:rsidRPr="00BD1EDB">
        <w:rPr>
          <w:color w:val="000000"/>
        </w:rPr>
        <w:t>đối</w:t>
      </w:r>
      <w:r>
        <w:rPr>
          <w:color w:val="000000"/>
        </w:rPr>
        <w:t xml:space="preserve"> t</w:t>
      </w:r>
      <w:r w:rsidRPr="00BD1EDB">
        <w:rPr>
          <w:color w:val="000000"/>
        </w:rPr>
        <w:t>ác</w:t>
      </w:r>
      <w:r>
        <w:rPr>
          <w:color w:val="000000"/>
        </w:rPr>
        <w:t xml:space="preserve"> tin c</w:t>
      </w:r>
      <w:r w:rsidRPr="00BD1EDB">
        <w:rPr>
          <w:color w:val="000000"/>
        </w:rPr>
        <w:t>ậy</w:t>
      </w:r>
      <w:r>
        <w:rPr>
          <w:color w:val="000000"/>
        </w:rPr>
        <w:t>, c</w:t>
      </w:r>
      <w:r w:rsidRPr="00BD1EDB">
        <w:rPr>
          <w:color w:val="000000"/>
        </w:rPr>
        <w:t>ác</w:t>
      </w:r>
      <w:r>
        <w:rPr>
          <w:color w:val="000000"/>
        </w:rPr>
        <w:t xml:space="preserve"> </w:t>
      </w:r>
      <w:r w:rsidRPr="00BD1EDB">
        <w:rPr>
          <w:color w:val="000000"/>
        </w:rPr>
        <w:t>đơ</w:t>
      </w:r>
      <w:r>
        <w:rPr>
          <w:color w:val="000000"/>
        </w:rPr>
        <w:t>n v</w:t>
      </w:r>
      <w:r w:rsidRPr="00BD1EDB">
        <w:rPr>
          <w:color w:val="000000"/>
        </w:rPr>
        <w:t>ị</w:t>
      </w:r>
      <w:r>
        <w:rPr>
          <w:color w:val="000000"/>
        </w:rPr>
        <w:t xml:space="preserve"> ho</w:t>
      </w:r>
      <w:r w:rsidRPr="00BD1EDB">
        <w:rPr>
          <w:color w:val="000000"/>
        </w:rPr>
        <w:t>ạt</w:t>
      </w:r>
      <w:r>
        <w:rPr>
          <w:color w:val="000000"/>
        </w:rPr>
        <w:t xml:space="preserve"> </w:t>
      </w:r>
      <w:r w:rsidRPr="00BD1EDB">
        <w:rPr>
          <w:color w:val="000000"/>
        </w:rPr>
        <w:t>động</w:t>
      </w:r>
      <w:r>
        <w:rPr>
          <w:color w:val="000000"/>
        </w:rPr>
        <w:t xml:space="preserve"> trong l</w:t>
      </w:r>
      <w:r w:rsidRPr="00BD1EDB">
        <w:rPr>
          <w:color w:val="000000"/>
        </w:rPr>
        <w:t>ĩnh</w:t>
      </w:r>
      <w:r>
        <w:rPr>
          <w:color w:val="000000"/>
        </w:rPr>
        <w:t xml:space="preserve"> v</w:t>
      </w:r>
      <w:r w:rsidRPr="00BD1EDB">
        <w:rPr>
          <w:color w:val="000000"/>
        </w:rPr>
        <w:t>ực</w:t>
      </w:r>
      <w:r>
        <w:rPr>
          <w:color w:val="000000"/>
        </w:rPr>
        <w:t xml:space="preserve"> ph</w:t>
      </w:r>
      <w:r w:rsidRPr="00BD1EDB">
        <w:rPr>
          <w:color w:val="000000"/>
        </w:rPr>
        <w:t>át</w:t>
      </w:r>
      <w:r>
        <w:rPr>
          <w:color w:val="000000"/>
        </w:rPr>
        <w:t xml:space="preserve"> tri</w:t>
      </w:r>
      <w:r w:rsidRPr="00BD1EDB">
        <w:rPr>
          <w:color w:val="000000"/>
        </w:rPr>
        <w:t>ển</w:t>
      </w:r>
      <w:r>
        <w:rPr>
          <w:color w:val="000000"/>
        </w:rPr>
        <w:t xml:space="preserve"> nh</w:t>
      </w:r>
      <w:r w:rsidRPr="00BD1EDB">
        <w:rPr>
          <w:color w:val="000000"/>
        </w:rPr>
        <w:t>à</w:t>
      </w:r>
      <w:r>
        <w:rPr>
          <w:color w:val="000000"/>
        </w:rPr>
        <w:t xml:space="preserve"> </w:t>
      </w:r>
      <w:r w:rsidRPr="00BD1EDB">
        <w:rPr>
          <w:color w:val="000000"/>
        </w:rPr>
        <w:t>ở</w:t>
      </w:r>
      <w:r>
        <w:rPr>
          <w:color w:val="000000"/>
        </w:rPr>
        <w:t>, chung c</w:t>
      </w:r>
      <w:r w:rsidRPr="00D20BFB">
        <w:rPr>
          <w:color w:val="000000"/>
        </w:rPr>
        <w:t>ư</w:t>
      </w:r>
      <w:r>
        <w:rPr>
          <w:color w:val="000000"/>
        </w:rPr>
        <w:t xml:space="preserve">  t</w:t>
      </w:r>
      <w:r w:rsidRPr="00D20BFB">
        <w:rPr>
          <w:color w:val="000000"/>
        </w:rPr>
        <w:t>ại</w:t>
      </w:r>
      <w:r>
        <w:rPr>
          <w:color w:val="000000"/>
        </w:rPr>
        <w:t xml:space="preserve"> , H</w:t>
      </w:r>
      <w:r w:rsidRPr="00D20BFB">
        <w:rPr>
          <w:color w:val="000000"/>
        </w:rPr>
        <w:t>à</w:t>
      </w:r>
      <w:r>
        <w:rPr>
          <w:color w:val="000000"/>
        </w:rPr>
        <w:t xml:space="preserve"> N</w:t>
      </w:r>
      <w:r w:rsidRPr="00D20BFB">
        <w:rPr>
          <w:color w:val="000000"/>
        </w:rPr>
        <w:t>ội</w:t>
      </w:r>
      <w:r>
        <w:rPr>
          <w:color w:val="000000"/>
        </w:rPr>
        <w:t xml:space="preserve"> và các tỉnh lân cận</w:t>
      </w:r>
    </w:p>
    <w:p w:rsidR="003F3F69" w:rsidRPr="00FD26D0" w:rsidRDefault="003F3F69" w:rsidP="003F3F69">
      <w:pPr>
        <w:spacing w:before="60" w:line="320" w:lineRule="exact"/>
        <w:ind w:firstLine="720"/>
        <w:jc w:val="both"/>
        <w:rPr>
          <w:color w:val="000000"/>
        </w:rPr>
      </w:pPr>
      <w:r>
        <w:rPr>
          <w:color w:val="000000"/>
        </w:rPr>
        <w:t>- Tiếp tục phát huy thế mạnh thi công bằng công nghệ côppha trượt trong thi công xây lắp, đổi mới, cải tiến kỹ thuật, thực hiện tiết kiệm tai công trường để giảm chi phí tại công trường của công ty</w:t>
      </w:r>
      <w:r w:rsidR="002E43CA">
        <w:rPr>
          <w:color w:val="000000"/>
        </w:rPr>
        <w:t>.</w:t>
      </w:r>
    </w:p>
    <w:p w:rsidR="003F3F69" w:rsidRDefault="003F3F69" w:rsidP="003F3F69">
      <w:pPr>
        <w:spacing w:line="320" w:lineRule="exact"/>
        <w:ind w:left="720"/>
        <w:jc w:val="both"/>
        <w:rPr>
          <w:b/>
          <w:color w:val="000000"/>
        </w:rPr>
      </w:pPr>
    </w:p>
    <w:p w:rsidR="003F3F69" w:rsidRPr="00F177FC" w:rsidRDefault="003F3F69" w:rsidP="00C91623">
      <w:pPr>
        <w:numPr>
          <w:ilvl w:val="0"/>
          <w:numId w:val="6"/>
        </w:numPr>
        <w:tabs>
          <w:tab w:val="clear" w:pos="720"/>
          <w:tab w:val="num" w:pos="360"/>
        </w:tabs>
        <w:spacing w:line="320" w:lineRule="exact"/>
        <w:ind w:hanging="810"/>
        <w:jc w:val="both"/>
        <w:rPr>
          <w:b/>
          <w:color w:val="000000"/>
        </w:rPr>
      </w:pPr>
      <w:r>
        <w:rPr>
          <w:b/>
          <w:color w:val="000000"/>
        </w:rPr>
        <w:t>Các rủi ro</w:t>
      </w:r>
    </w:p>
    <w:p w:rsidR="0076532C" w:rsidRDefault="00406481" w:rsidP="00BC335A">
      <w:pPr>
        <w:spacing w:before="120" w:line="320" w:lineRule="exact"/>
        <w:ind w:firstLine="360"/>
        <w:jc w:val="both"/>
      </w:pPr>
      <w:r>
        <w:t xml:space="preserve">Các rủi ro </w:t>
      </w:r>
      <w:r w:rsidR="00BC335A">
        <w:t>đến từ việc Chủ đầu tư chậm thanh toán, gây khó khăn trong việc thanh quyết toán công trình hoặc không đủ tài chính để thi công tiếp dẫn đến việc chậm tiến độ thi công làm ảnh hưởng đến kế hoạch sản xuất kinh doanh của công ty và mục tiêu của công ty.</w:t>
      </w:r>
    </w:p>
    <w:p w:rsidR="00BC335A" w:rsidRDefault="00BC335A" w:rsidP="00D526A9">
      <w:pPr>
        <w:numPr>
          <w:ilvl w:val="0"/>
          <w:numId w:val="9"/>
        </w:numPr>
        <w:spacing w:before="120" w:line="320" w:lineRule="exact"/>
        <w:jc w:val="both"/>
        <w:rPr>
          <w:b/>
        </w:rPr>
      </w:pPr>
      <w:r w:rsidRPr="00BC335A">
        <w:rPr>
          <w:b/>
        </w:rPr>
        <w:t xml:space="preserve">Tình hình hoạt động trong năm </w:t>
      </w:r>
    </w:p>
    <w:p w:rsidR="00BC335A" w:rsidRDefault="00BC335A" w:rsidP="00D526A9">
      <w:pPr>
        <w:numPr>
          <w:ilvl w:val="0"/>
          <w:numId w:val="10"/>
        </w:numPr>
        <w:tabs>
          <w:tab w:val="left" w:pos="540"/>
        </w:tabs>
        <w:spacing w:before="120" w:line="320" w:lineRule="exact"/>
        <w:ind w:hanging="1440"/>
        <w:jc w:val="both"/>
        <w:rPr>
          <w:b/>
        </w:rPr>
      </w:pPr>
      <w:r>
        <w:rPr>
          <w:b/>
        </w:rPr>
        <w:t xml:space="preserve">Tình hình hoạt động sản xuất kinh doanh </w:t>
      </w:r>
    </w:p>
    <w:p w:rsidR="00BC335A" w:rsidRDefault="00BC335A" w:rsidP="00BC335A">
      <w:pPr>
        <w:spacing w:before="120" w:line="320" w:lineRule="exact"/>
        <w:ind w:firstLine="720"/>
        <w:jc w:val="both"/>
        <w:rPr>
          <w:color w:val="000000"/>
        </w:rPr>
      </w:pPr>
      <w:r>
        <w:rPr>
          <w:color w:val="000000"/>
        </w:rPr>
        <w:t>N</w:t>
      </w:r>
      <w:r w:rsidRPr="002D0785">
        <w:rPr>
          <w:color w:val="000000"/>
        </w:rPr>
        <w:t>ă</w:t>
      </w:r>
      <w:r>
        <w:rPr>
          <w:color w:val="000000"/>
        </w:rPr>
        <w:t>m 2012, c</w:t>
      </w:r>
      <w:r w:rsidRPr="006108DC">
        <w:rPr>
          <w:color w:val="000000"/>
        </w:rPr>
        <w:t>ùng</w:t>
      </w:r>
      <w:r>
        <w:rPr>
          <w:color w:val="000000"/>
        </w:rPr>
        <w:t xml:space="preserve"> v</w:t>
      </w:r>
      <w:r w:rsidRPr="006108DC">
        <w:rPr>
          <w:color w:val="000000"/>
        </w:rPr>
        <w:t>ới</w:t>
      </w:r>
      <w:r>
        <w:rPr>
          <w:color w:val="000000"/>
        </w:rPr>
        <w:t xml:space="preserve"> c</w:t>
      </w:r>
      <w:r w:rsidRPr="006108DC">
        <w:rPr>
          <w:color w:val="000000"/>
        </w:rPr>
        <w:t>ác</w:t>
      </w:r>
      <w:r>
        <w:rPr>
          <w:color w:val="000000"/>
        </w:rPr>
        <w:t xml:space="preserve"> doanh nghi</w:t>
      </w:r>
      <w:r w:rsidRPr="006108DC">
        <w:rPr>
          <w:color w:val="000000"/>
        </w:rPr>
        <w:t>ệp</w:t>
      </w:r>
      <w:r>
        <w:rPr>
          <w:color w:val="000000"/>
        </w:rPr>
        <w:t xml:space="preserve"> ch</w:t>
      </w:r>
      <w:r w:rsidRPr="006108DC">
        <w:rPr>
          <w:color w:val="000000"/>
        </w:rPr>
        <w:t>ịu</w:t>
      </w:r>
      <w:r>
        <w:rPr>
          <w:color w:val="000000"/>
        </w:rPr>
        <w:t xml:space="preserve"> </w:t>
      </w:r>
      <w:r w:rsidRPr="006108DC">
        <w:rPr>
          <w:color w:val="000000"/>
        </w:rPr>
        <w:t>ảnh</w:t>
      </w:r>
      <w:r>
        <w:rPr>
          <w:color w:val="000000"/>
        </w:rPr>
        <w:t xml:space="preserve"> h</w:t>
      </w:r>
      <w:r w:rsidRPr="006108DC">
        <w:rPr>
          <w:color w:val="000000"/>
        </w:rPr>
        <w:t>ưởng</w:t>
      </w:r>
      <w:r>
        <w:rPr>
          <w:color w:val="000000"/>
        </w:rPr>
        <w:t xml:space="preserve"> chung c</w:t>
      </w:r>
      <w:r w:rsidRPr="006108DC">
        <w:rPr>
          <w:color w:val="000000"/>
        </w:rPr>
        <w:t>ủa</w:t>
      </w:r>
      <w:r>
        <w:rPr>
          <w:color w:val="000000"/>
        </w:rPr>
        <w:t xml:space="preserve"> nh</w:t>
      </w:r>
      <w:r w:rsidRPr="006108DC">
        <w:rPr>
          <w:color w:val="000000"/>
        </w:rPr>
        <w:t>ững</w:t>
      </w:r>
      <w:r>
        <w:rPr>
          <w:color w:val="000000"/>
        </w:rPr>
        <w:t xml:space="preserve"> b</w:t>
      </w:r>
      <w:r w:rsidRPr="006108DC">
        <w:rPr>
          <w:color w:val="000000"/>
        </w:rPr>
        <w:t>ất</w:t>
      </w:r>
      <w:r>
        <w:rPr>
          <w:color w:val="000000"/>
        </w:rPr>
        <w:t xml:space="preserve"> </w:t>
      </w:r>
      <w:r w:rsidRPr="006108DC">
        <w:rPr>
          <w:color w:val="000000"/>
        </w:rPr>
        <w:t>ổn</w:t>
      </w:r>
      <w:r>
        <w:rPr>
          <w:color w:val="000000"/>
        </w:rPr>
        <w:t xml:space="preserve"> trong n</w:t>
      </w:r>
      <w:r w:rsidRPr="006108DC">
        <w:rPr>
          <w:color w:val="000000"/>
        </w:rPr>
        <w:t>ền</w:t>
      </w:r>
      <w:r>
        <w:rPr>
          <w:color w:val="000000"/>
        </w:rPr>
        <w:t xml:space="preserve"> kinh t</w:t>
      </w:r>
      <w:r w:rsidRPr="006108DC">
        <w:rPr>
          <w:color w:val="000000"/>
        </w:rPr>
        <w:t>ế</w:t>
      </w:r>
      <w:r>
        <w:rPr>
          <w:color w:val="000000"/>
        </w:rPr>
        <w:t>, nh</w:t>
      </w:r>
      <w:r w:rsidRPr="006108DC">
        <w:rPr>
          <w:color w:val="000000"/>
        </w:rPr>
        <w:t>ư</w:t>
      </w:r>
      <w:r>
        <w:rPr>
          <w:color w:val="000000"/>
        </w:rPr>
        <w:t>ng v</w:t>
      </w:r>
      <w:r w:rsidRPr="006108DC">
        <w:rPr>
          <w:color w:val="000000"/>
        </w:rPr>
        <w:t>ới</w:t>
      </w:r>
      <w:r>
        <w:rPr>
          <w:color w:val="000000"/>
        </w:rPr>
        <w:t xml:space="preserve"> s</w:t>
      </w:r>
      <w:r w:rsidRPr="006108DC">
        <w:rPr>
          <w:color w:val="000000"/>
        </w:rPr>
        <w:t>ự</w:t>
      </w:r>
      <w:r>
        <w:rPr>
          <w:color w:val="000000"/>
        </w:rPr>
        <w:t xml:space="preserve"> l</w:t>
      </w:r>
      <w:r w:rsidRPr="006108DC">
        <w:rPr>
          <w:color w:val="000000"/>
        </w:rPr>
        <w:t>ỗ</w:t>
      </w:r>
      <w:r>
        <w:rPr>
          <w:color w:val="000000"/>
        </w:rPr>
        <w:t xml:space="preserve"> l</w:t>
      </w:r>
      <w:r w:rsidRPr="006108DC">
        <w:rPr>
          <w:color w:val="000000"/>
        </w:rPr>
        <w:t>ực</w:t>
      </w:r>
      <w:r>
        <w:rPr>
          <w:color w:val="000000"/>
        </w:rPr>
        <w:t xml:space="preserve"> lao </w:t>
      </w:r>
      <w:r w:rsidRPr="006108DC">
        <w:rPr>
          <w:color w:val="000000"/>
        </w:rPr>
        <w:t>động</w:t>
      </w:r>
      <w:r>
        <w:rPr>
          <w:color w:val="000000"/>
        </w:rPr>
        <w:t xml:space="preserve"> c</w:t>
      </w:r>
      <w:r w:rsidRPr="006108DC">
        <w:rPr>
          <w:color w:val="000000"/>
        </w:rPr>
        <w:t>ủa</w:t>
      </w:r>
      <w:r>
        <w:rPr>
          <w:color w:val="000000"/>
        </w:rPr>
        <w:t xml:space="preserve"> lãnh đạo và to</w:t>
      </w:r>
      <w:r w:rsidRPr="006108DC">
        <w:rPr>
          <w:color w:val="000000"/>
        </w:rPr>
        <w:t>àn</w:t>
      </w:r>
      <w:r>
        <w:rPr>
          <w:color w:val="000000"/>
        </w:rPr>
        <w:t xml:space="preserve"> b</w:t>
      </w:r>
      <w:r w:rsidRPr="006108DC">
        <w:rPr>
          <w:color w:val="000000"/>
        </w:rPr>
        <w:t>ộ</w:t>
      </w:r>
      <w:r>
        <w:rPr>
          <w:color w:val="000000"/>
        </w:rPr>
        <w:t xml:space="preserve"> CBCNV C</w:t>
      </w:r>
      <w:r w:rsidRPr="006108DC">
        <w:rPr>
          <w:color w:val="000000"/>
        </w:rPr>
        <w:t>ô</w:t>
      </w:r>
      <w:r>
        <w:rPr>
          <w:color w:val="000000"/>
        </w:rPr>
        <w:t>ng ty v</w:t>
      </w:r>
      <w:r w:rsidRPr="006108DC">
        <w:rPr>
          <w:color w:val="000000"/>
        </w:rPr>
        <w:t>à</w:t>
      </w:r>
      <w:r>
        <w:rPr>
          <w:color w:val="000000"/>
        </w:rPr>
        <w:t xml:space="preserve"> s</w:t>
      </w:r>
      <w:r w:rsidRPr="006108DC">
        <w:rPr>
          <w:color w:val="000000"/>
        </w:rPr>
        <w:t>ự</w:t>
      </w:r>
      <w:r>
        <w:rPr>
          <w:color w:val="000000"/>
        </w:rPr>
        <w:t xml:space="preserve"> s</w:t>
      </w:r>
      <w:r w:rsidRPr="003B2832">
        <w:rPr>
          <w:color w:val="000000"/>
        </w:rPr>
        <w:t>án</w:t>
      </w:r>
      <w:r>
        <w:rPr>
          <w:color w:val="000000"/>
        </w:rPr>
        <w:t>g t</w:t>
      </w:r>
      <w:r w:rsidRPr="006108DC">
        <w:rPr>
          <w:color w:val="000000"/>
        </w:rPr>
        <w:t>ạo</w:t>
      </w:r>
      <w:r>
        <w:rPr>
          <w:color w:val="000000"/>
        </w:rPr>
        <w:t xml:space="preserve"> tro</w:t>
      </w:r>
      <w:r w:rsidRPr="006108DC">
        <w:rPr>
          <w:color w:val="000000"/>
        </w:rPr>
        <w:t>ng</w:t>
      </w:r>
      <w:r>
        <w:rPr>
          <w:color w:val="000000"/>
        </w:rPr>
        <w:t xml:space="preserve"> c</w:t>
      </w:r>
      <w:r w:rsidRPr="006108DC">
        <w:rPr>
          <w:color w:val="000000"/>
        </w:rPr>
        <w:t>ô</w:t>
      </w:r>
      <w:r>
        <w:rPr>
          <w:color w:val="000000"/>
        </w:rPr>
        <w:t>ng t</w:t>
      </w:r>
      <w:r w:rsidRPr="006108DC">
        <w:rPr>
          <w:color w:val="000000"/>
        </w:rPr>
        <w:t>ác</w:t>
      </w:r>
      <w:r>
        <w:rPr>
          <w:color w:val="000000"/>
        </w:rPr>
        <w:t xml:space="preserve"> </w:t>
      </w:r>
      <w:r w:rsidRPr="006108DC">
        <w:rPr>
          <w:color w:val="000000"/>
        </w:rPr>
        <w:t>đ</w:t>
      </w:r>
      <w:r>
        <w:rPr>
          <w:color w:val="000000"/>
        </w:rPr>
        <w:t>i</w:t>
      </w:r>
      <w:r w:rsidRPr="006108DC">
        <w:rPr>
          <w:color w:val="000000"/>
        </w:rPr>
        <w:t>ều</w:t>
      </w:r>
      <w:r>
        <w:rPr>
          <w:color w:val="000000"/>
        </w:rPr>
        <w:t xml:space="preserve"> h</w:t>
      </w:r>
      <w:r w:rsidRPr="006108DC">
        <w:rPr>
          <w:color w:val="000000"/>
        </w:rPr>
        <w:t>ành</w:t>
      </w:r>
      <w:r>
        <w:rPr>
          <w:color w:val="000000"/>
        </w:rPr>
        <w:t>, t</w:t>
      </w:r>
      <w:r w:rsidRPr="006108DC">
        <w:rPr>
          <w:color w:val="000000"/>
        </w:rPr>
        <w:t>ổ</w:t>
      </w:r>
      <w:r>
        <w:rPr>
          <w:color w:val="000000"/>
        </w:rPr>
        <w:t xml:space="preserve"> ch</w:t>
      </w:r>
      <w:r w:rsidRPr="006108DC">
        <w:rPr>
          <w:color w:val="000000"/>
        </w:rPr>
        <w:t>ức</w:t>
      </w:r>
      <w:r>
        <w:rPr>
          <w:color w:val="000000"/>
        </w:rPr>
        <w:t xml:space="preserve"> b</w:t>
      </w:r>
      <w:r w:rsidRPr="006108DC">
        <w:rPr>
          <w:color w:val="000000"/>
        </w:rPr>
        <w:t>ộ</w:t>
      </w:r>
      <w:r>
        <w:rPr>
          <w:color w:val="000000"/>
        </w:rPr>
        <w:t xml:space="preserve"> m</w:t>
      </w:r>
      <w:r w:rsidRPr="006108DC">
        <w:rPr>
          <w:color w:val="000000"/>
        </w:rPr>
        <w:t>áy</w:t>
      </w:r>
      <w:r>
        <w:rPr>
          <w:color w:val="000000"/>
        </w:rPr>
        <w:t xml:space="preserve"> chuy</w:t>
      </w:r>
      <w:r w:rsidRPr="006108DC">
        <w:rPr>
          <w:color w:val="000000"/>
        </w:rPr>
        <w:t>ê</w:t>
      </w:r>
      <w:r>
        <w:rPr>
          <w:color w:val="000000"/>
        </w:rPr>
        <w:t>n nghi</w:t>
      </w:r>
      <w:r w:rsidRPr="006108DC">
        <w:rPr>
          <w:color w:val="000000"/>
        </w:rPr>
        <w:t>ệp</w:t>
      </w:r>
      <w:r>
        <w:rPr>
          <w:color w:val="000000"/>
        </w:rPr>
        <w:t>, n</w:t>
      </w:r>
      <w:r w:rsidRPr="006108DC">
        <w:rPr>
          <w:color w:val="000000"/>
        </w:rPr>
        <w:t>ă</w:t>
      </w:r>
      <w:r>
        <w:rPr>
          <w:color w:val="000000"/>
        </w:rPr>
        <w:t>ng su</w:t>
      </w:r>
      <w:r w:rsidRPr="006108DC">
        <w:rPr>
          <w:color w:val="000000"/>
        </w:rPr>
        <w:t>ất</w:t>
      </w:r>
      <w:r>
        <w:rPr>
          <w:color w:val="000000"/>
        </w:rPr>
        <w:t xml:space="preserve"> cao, C</w:t>
      </w:r>
      <w:r w:rsidRPr="006108DC">
        <w:rPr>
          <w:color w:val="000000"/>
        </w:rPr>
        <w:t>ô</w:t>
      </w:r>
      <w:r>
        <w:rPr>
          <w:color w:val="000000"/>
        </w:rPr>
        <w:t xml:space="preserve">ng ty </w:t>
      </w:r>
      <w:r w:rsidRPr="006108DC">
        <w:rPr>
          <w:color w:val="000000"/>
        </w:rPr>
        <w:t>đã</w:t>
      </w:r>
      <w:r>
        <w:rPr>
          <w:color w:val="000000"/>
        </w:rPr>
        <w:t xml:space="preserve"> v</w:t>
      </w:r>
      <w:r w:rsidRPr="006108DC">
        <w:rPr>
          <w:color w:val="000000"/>
        </w:rPr>
        <w:t>ượt</w:t>
      </w:r>
      <w:r>
        <w:rPr>
          <w:color w:val="000000"/>
        </w:rPr>
        <w:t xml:space="preserve"> qua kh</w:t>
      </w:r>
      <w:r w:rsidRPr="006108DC">
        <w:rPr>
          <w:color w:val="000000"/>
        </w:rPr>
        <w:t>ó</w:t>
      </w:r>
      <w:r>
        <w:rPr>
          <w:color w:val="000000"/>
        </w:rPr>
        <w:t xml:space="preserve"> kh</w:t>
      </w:r>
      <w:r w:rsidRPr="006108DC">
        <w:rPr>
          <w:color w:val="000000"/>
        </w:rPr>
        <w:t>ă</w:t>
      </w:r>
      <w:r>
        <w:rPr>
          <w:color w:val="000000"/>
        </w:rPr>
        <w:t xml:space="preserve">n </w:t>
      </w:r>
      <w:r w:rsidRPr="006108DC">
        <w:rPr>
          <w:color w:val="000000"/>
        </w:rPr>
        <w:t>để</w:t>
      </w:r>
      <w:r>
        <w:rPr>
          <w:color w:val="000000"/>
        </w:rPr>
        <w:t xml:space="preserve"> ph</w:t>
      </w:r>
      <w:r w:rsidRPr="006108DC">
        <w:rPr>
          <w:color w:val="000000"/>
        </w:rPr>
        <w:t>át</w:t>
      </w:r>
      <w:r>
        <w:rPr>
          <w:color w:val="000000"/>
        </w:rPr>
        <w:t xml:space="preserve"> tri</w:t>
      </w:r>
      <w:r w:rsidRPr="006108DC">
        <w:rPr>
          <w:color w:val="000000"/>
        </w:rPr>
        <w:t>ển</w:t>
      </w:r>
      <w:r>
        <w:rPr>
          <w:color w:val="000000"/>
        </w:rPr>
        <w:t xml:space="preserve"> v</w:t>
      </w:r>
      <w:r w:rsidRPr="006108DC">
        <w:rPr>
          <w:color w:val="000000"/>
        </w:rPr>
        <w:t>à</w:t>
      </w:r>
      <w:r>
        <w:rPr>
          <w:color w:val="000000"/>
        </w:rPr>
        <w:t xml:space="preserve"> m</w:t>
      </w:r>
      <w:r w:rsidRPr="003B2832">
        <w:rPr>
          <w:color w:val="000000"/>
        </w:rPr>
        <w:t>ở</w:t>
      </w:r>
      <w:r>
        <w:rPr>
          <w:color w:val="000000"/>
        </w:rPr>
        <w:t xml:space="preserve"> r</w:t>
      </w:r>
      <w:r w:rsidRPr="003B2832">
        <w:rPr>
          <w:color w:val="000000"/>
        </w:rPr>
        <w:t>ộng</w:t>
      </w:r>
      <w:r>
        <w:rPr>
          <w:color w:val="000000"/>
        </w:rPr>
        <w:t xml:space="preserve"> th</w:t>
      </w:r>
      <w:r w:rsidRPr="003B2832">
        <w:rPr>
          <w:color w:val="000000"/>
        </w:rPr>
        <w:t>ị</w:t>
      </w:r>
      <w:r>
        <w:rPr>
          <w:color w:val="000000"/>
        </w:rPr>
        <w:t xml:space="preserve"> tr</w:t>
      </w:r>
      <w:r w:rsidRPr="003B2832">
        <w:rPr>
          <w:color w:val="000000"/>
        </w:rPr>
        <w:t>ường</w:t>
      </w:r>
      <w:r>
        <w:rPr>
          <w:color w:val="000000"/>
        </w:rPr>
        <w:t>, m</w:t>
      </w:r>
      <w:r w:rsidRPr="003B2832">
        <w:rPr>
          <w:color w:val="000000"/>
        </w:rPr>
        <w:t>ở</w:t>
      </w:r>
      <w:r>
        <w:rPr>
          <w:color w:val="000000"/>
        </w:rPr>
        <w:t xml:space="preserve"> r</w:t>
      </w:r>
      <w:r w:rsidRPr="003B2832">
        <w:rPr>
          <w:color w:val="000000"/>
        </w:rPr>
        <w:t>ộng</w:t>
      </w:r>
      <w:r>
        <w:rPr>
          <w:color w:val="000000"/>
        </w:rPr>
        <w:t xml:space="preserve"> ph</w:t>
      </w:r>
      <w:r w:rsidRPr="003B2832">
        <w:rPr>
          <w:color w:val="000000"/>
        </w:rPr>
        <w:t>ạm</w:t>
      </w:r>
      <w:r>
        <w:rPr>
          <w:color w:val="000000"/>
        </w:rPr>
        <w:t xml:space="preserve"> vi, quy m</w:t>
      </w:r>
      <w:r w:rsidRPr="003B2832">
        <w:rPr>
          <w:color w:val="000000"/>
        </w:rPr>
        <w:t>ô</w:t>
      </w:r>
      <w:r>
        <w:rPr>
          <w:color w:val="000000"/>
        </w:rPr>
        <w:t xml:space="preserve"> kinh doanh, th</w:t>
      </w:r>
      <w:r w:rsidRPr="003B2832">
        <w:rPr>
          <w:color w:val="000000"/>
        </w:rPr>
        <w:t>ực</w:t>
      </w:r>
      <w:r>
        <w:rPr>
          <w:color w:val="000000"/>
        </w:rPr>
        <w:t xml:space="preserve"> hi</w:t>
      </w:r>
      <w:r w:rsidRPr="003B2832">
        <w:rPr>
          <w:color w:val="000000"/>
        </w:rPr>
        <w:t>ện</w:t>
      </w:r>
      <w:r>
        <w:rPr>
          <w:color w:val="000000"/>
        </w:rPr>
        <w:t xml:space="preserve"> k</w:t>
      </w:r>
      <w:r w:rsidRPr="003B2832">
        <w:rPr>
          <w:color w:val="000000"/>
        </w:rPr>
        <w:t>ế</w:t>
      </w:r>
      <w:r>
        <w:rPr>
          <w:color w:val="000000"/>
        </w:rPr>
        <w:t xml:space="preserve"> ho</w:t>
      </w:r>
      <w:r w:rsidRPr="003B2832">
        <w:rPr>
          <w:color w:val="000000"/>
        </w:rPr>
        <w:t>ạch</w:t>
      </w:r>
      <w:r>
        <w:rPr>
          <w:color w:val="000000"/>
        </w:rPr>
        <w:t xml:space="preserve"> </w:t>
      </w:r>
      <w:r w:rsidRPr="003B2832">
        <w:rPr>
          <w:color w:val="000000"/>
        </w:rPr>
        <w:t>đề</w:t>
      </w:r>
      <w:r>
        <w:rPr>
          <w:color w:val="000000"/>
        </w:rPr>
        <w:t xml:space="preserve"> ra. V</w:t>
      </w:r>
      <w:r w:rsidRPr="00A9507E">
        <w:rPr>
          <w:color w:val="000000"/>
        </w:rPr>
        <w:t>ới</w:t>
      </w:r>
      <w:r>
        <w:rPr>
          <w:color w:val="000000"/>
        </w:rPr>
        <w:t xml:space="preserve"> s</w:t>
      </w:r>
      <w:r w:rsidRPr="00A9507E">
        <w:rPr>
          <w:color w:val="000000"/>
        </w:rPr>
        <w:t>ự</w:t>
      </w:r>
      <w:r>
        <w:rPr>
          <w:color w:val="000000"/>
        </w:rPr>
        <w:t xml:space="preserve"> n</w:t>
      </w:r>
      <w:r w:rsidRPr="00A9507E">
        <w:rPr>
          <w:color w:val="000000"/>
        </w:rPr>
        <w:t>ỗ</w:t>
      </w:r>
      <w:r>
        <w:rPr>
          <w:color w:val="000000"/>
        </w:rPr>
        <w:t xml:space="preserve"> l</w:t>
      </w:r>
      <w:r w:rsidRPr="00A9507E">
        <w:rPr>
          <w:color w:val="000000"/>
        </w:rPr>
        <w:t>ực</w:t>
      </w:r>
      <w:r>
        <w:rPr>
          <w:color w:val="000000"/>
        </w:rPr>
        <w:t xml:space="preserve"> c</w:t>
      </w:r>
      <w:r w:rsidRPr="00A9507E">
        <w:rPr>
          <w:color w:val="000000"/>
        </w:rPr>
        <w:t>ủa</w:t>
      </w:r>
      <w:r>
        <w:rPr>
          <w:color w:val="000000"/>
        </w:rPr>
        <w:t xml:space="preserve"> H</w:t>
      </w:r>
      <w:r w:rsidRPr="00A9507E">
        <w:rPr>
          <w:color w:val="000000"/>
        </w:rPr>
        <w:t>ội</w:t>
      </w:r>
      <w:r>
        <w:rPr>
          <w:color w:val="000000"/>
        </w:rPr>
        <w:t xml:space="preserve"> </w:t>
      </w:r>
      <w:r w:rsidRPr="00A9507E">
        <w:rPr>
          <w:color w:val="000000"/>
        </w:rPr>
        <w:t>đồng</w:t>
      </w:r>
      <w:r>
        <w:rPr>
          <w:color w:val="000000"/>
        </w:rPr>
        <w:t xml:space="preserve"> Qu</w:t>
      </w:r>
      <w:r w:rsidRPr="00A9507E">
        <w:rPr>
          <w:color w:val="000000"/>
        </w:rPr>
        <w:t>ản</w:t>
      </w:r>
      <w:r>
        <w:rPr>
          <w:color w:val="000000"/>
        </w:rPr>
        <w:t xml:space="preserve"> tr</w:t>
      </w:r>
      <w:r w:rsidRPr="00A9507E">
        <w:rPr>
          <w:color w:val="000000"/>
        </w:rPr>
        <w:t>ị</w:t>
      </w:r>
      <w:r>
        <w:rPr>
          <w:color w:val="000000"/>
        </w:rPr>
        <w:t>, Ban Tổng Giám đốc v</w:t>
      </w:r>
      <w:r w:rsidRPr="00A9507E">
        <w:rPr>
          <w:color w:val="000000"/>
        </w:rPr>
        <w:t>à</w:t>
      </w:r>
      <w:r>
        <w:rPr>
          <w:color w:val="000000"/>
        </w:rPr>
        <w:t xml:space="preserve"> c</w:t>
      </w:r>
      <w:r w:rsidRPr="00A9507E">
        <w:rPr>
          <w:color w:val="000000"/>
        </w:rPr>
        <w:t>ủa</w:t>
      </w:r>
      <w:r>
        <w:rPr>
          <w:color w:val="000000"/>
        </w:rPr>
        <w:t xml:space="preserve"> to</w:t>
      </w:r>
      <w:r w:rsidRPr="00A9507E">
        <w:rPr>
          <w:color w:val="000000"/>
        </w:rPr>
        <w:t>àn</w:t>
      </w:r>
      <w:r>
        <w:rPr>
          <w:color w:val="000000"/>
        </w:rPr>
        <w:t xml:space="preserve"> th</w:t>
      </w:r>
      <w:r w:rsidRPr="009969BF">
        <w:rPr>
          <w:color w:val="000000"/>
        </w:rPr>
        <w:t>ể</w:t>
      </w:r>
      <w:r>
        <w:rPr>
          <w:color w:val="000000"/>
        </w:rPr>
        <w:t xml:space="preserve"> c</w:t>
      </w:r>
      <w:r w:rsidRPr="009969BF">
        <w:rPr>
          <w:color w:val="000000"/>
        </w:rPr>
        <w:t>án</w:t>
      </w:r>
      <w:r>
        <w:rPr>
          <w:color w:val="000000"/>
        </w:rPr>
        <w:t xml:space="preserve"> b</w:t>
      </w:r>
      <w:r w:rsidRPr="009969BF">
        <w:rPr>
          <w:color w:val="000000"/>
        </w:rPr>
        <w:t>ộ</w:t>
      </w:r>
      <w:r>
        <w:rPr>
          <w:color w:val="000000"/>
        </w:rPr>
        <w:t xml:space="preserve"> c</w:t>
      </w:r>
      <w:r w:rsidRPr="009969BF">
        <w:rPr>
          <w:color w:val="000000"/>
        </w:rPr>
        <w:t>ô</w:t>
      </w:r>
      <w:r>
        <w:rPr>
          <w:color w:val="000000"/>
        </w:rPr>
        <w:t>ng nh</w:t>
      </w:r>
      <w:r w:rsidRPr="009969BF">
        <w:rPr>
          <w:color w:val="000000"/>
        </w:rPr>
        <w:t>â</w:t>
      </w:r>
      <w:r>
        <w:rPr>
          <w:color w:val="000000"/>
        </w:rPr>
        <w:t>n vi</w:t>
      </w:r>
      <w:r w:rsidRPr="009969BF">
        <w:rPr>
          <w:color w:val="000000"/>
        </w:rPr>
        <w:t>ê</w:t>
      </w:r>
      <w:r>
        <w:rPr>
          <w:color w:val="000000"/>
        </w:rPr>
        <w:t xml:space="preserve">n </w:t>
      </w:r>
      <w:r w:rsidRPr="009969BF">
        <w:rPr>
          <w:color w:val="000000"/>
        </w:rPr>
        <w:t>để</w:t>
      </w:r>
      <w:r>
        <w:rPr>
          <w:color w:val="000000"/>
        </w:rPr>
        <w:t xml:space="preserve"> ho</w:t>
      </w:r>
      <w:r w:rsidRPr="00540815">
        <w:rPr>
          <w:color w:val="000000"/>
        </w:rPr>
        <w:t>àn</w:t>
      </w:r>
      <w:r>
        <w:rPr>
          <w:color w:val="000000"/>
        </w:rPr>
        <w:t xml:space="preserve"> th</w:t>
      </w:r>
      <w:r w:rsidRPr="00540815">
        <w:rPr>
          <w:color w:val="000000"/>
        </w:rPr>
        <w:t>ành</w:t>
      </w:r>
      <w:r>
        <w:rPr>
          <w:color w:val="000000"/>
        </w:rPr>
        <w:t xml:space="preserve"> k</w:t>
      </w:r>
      <w:r w:rsidRPr="00540815">
        <w:rPr>
          <w:color w:val="000000"/>
        </w:rPr>
        <w:t>ế</w:t>
      </w:r>
      <w:r>
        <w:rPr>
          <w:color w:val="000000"/>
        </w:rPr>
        <w:t xml:space="preserve"> ho</w:t>
      </w:r>
      <w:r w:rsidRPr="00540815">
        <w:rPr>
          <w:color w:val="000000"/>
        </w:rPr>
        <w:t>ạch</w:t>
      </w:r>
      <w:r>
        <w:rPr>
          <w:color w:val="000000"/>
        </w:rPr>
        <w:t xml:space="preserve"> s</w:t>
      </w:r>
      <w:r w:rsidRPr="00540815">
        <w:rPr>
          <w:color w:val="000000"/>
        </w:rPr>
        <w:t>ản</w:t>
      </w:r>
      <w:r>
        <w:rPr>
          <w:color w:val="000000"/>
        </w:rPr>
        <w:t xml:space="preserve"> xu</w:t>
      </w:r>
      <w:r w:rsidRPr="00540815">
        <w:rPr>
          <w:color w:val="000000"/>
        </w:rPr>
        <w:t>ất</w:t>
      </w:r>
      <w:r>
        <w:rPr>
          <w:color w:val="000000"/>
        </w:rPr>
        <w:t xml:space="preserve"> kinh doanh n</w:t>
      </w:r>
      <w:r w:rsidRPr="00540815">
        <w:rPr>
          <w:color w:val="000000"/>
        </w:rPr>
        <w:t>ă</w:t>
      </w:r>
      <w:r>
        <w:rPr>
          <w:color w:val="000000"/>
        </w:rPr>
        <w:t>m 201</w:t>
      </w:r>
      <w:r w:rsidR="00260BB9">
        <w:rPr>
          <w:color w:val="000000"/>
        </w:rPr>
        <w:t>2</w:t>
      </w:r>
      <w:r>
        <w:rPr>
          <w:color w:val="000000"/>
        </w:rPr>
        <w:t>. K</w:t>
      </w:r>
      <w:r w:rsidRPr="009969BF">
        <w:rPr>
          <w:color w:val="000000"/>
        </w:rPr>
        <w:t>ết</w:t>
      </w:r>
      <w:r>
        <w:rPr>
          <w:color w:val="000000"/>
        </w:rPr>
        <w:t xml:space="preserve"> qu</w:t>
      </w:r>
      <w:r w:rsidRPr="009969BF">
        <w:rPr>
          <w:color w:val="000000"/>
        </w:rPr>
        <w:t>ả</w:t>
      </w:r>
      <w:r>
        <w:rPr>
          <w:color w:val="000000"/>
        </w:rPr>
        <w:t xml:space="preserve"> ho</w:t>
      </w:r>
      <w:r w:rsidRPr="009969BF">
        <w:rPr>
          <w:color w:val="000000"/>
        </w:rPr>
        <w:t>ạt</w:t>
      </w:r>
      <w:r>
        <w:rPr>
          <w:color w:val="000000"/>
        </w:rPr>
        <w:t xml:space="preserve"> </w:t>
      </w:r>
      <w:r w:rsidRPr="009969BF">
        <w:rPr>
          <w:color w:val="000000"/>
        </w:rPr>
        <w:t>động</w:t>
      </w:r>
      <w:r>
        <w:rPr>
          <w:color w:val="000000"/>
        </w:rPr>
        <w:t xml:space="preserve"> kinh doanh n</w:t>
      </w:r>
      <w:r w:rsidRPr="000E455D">
        <w:rPr>
          <w:color w:val="000000"/>
        </w:rPr>
        <w:t>ă</w:t>
      </w:r>
      <w:r>
        <w:rPr>
          <w:color w:val="000000"/>
        </w:rPr>
        <w:t>m 201</w:t>
      </w:r>
      <w:r w:rsidR="00260BB9">
        <w:rPr>
          <w:color w:val="000000"/>
        </w:rPr>
        <w:t>2</w:t>
      </w:r>
      <w:r>
        <w:rPr>
          <w:color w:val="000000"/>
        </w:rPr>
        <w:t xml:space="preserve"> như sau:</w:t>
      </w:r>
    </w:p>
    <w:p w:rsidR="00BC335A" w:rsidRPr="00BC335A" w:rsidRDefault="00BC335A" w:rsidP="00BC335A">
      <w:pPr>
        <w:tabs>
          <w:tab w:val="left" w:pos="540"/>
        </w:tabs>
        <w:spacing w:before="120" w:line="320" w:lineRule="exact"/>
        <w:ind w:left="1440"/>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
        <w:gridCol w:w="2070"/>
        <w:gridCol w:w="1260"/>
        <w:gridCol w:w="2070"/>
        <w:gridCol w:w="1980"/>
        <w:gridCol w:w="2160"/>
      </w:tblGrid>
      <w:tr w:rsidR="009C4C70" w:rsidRPr="00BC335A" w:rsidTr="009C4C70">
        <w:trPr>
          <w:trHeight w:val="701"/>
        </w:trPr>
        <w:tc>
          <w:tcPr>
            <w:tcW w:w="378" w:type="dxa"/>
            <w:tcBorders>
              <w:bottom w:val="single" w:sz="4" w:space="0" w:color="auto"/>
            </w:tcBorders>
            <w:vAlign w:val="center"/>
          </w:tcPr>
          <w:p w:rsidR="009C4C70" w:rsidRPr="00BC335A" w:rsidRDefault="009C4C70" w:rsidP="00BC335A">
            <w:pPr>
              <w:spacing w:line="312" w:lineRule="auto"/>
              <w:jc w:val="center"/>
              <w:rPr>
                <w:rFonts w:ascii=".VnTime" w:hAnsi=".VnTime"/>
                <w:b/>
                <w:sz w:val="22"/>
                <w:szCs w:val="22"/>
              </w:rPr>
            </w:pPr>
          </w:p>
          <w:p w:rsidR="009C4C70" w:rsidRPr="00BC335A" w:rsidRDefault="009C4C70" w:rsidP="00BC335A">
            <w:pPr>
              <w:spacing w:line="312" w:lineRule="auto"/>
              <w:jc w:val="center"/>
              <w:rPr>
                <w:rFonts w:ascii=".VnTime" w:hAnsi=".VnTime"/>
                <w:b/>
                <w:sz w:val="22"/>
                <w:szCs w:val="22"/>
              </w:rPr>
            </w:pPr>
            <w:r w:rsidRPr="00BC335A">
              <w:rPr>
                <w:rFonts w:ascii=".VnTime" w:hAnsi=".VnTime"/>
                <w:b/>
                <w:sz w:val="22"/>
                <w:szCs w:val="22"/>
              </w:rPr>
              <w:t>TT</w:t>
            </w:r>
          </w:p>
        </w:tc>
        <w:tc>
          <w:tcPr>
            <w:tcW w:w="2070" w:type="dxa"/>
            <w:tcBorders>
              <w:bottom w:val="single" w:sz="4" w:space="0" w:color="auto"/>
            </w:tcBorders>
            <w:vAlign w:val="center"/>
          </w:tcPr>
          <w:p w:rsidR="009C4C70" w:rsidRPr="00BC335A" w:rsidRDefault="009C4C70" w:rsidP="00BC335A">
            <w:pPr>
              <w:spacing w:line="312" w:lineRule="auto"/>
              <w:jc w:val="center"/>
              <w:rPr>
                <w:rFonts w:ascii=".VnTime" w:hAnsi=".VnTime"/>
                <w:b/>
                <w:sz w:val="22"/>
                <w:szCs w:val="22"/>
              </w:rPr>
            </w:pPr>
          </w:p>
          <w:p w:rsidR="009C4C70" w:rsidRPr="00BC335A" w:rsidRDefault="009C4C70" w:rsidP="00BC335A">
            <w:pPr>
              <w:spacing w:line="312" w:lineRule="auto"/>
              <w:jc w:val="center"/>
              <w:rPr>
                <w:rFonts w:ascii=".VnTime" w:hAnsi=".VnTime"/>
                <w:b/>
                <w:sz w:val="22"/>
                <w:szCs w:val="22"/>
              </w:rPr>
            </w:pPr>
            <w:r w:rsidRPr="00BC335A">
              <w:rPr>
                <w:rFonts w:ascii=".VnTime" w:hAnsi=".VnTime"/>
                <w:b/>
                <w:sz w:val="22"/>
                <w:szCs w:val="22"/>
              </w:rPr>
              <w:t>Néi dung</w:t>
            </w:r>
          </w:p>
        </w:tc>
        <w:tc>
          <w:tcPr>
            <w:tcW w:w="1260" w:type="dxa"/>
            <w:tcBorders>
              <w:bottom w:val="single" w:sz="4" w:space="0" w:color="auto"/>
            </w:tcBorders>
            <w:vAlign w:val="center"/>
          </w:tcPr>
          <w:p w:rsidR="009C4C70" w:rsidRPr="00BC335A" w:rsidRDefault="009C4C70" w:rsidP="00BC335A">
            <w:pPr>
              <w:spacing w:line="312" w:lineRule="auto"/>
              <w:ind w:right="314"/>
              <w:jc w:val="center"/>
              <w:rPr>
                <w:rFonts w:ascii=".VnTime" w:hAnsi=".VnTime"/>
                <w:b/>
                <w:sz w:val="22"/>
                <w:szCs w:val="22"/>
              </w:rPr>
            </w:pPr>
            <w:r w:rsidRPr="00BC335A">
              <w:rPr>
                <w:rFonts w:ascii=".VnTime" w:hAnsi=".VnTime"/>
                <w:b/>
                <w:sz w:val="22"/>
                <w:szCs w:val="22"/>
              </w:rPr>
              <w:t>§¬n vÞ tÝnh</w:t>
            </w:r>
          </w:p>
        </w:tc>
        <w:tc>
          <w:tcPr>
            <w:tcW w:w="2070" w:type="dxa"/>
            <w:tcBorders>
              <w:bottom w:val="single" w:sz="4" w:space="0" w:color="auto"/>
            </w:tcBorders>
            <w:vAlign w:val="center"/>
          </w:tcPr>
          <w:p w:rsidR="009C4C70" w:rsidRPr="00BC335A" w:rsidRDefault="009C4C70" w:rsidP="002E43CA">
            <w:pPr>
              <w:spacing w:line="312" w:lineRule="auto"/>
              <w:jc w:val="center"/>
              <w:rPr>
                <w:rFonts w:ascii=".VnTime" w:hAnsi=".VnTime"/>
                <w:b/>
                <w:sz w:val="22"/>
                <w:szCs w:val="22"/>
              </w:rPr>
            </w:pPr>
            <w:r w:rsidRPr="00BC335A">
              <w:rPr>
                <w:rFonts w:ascii=".VnTime" w:hAnsi=".VnTime"/>
                <w:b/>
                <w:sz w:val="22"/>
                <w:szCs w:val="22"/>
              </w:rPr>
              <w:t>KÕ ho¹ch 201</w:t>
            </w:r>
            <w:r>
              <w:rPr>
                <w:rFonts w:ascii=".VnTime" w:hAnsi=".VnTime"/>
                <w:b/>
                <w:sz w:val="22"/>
                <w:szCs w:val="22"/>
              </w:rPr>
              <w:t>2</w:t>
            </w:r>
          </w:p>
        </w:tc>
        <w:tc>
          <w:tcPr>
            <w:tcW w:w="1980" w:type="dxa"/>
            <w:tcBorders>
              <w:bottom w:val="single" w:sz="4" w:space="0" w:color="auto"/>
            </w:tcBorders>
            <w:vAlign w:val="center"/>
          </w:tcPr>
          <w:p w:rsidR="009C4C70" w:rsidRPr="00BC335A" w:rsidRDefault="009C4C70" w:rsidP="002E43CA">
            <w:pPr>
              <w:spacing w:line="312" w:lineRule="auto"/>
              <w:jc w:val="center"/>
              <w:rPr>
                <w:rFonts w:ascii=".VnTime" w:hAnsi=".VnTime"/>
                <w:b/>
                <w:sz w:val="22"/>
                <w:szCs w:val="22"/>
              </w:rPr>
            </w:pPr>
            <w:r w:rsidRPr="00BC335A">
              <w:rPr>
                <w:rFonts w:ascii=".VnTime" w:hAnsi=".VnTime"/>
                <w:b/>
                <w:sz w:val="22"/>
                <w:szCs w:val="22"/>
              </w:rPr>
              <w:t>Thùc hiÖn 201</w:t>
            </w:r>
            <w:r>
              <w:rPr>
                <w:rFonts w:ascii=".VnTime" w:hAnsi=".VnTime"/>
                <w:b/>
                <w:sz w:val="22"/>
                <w:szCs w:val="22"/>
              </w:rPr>
              <w:t>2</w:t>
            </w:r>
          </w:p>
        </w:tc>
        <w:tc>
          <w:tcPr>
            <w:tcW w:w="2160" w:type="dxa"/>
            <w:tcBorders>
              <w:bottom w:val="single" w:sz="4" w:space="0" w:color="auto"/>
            </w:tcBorders>
            <w:vAlign w:val="center"/>
          </w:tcPr>
          <w:p w:rsidR="009C4C70" w:rsidRDefault="009C4C70" w:rsidP="002E43CA">
            <w:pPr>
              <w:spacing w:line="312" w:lineRule="auto"/>
              <w:jc w:val="center"/>
              <w:rPr>
                <w:rFonts w:ascii=".VnTime" w:hAnsi=".VnTime"/>
                <w:b/>
                <w:sz w:val="22"/>
                <w:szCs w:val="22"/>
              </w:rPr>
            </w:pPr>
            <w:r>
              <w:rPr>
                <w:rFonts w:ascii=".VnTime" w:hAnsi=".VnTime"/>
                <w:b/>
                <w:sz w:val="22"/>
                <w:szCs w:val="22"/>
              </w:rPr>
              <w:t xml:space="preserve">Tû lÖ % Thùc hiÖn </w:t>
            </w:r>
          </w:p>
          <w:p w:rsidR="009C4C70" w:rsidRPr="00BC335A" w:rsidRDefault="009C4C70" w:rsidP="002E43CA">
            <w:pPr>
              <w:spacing w:line="312" w:lineRule="auto"/>
              <w:jc w:val="center"/>
              <w:rPr>
                <w:rFonts w:ascii=".VnTime" w:hAnsi=".VnTime"/>
                <w:b/>
                <w:sz w:val="22"/>
                <w:szCs w:val="22"/>
              </w:rPr>
            </w:pPr>
            <w:r>
              <w:rPr>
                <w:rFonts w:ascii=".VnTime" w:hAnsi=".VnTime"/>
                <w:b/>
                <w:sz w:val="22"/>
                <w:szCs w:val="22"/>
              </w:rPr>
              <w:t>So víi kÕ ho¹ch</w:t>
            </w:r>
            <w:r w:rsidRPr="00BC335A">
              <w:rPr>
                <w:rFonts w:ascii=".VnTime" w:hAnsi=".VnTime"/>
                <w:b/>
                <w:sz w:val="22"/>
                <w:szCs w:val="22"/>
              </w:rPr>
              <w:t xml:space="preserve"> </w:t>
            </w:r>
          </w:p>
        </w:tc>
      </w:tr>
      <w:tr w:rsidR="009C4C70" w:rsidRPr="00BC335A" w:rsidTr="00635D31">
        <w:trPr>
          <w:trHeight w:val="478"/>
        </w:trPr>
        <w:tc>
          <w:tcPr>
            <w:tcW w:w="378" w:type="dxa"/>
            <w:tcBorders>
              <w:bottom w:val="dotted" w:sz="4" w:space="0" w:color="auto"/>
            </w:tcBorders>
          </w:tcPr>
          <w:p w:rsidR="009C4C70" w:rsidRPr="00BC335A" w:rsidRDefault="009C4C70" w:rsidP="00BC335A">
            <w:pPr>
              <w:spacing w:line="312" w:lineRule="auto"/>
              <w:jc w:val="both"/>
              <w:rPr>
                <w:rFonts w:ascii=".VnTime" w:hAnsi=".VnTime"/>
                <w:b/>
                <w:sz w:val="22"/>
                <w:szCs w:val="22"/>
              </w:rPr>
            </w:pPr>
            <w:r w:rsidRPr="00BC335A">
              <w:rPr>
                <w:rFonts w:ascii=".VnTime" w:hAnsi=".VnTime"/>
                <w:b/>
                <w:sz w:val="22"/>
                <w:szCs w:val="22"/>
              </w:rPr>
              <w:t>1</w:t>
            </w:r>
          </w:p>
        </w:tc>
        <w:tc>
          <w:tcPr>
            <w:tcW w:w="2070" w:type="dxa"/>
            <w:tcBorders>
              <w:bottom w:val="dotted" w:sz="4" w:space="0" w:color="auto"/>
            </w:tcBorders>
          </w:tcPr>
          <w:p w:rsidR="009C4C70" w:rsidRPr="00BC335A" w:rsidRDefault="009C4C70" w:rsidP="00BC335A">
            <w:pPr>
              <w:spacing w:line="312" w:lineRule="auto"/>
              <w:jc w:val="both"/>
              <w:rPr>
                <w:rFonts w:ascii=".VnTime" w:hAnsi=".VnTime"/>
                <w:b/>
                <w:sz w:val="22"/>
                <w:szCs w:val="22"/>
              </w:rPr>
            </w:pPr>
            <w:r w:rsidRPr="00BC335A">
              <w:rPr>
                <w:rFonts w:ascii=".VnTime" w:hAnsi=".VnTime"/>
                <w:b/>
                <w:sz w:val="22"/>
                <w:szCs w:val="22"/>
              </w:rPr>
              <w:t>Gi¸ trÞ s¶n l­îng</w:t>
            </w:r>
          </w:p>
        </w:tc>
        <w:tc>
          <w:tcPr>
            <w:tcW w:w="1260" w:type="dxa"/>
            <w:tcBorders>
              <w:bottom w:val="dotted" w:sz="4" w:space="0" w:color="auto"/>
            </w:tcBorders>
          </w:tcPr>
          <w:p w:rsidR="009C4C70" w:rsidRPr="00BC335A" w:rsidRDefault="009C4C70" w:rsidP="00BC335A">
            <w:pPr>
              <w:spacing w:line="312" w:lineRule="auto"/>
              <w:jc w:val="both"/>
              <w:rPr>
                <w:rFonts w:ascii=".VnTime" w:hAnsi=".VnTime"/>
                <w:b/>
                <w:sz w:val="22"/>
                <w:szCs w:val="22"/>
              </w:rPr>
            </w:pPr>
            <w:r w:rsidRPr="00BC335A">
              <w:rPr>
                <w:rFonts w:ascii=".VnTime" w:hAnsi=".VnTime"/>
                <w:b/>
                <w:sz w:val="22"/>
                <w:szCs w:val="22"/>
              </w:rPr>
              <w:t>Tû ®g</w:t>
            </w:r>
          </w:p>
        </w:tc>
        <w:tc>
          <w:tcPr>
            <w:tcW w:w="2070" w:type="dxa"/>
            <w:tcBorders>
              <w:bottom w:val="dotted" w:sz="4" w:space="0" w:color="auto"/>
            </w:tcBorders>
            <w:vAlign w:val="center"/>
          </w:tcPr>
          <w:p w:rsidR="009C4C70" w:rsidRPr="00BC335A" w:rsidRDefault="00C04E5E" w:rsidP="00635D31">
            <w:pPr>
              <w:spacing w:line="312" w:lineRule="auto"/>
              <w:jc w:val="center"/>
              <w:rPr>
                <w:rFonts w:ascii=".VnTime" w:hAnsi=".VnTime"/>
                <w:b/>
                <w:sz w:val="22"/>
                <w:szCs w:val="22"/>
              </w:rPr>
            </w:pPr>
            <w:r>
              <w:rPr>
                <w:rFonts w:ascii=".VnTime" w:hAnsi=".VnTime"/>
                <w:b/>
                <w:sz w:val="22"/>
                <w:szCs w:val="22"/>
              </w:rPr>
              <w:t>150</w:t>
            </w:r>
          </w:p>
        </w:tc>
        <w:tc>
          <w:tcPr>
            <w:tcW w:w="1980" w:type="dxa"/>
            <w:tcBorders>
              <w:bottom w:val="dotted" w:sz="4" w:space="0" w:color="auto"/>
            </w:tcBorders>
            <w:vAlign w:val="center"/>
          </w:tcPr>
          <w:p w:rsidR="009C4C70" w:rsidRPr="00BC335A" w:rsidRDefault="005426A2" w:rsidP="00635D31">
            <w:pPr>
              <w:spacing w:line="312" w:lineRule="auto"/>
              <w:jc w:val="center"/>
              <w:rPr>
                <w:rFonts w:ascii=".VnTime" w:hAnsi=".VnTime"/>
                <w:b/>
                <w:sz w:val="22"/>
                <w:szCs w:val="22"/>
              </w:rPr>
            </w:pPr>
            <w:r>
              <w:rPr>
                <w:rFonts w:ascii=".VnTime" w:hAnsi=".VnTime"/>
                <w:b/>
                <w:sz w:val="22"/>
                <w:szCs w:val="22"/>
              </w:rPr>
              <w:t>70,0</w:t>
            </w:r>
          </w:p>
        </w:tc>
        <w:tc>
          <w:tcPr>
            <w:tcW w:w="2160" w:type="dxa"/>
            <w:tcBorders>
              <w:bottom w:val="dotted" w:sz="4" w:space="0" w:color="auto"/>
            </w:tcBorders>
            <w:vAlign w:val="center"/>
          </w:tcPr>
          <w:p w:rsidR="009C4C70" w:rsidRPr="00BC335A" w:rsidRDefault="005426A2" w:rsidP="00635D31">
            <w:pPr>
              <w:spacing w:line="312" w:lineRule="auto"/>
              <w:jc w:val="center"/>
              <w:rPr>
                <w:rFonts w:ascii=".VnTime" w:hAnsi=".VnTime"/>
                <w:b/>
                <w:sz w:val="22"/>
                <w:szCs w:val="22"/>
              </w:rPr>
            </w:pPr>
            <w:r>
              <w:rPr>
                <w:rFonts w:ascii=".VnTime" w:hAnsi=".VnTime"/>
                <w:b/>
                <w:sz w:val="22"/>
                <w:szCs w:val="22"/>
              </w:rPr>
              <w:t>46,66%</w:t>
            </w:r>
          </w:p>
        </w:tc>
      </w:tr>
      <w:tr w:rsidR="009C4C70" w:rsidRPr="00BC335A" w:rsidTr="00635D31">
        <w:trPr>
          <w:trHeight w:val="541"/>
        </w:trPr>
        <w:tc>
          <w:tcPr>
            <w:tcW w:w="378" w:type="dxa"/>
            <w:tcBorders>
              <w:top w:val="dotted" w:sz="4" w:space="0" w:color="auto"/>
              <w:bottom w:val="dotted" w:sz="4" w:space="0" w:color="auto"/>
            </w:tcBorders>
          </w:tcPr>
          <w:p w:rsidR="009C4C70" w:rsidRPr="00BC335A" w:rsidRDefault="009C4C70" w:rsidP="00BC335A">
            <w:pPr>
              <w:spacing w:line="312" w:lineRule="auto"/>
              <w:jc w:val="both"/>
              <w:rPr>
                <w:rFonts w:ascii=".VnTime" w:hAnsi=".VnTime"/>
                <w:b/>
                <w:sz w:val="22"/>
                <w:szCs w:val="22"/>
              </w:rPr>
            </w:pPr>
            <w:r w:rsidRPr="00BC335A">
              <w:rPr>
                <w:rFonts w:ascii=".VnTime" w:hAnsi=".VnTime"/>
                <w:b/>
                <w:sz w:val="22"/>
                <w:szCs w:val="22"/>
              </w:rPr>
              <w:t>2</w:t>
            </w:r>
          </w:p>
        </w:tc>
        <w:tc>
          <w:tcPr>
            <w:tcW w:w="2070" w:type="dxa"/>
            <w:tcBorders>
              <w:top w:val="dotted" w:sz="4" w:space="0" w:color="auto"/>
              <w:bottom w:val="dotted" w:sz="4" w:space="0" w:color="auto"/>
            </w:tcBorders>
          </w:tcPr>
          <w:p w:rsidR="009C4C70" w:rsidRPr="00BC335A" w:rsidRDefault="009C4C70" w:rsidP="00BC335A">
            <w:pPr>
              <w:spacing w:line="312" w:lineRule="auto"/>
              <w:jc w:val="both"/>
              <w:rPr>
                <w:rFonts w:ascii=".VnTime" w:hAnsi=".VnTime"/>
                <w:b/>
                <w:sz w:val="22"/>
                <w:szCs w:val="22"/>
              </w:rPr>
            </w:pPr>
            <w:r w:rsidRPr="00BC335A">
              <w:rPr>
                <w:rFonts w:ascii=".VnTime" w:hAnsi=".VnTime"/>
                <w:b/>
                <w:sz w:val="22"/>
                <w:szCs w:val="22"/>
              </w:rPr>
              <w:t xml:space="preserve">Doanh thu </w:t>
            </w:r>
          </w:p>
        </w:tc>
        <w:tc>
          <w:tcPr>
            <w:tcW w:w="1260" w:type="dxa"/>
            <w:tcBorders>
              <w:top w:val="dotted" w:sz="4" w:space="0" w:color="auto"/>
              <w:bottom w:val="dotted" w:sz="4" w:space="0" w:color="auto"/>
            </w:tcBorders>
          </w:tcPr>
          <w:p w:rsidR="009C4C70" w:rsidRPr="00BC335A" w:rsidRDefault="009C4C70" w:rsidP="00BC335A">
            <w:pPr>
              <w:spacing w:line="312" w:lineRule="auto"/>
              <w:jc w:val="both"/>
              <w:rPr>
                <w:rFonts w:ascii=".VnTime" w:hAnsi=".VnTime"/>
                <w:b/>
                <w:sz w:val="22"/>
                <w:szCs w:val="22"/>
              </w:rPr>
            </w:pPr>
            <w:r w:rsidRPr="00BC335A">
              <w:rPr>
                <w:rFonts w:ascii=".VnTime" w:hAnsi=".VnTime"/>
                <w:b/>
                <w:sz w:val="22"/>
                <w:szCs w:val="22"/>
              </w:rPr>
              <w:t>Tû ®g</w:t>
            </w:r>
          </w:p>
        </w:tc>
        <w:tc>
          <w:tcPr>
            <w:tcW w:w="2070" w:type="dxa"/>
            <w:tcBorders>
              <w:top w:val="dotted" w:sz="4" w:space="0" w:color="auto"/>
              <w:bottom w:val="dotted" w:sz="4" w:space="0" w:color="auto"/>
            </w:tcBorders>
            <w:vAlign w:val="center"/>
          </w:tcPr>
          <w:p w:rsidR="009C4C70" w:rsidRPr="00BC335A" w:rsidRDefault="00C04E5E" w:rsidP="00635D31">
            <w:pPr>
              <w:spacing w:line="312" w:lineRule="auto"/>
              <w:jc w:val="center"/>
              <w:rPr>
                <w:rFonts w:ascii=".VnTime" w:hAnsi=".VnTime"/>
                <w:b/>
                <w:sz w:val="22"/>
                <w:szCs w:val="22"/>
              </w:rPr>
            </w:pPr>
            <w:r>
              <w:rPr>
                <w:rFonts w:ascii=".VnTime" w:hAnsi=".VnTime"/>
                <w:b/>
                <w:sz w:val="22"/>
                <w:szCs w:val="22"/>
              </w:rPr>
              <w:t>125</w:t>
            </w:r>
          </w:p>
        </w:tc>
        <w:tc>
          <w:tcPr>
            <w:tcW w:w="1980" w:type="dxa"/>
            <w:tcBorders>
              <w:top w:val="dotted" w:sz="4" w:space="0" w:color="auto"/>
              <w:bottom w:val="dotted" w:sz="4" w:space="0" w:color="auto"/>
            </w:tcBorders>
            <w:vAlign w:val="center"/>
          </w:tcPr>
          <w:p w:rsidR="009C4C70" w:rsidRPr="00BC335A" w:rsidRDefault="00C04E5E" w:rsidP="00635D31">
            <w:pPr>
              <w:spacing w:line="312" w:lineRule="auto"/>
              <w:jc w:val="center"/>
              <w:rPr>
                <w:rFonts w:ascii=".VnTime" w:hAnsi=".VnTime"/>
                <w:b/>
                <w:sz w:val="22"/>
                <w:szCs w:val="22"/>
              </w:rPr>
            </w:pPr>
            <w:r>
              <w:rPr>
                <w:rFonts w:ascii=".VnTime" w:hAnsi=".VnTime"/>
                <w:b/>
                <w:sz w:val="22"/>
                <w:szCs w:val="22"/>
              </w:rPr>
              <w:t>57,67</w:t>
            </w:r>
          </w:p>
        </w:tc>
        <w:tc>
          <w:tcPr>
            <w:tcW w:w="2160" w:type="dxa"/>
            <w:tcBorders>
              <w:top w:val="dotted" w:sz="4" w:space="0" w:color="auto"/>
              <w:bottom w:val="dotted" w:sz="4" w:space="0" w:color="auto"/>
            </w:tcBorders>
            <w:vAlign w:val="center"/>
          </w:tcPr>
          <w:p w:rsidR="009C4C70" w:rsidRPr="00BC335A" w:rsidRDefault="00C04E5E" w:rsidP="00635D31">
            <w:pPr>
              <w:spacing w:line="312" w:lineRule="auto"/>
              <w:jc w:val="center"/>
              <w:rPr>
                <w:rFonts w:ascii=".VnTime" w:hAnsi=".VnTime"/>
                <w:b/>
                <w:sz w:val="22"/>
                <w:szCs w:val="22"/>
              </w:rPr>
            </w:pPr>
            <w:r>
              <w:rPr>
                <w:rFonts w:ascii=".VnTime" w:hAnsi=".VnTime"/>
                <w:b/>
                <w:sz w:val="22"/>
                <w:szCs w:val="22"/>
              </w:rPr>
              <w:t>-53,86%</w:t>
            </w:r>
          </w:p>
        </w:tc>
      </w:tr>
      <w:tr w:rsidR="009C4C70" w:rsidRPr="00BC335A" w:rsidTr="00635D31">
        <w:trPr>
          <w:trHeight w:val="451"/>
        </w:trPr>
        <w:tc>
          <w:tcPr>
            <w:tcW w:w="378" w:type="dxa"/>
            <w:tcBorders>
              <w:top w:val="dotted" w:sz="4" w:space="0" w:color="auto"/>
              <w:bottom w:val="dotted" w:sz="4" w:space="0" w:color="auto"/>
            </w:tcBorders>
          </w:tcPr>
          <w:p w:rsidR="009C4C70" w:rsidRPr="00BC335A" w:rsidRDefault="009C4C70" w:rsidP="00BC335A">
            <w:pPr>
              <w:spacing w:line="312" w:lineRule="auto"/>
              <w:jc w:val="both"/>
              <w:rPr>
                <w:rFonts w:ascii=".VnTime" w:hAnsi=".VnTime"/>
                <w:b/>
                <w:sz w:val="22"/>
                <w:szCs w:val="22"/>
              </w:rPr>
            </w:pPr>
            <w:r w:rsidRPr="00BC335A">
              <w:rPr>
                <w:rFonts w:ascii=".VnTime" w:hAnsi=".VnTime"/>
                <w:b/>
                <w:sz w:val="22"/>
                <w:szCs w:val="22"/>
              </w:rPr>
              <w:t>3</w:t>
            </w:r>
          </w:p>
        </w:tc>
        <w:tc>
          <w:tcPr>
            <w:tcW w:w="2070" w:type="dxa"/>
            <w:tcBorders>
              <w:top w:val="dotted" w:sz="4" w:space="0" w:color="auto"/>
              <w:bottom w:val="dotted" w:sz="4" w:space="0" w:color="auto"/>
            </w:tcBorders>
          </w:tcPr>
          <w:p w:rsidR="009C4C70" w:rsidRPr="00BC335A" w:rsidRDefault="009C4C70" w:rsidP="00BC335A">
            <w:pPr>
              <w:spacing w:line="312" w:lineRule="auto"/>
              <w:jc w:val="both"/>
              <w:rPr>
                <w:rFonts w:ascii=".VnTime" w:hAnsi=".VnTime"/>
                <w:b/>
                <w:sz w:val="22"/>
                <w:szCs w:val="22"/>
              </w:rPr>
            </w:pPr>
            <w:r w:rsidRPr="00BC335A">
              <w:rPr>
                <w:rFonts w:ascii=".VnTime" w:hAnsi=".VnTime"/>
                <w:b/>
                <w:sz w:val="22"/>
                <w:szCs w:val="22"/>
              </w:rPr>
              <w:t>Thu håi vèn</w:t>
            </w:r>
          </w:p>
        </w:tc>
        <w:tc>
          <w:tcPr>
            <w:tcW w:w="1260" w:type="dxa"/>
            <w:tcBorders>
              <w:top w:val="dotted" w:sz="4" w:space="0" w:color="auto"/>
              <w:bottom w:val="dotted" w:sz="4" w:space="0" w:color="auto"/>
            </w:tcBorders>
          </w:tcPr>
          <w:p w:rsidR="009C4C70" w:rsidRPr="00BC335A" w:rsidRDefault="009C4C70" w:rsidP="00BC335A">
            <w:pPr>
              <w:spacing w:line="312" w:lineRule="auto"/>
              <w:jc w:val="both"/>
              <w:rPr>
                <w:rFonts w:ascii=".VnTime" w:hAnsi=".VnTime"/>
                <w:b/>
                <w:sz w:val="22"/>
                <w:szCs w:val="22"/>
              </w:rPr>
            </w:pPr>
            <w:r w:rsidRPr="00BC335A">
              <w:rPr>
                <w:rFonts w:ascii=".VnTime" w:hAnsi=".VnTime"/>
                <w:b/>
                <w:sz w:val="22"/>
                <w:szCs w:val="22"/>
              </w:rPr>
              <w:t>Tû ®g</w:t>
            </w:r>
          </w:p>
        </w:tc>
        <w:tc>
          <w:tcPr>
            <w:tcW w:w="2070" w:type="dxa"/>
            <w:tcBorders>
              <w:top w:val="dotted" w:sz="4" w:space="0" w:color="auto"/>
              <w:bottom w:val="dotted" w:sz="4" w:space="0" w:color="auto"/>
            </w:tcBorders>
            <w:vAlign w:val="center"/>
          </w:tcPr>
          <w:p w:rsidR="009C4C70" w:rsidRPr="00BC335A" w:rsidRDefault="00C04E5E" w:rsidP="00635D31">
            <w:pPr>
              <w:spacing w:line="312" w:lineRule="auto"/>
              <w:jc w:val="center"/>
              <w:rPr>
                <w:rFonts w:ascii=".VnTime" w:hAnsi=".VnTime"/>
                <w:b/>
                <w:sz w:val="22"/>
                <w:szCs w:val="22"/>
              </w:rPr>
            </w:pPr>
            <w:r>
              <w:rPr>
                <w:rFonts w:ascii=".VnTime" w:hAnsi=".VnTime"/>
                <w:b/>
                <w:sz w:val="22"/>
                <w:szCs w:val="22"/>
              </w:rPr>
              <w:t>105</w:t>
            </w:r>
          </w:p>
        </w:tc>
        <w:tc>
          <w:tcPr>
            <w:tcW w:w="1980" w:type="dxa"/>
            <w:tcBorders>
              <w:top w:val="dotted" w:sz="4" w:space="0" w:color="auto"/>
              <w:bottom w:val="dotted" w:sz="4" w:space="0" w:color="auto"/>
            </w:tcBorders>
            <w:vAlign w:val="center"/>
          </w:tcPr>
          <w:p w:rsidR="009C4C70" w:rsidRPr="00BC335A" w:rsidRDefault="00C04E5E" w:rsidP="00635D31">
            <w:pPr>
              <w:spacing w:line="312" w:lineRule="auto"/>
              <w:jc w:val="center"/>
              <w:rPr>
                <w:rFonts w:ascii=".VnTime" w:hAnsi=".VnTime"/>
                <w:b/>
                <w:sz w:val="22"/>
                <w:szCs w:val="22"/>
              </w:rPr>
            </w:pPr>
            <w:r>
              <w:rPr>
                <w:rFonts w:ascii=".VnTime" w:hAnsi=".VnTime"/>
                <w:b/>
                <w:sz w:val="22"/>
                <w:szCs w:val="22"/>
              </w:rPr>
              <w:t>71,39</w:t>
            </w:r>
          </w:p>
        </w:tc>
        <w:tc>
          <w:tcPr>
            <w:tcW w:w="2160" w:type="dxa"/>
            <w:tcBorders>
              <w:top w:val="dotted" w:sz="4" w:space="0" w:color="auto"/>
              <w:bottom w:val="dotted" w:sz="4" w:space="0" w:color="auto"/>
            </w:tcBorders>
            <w:vAlign w:val="center"/>
          </w:tcPr>
          <w:p w:rsidR="009C4C70" w:rsidRPr="00BC335A" w:rsidRDefault="00C04E5E" w:rsidP="00635D31">
            <w:pPr>
              <w:spacing w:line="312" w:lineRule="auto"/>
              <w:jc w:val="center"/>
              <w:rPr>
                <w:rFonts w:ascii=".VnTime" w:hAnsi=".VnTime"/>
                <w:b/>
                <w:sz w:val="22"/>
                <w:szCs w:val="22"/>
              </w:rPr>
            </w:pPr>
            <w:r>
              <w:rPr>
                <w:rFonts w:ascii=".VnTime" w:hAnsi=".VnTime"/>
                <w:b/>
                <w:sz w:val="22"/>
                <w:szCs w:val="22"/>
              </w:rPr>
              <w:t>-32%</w:t>
            </w:r>
          </w:p>
        </w:tc>
      </w:tr>
      <w:tr w:rsidR="009C4C70" w:rsidRPr="00BC335A" w:rsidTr="00635D31">
        <w:tc>
          <w:tcPr>
            <w:tcW w:w="378" w:type="dxa"/>
            <w:tcBorders>
              <w:top w:val="dotted" w:sz="4" w:space="0" w:color="auto"/>
              <w:bottom w:val="dotted" w:sz="4" w:space="0" w:color="auto"/>
            </w:tcBorders>
          </w:tcPr>
          <w:p w:rsidR="009C4C70" w:rsidRPr="00BC335A" w:rsidRDefault="009C4C70" w:rsidP="00BC335A">
            <w:pPr>
              <w:spacing w:line="312" w:lineRule="auto"/>
              <w:jc w:val="both"/>
              <w:rPr>
                <w:rFonts w:ascii=".VnTime" w:hAnsi=".VnTime"/>
                <w:b/>
                <w:sz w:val="22"/>
                <w:szCs w:val="22"/>
              </w:rPr>
            </w:pPr>
            <w:r w:rsidRPr="00BC335A">
              <w:rPr>
                <w:rFonts w:ascii=".VnTime" w:hAnsi=".VnTime"/>
                <w:b/>
                <w:sz w:val="22"/>
                <w:szCs w:val="22"/>
              </w:rPr>
              <w:t>4</w:t>
            </w:r>
          </w:p>
        </w:tc>
        <w:tc>
          <w:tcPr>
            <w:tcW w:w="2070" w:type="dxa"/>
            <w:tcBorders>
              <w:top w:val="dotted" w:sz="4" w:space="0" w:color="auto"/>
              <w:bottom w:val="dotted" w:sz="4" w:space="0" w:color="auto"/>
            </w:tcBorders>
          </w:tcPr>
          <w:p w:rsidR="009C4C70" w:rsidRPr="00BC335A" w:rsidRDefault="009C4C70" w:rsidP="00BC335A">
            <w:pPr>
              <w:spacing w:line="312" w:lineRule="auto"/>
              <w:jc w:val="both"/>
              <w:rPr>
                <w:b/>
                <w:sz w:val="22"/>
                <w:szCs w:val="22"/>
                <w:lang w:val="vi-VN"/>
              </w:rPr>
            </w:pPr>
            <w:r w:rsidRPr="00BC335A">
              <w:rPr>
                <w:b/>
                <w:sz w:val="22"/>
                <w:szCs w:val="22"/>
              </w:rPr>
              <w:t>L</w:t>
            </w:r>
            <w:r w:rsidRPr="00BC335A">
              <w:rPr>
                <w:b/>
                <w:sz w:val="22"/>
                <w:szCs w:val="22"/>
                <w:lang w:val="vi-VN"/>
              </w:rPr>
              <w:t>ợi</w:t>
            </w:r>
            <w:r w:rsidRPr="00BC335A">
              <w:rPr>
                <w:b/>
                <w:sz w:val="22"/>
                <w:szCs w:val="22"/>
              </w:rPr>
              <w:t xml:space="preserve"> nhuận  trước thuê</w:t>
            </w:r>
          </w:p>
        </w:tc>
        <w:tc>
          <w:tcPr>
            <w:tcW w:w="1260" w:type="dxa"/>
            <w:tcBorders>
              <w:top w:val="dotted" w:sz="4" w:space="0" w:color="auto"/>
              <w:bottom w:val="dotted" w:sz="4" w:space="0" w:color="auto"/>
            </w:tcBorders>
          </w:tcPr>
          <w:p w:rsidR="009C4C70" w:rsidRPr="00BC335A" w:rsidRDefault="009C4C70" w:rsidP="00BC335A">
            <w:pPr>
              <w:spacing w:line="312" w:lineRule="auto"/>
              <w:jc w:val="both"/>
              <w:rPr>
                <w:rFonts w:ascii="Arial" w:hAnsi="Arial" w:cs="Arial"/>
                <w:b/>
                <w:sz w:val="22"/>
                <w:szCs w:val="22"/>
              </w:rPr>
            </w:pPr>
            <w:r w:rsidRPr="00BC335A">
              <w:rPr>
                <w:rFonts w:ascii=".VnTime" w:hAnsi=".VnTime"/>
                <w:sz w:val="22"/>
                <w:szCs w:val="22"/>
              </w:rPr>
              <w:t>Tû ®g</w:t>
            </w:r>
          </w:p>
        </w:tc>
        <w:tc>
          <w:tcPr>
            <w:tcW w:w="2070" w:type="dxa"/>
            <w:tcBorders>
              <w:top w:val="dotted" w:sz="4" w:space="0" w:color="auto"/>
              <w:bottom w:val="dotted" w:sz="4" w:space="0" w:color="auto"/>
            </w:tcBorders>
            <w:vAlign w:val="center"/>
          </w:tcPr>
          <w:p w:rsidR="009C4C70" w:rsidRPr="00BC335A" w:rsidRDefault="00C04E5E" w:rsidP="00635D31">
            <w:pPr>
              <w:spacing w:line="312" w:lineRule="auto"/>
              <w:jc w:val="center"/>
              <w:rPr>
                <w:rFonts w:ascii=".VnTime" w:hAnsi=".VnTime"/>
                <w:b/>
                <w:sz w:val="22"/>
                <w:szCs w:val="22"/>
              </w:rPr>
            </w:pPr>
            <w:r>
              <w:rPr>
                <w:rFonts w:ascii=".VnTime" w:hAnsi=".VnTime"/>
                <w:b/>
                <w:sz w:val="22"/>
                <w:szCs w:val="22"/>
              </w:rPr>
              <w:t>8,8</w:t>
            </w:r>
          </w:p>
        </w:tc>
        <w:tc>
          <w:tcPr>
            <w:tcW w:w="1980" w:type="dxa"/>
            <w:tcBorders>
              <w:top w:val="dotted" w:sz="4" w:space="0" w:color="auto"/>
              <w:bottom w:val="dotted" w:sz="4" w:space="0" w:color="auto"/>
            </w:tcBorders>
            <w:vAlign w:val="center"/>
          </w:tcPr>
          <w:p w:rsidR="009C4C70" w:rsidRPr="00BC335A" w:rsidRDefault="00D40865" w:rsidP="00635D31">
            <w:pPr>
              <w:spacing w:line="312" w:lineRule="auto"/>
              <w:jc w:val="center"/>
              <w:rPr>
                <w:rFonts w:ascii=".VnTime" w:hAnsi=".VnTime"/>
                <w:b/>
                <w:sz w:val="22"/>
                <w:szCs w:val="22"/>
              </w:rPr>
            </w:pPr>
            <w:r>
              <w:rPr>
                <w:rFonts w:ascii=".VnTime" w:hAnsi=".VnTime"/>
                <w:b/>
                <w:sz w:val="22"/>
                <w:szCs w:val="22"/>
              </w:rPr>
              <w:t xml:space="preserve">- </w:t>
            </w:r>
            <w:r w:rsidR="00C04E5E">
              <w:rPr>
                <w:rFonts w:ascii=".VnTime" w:hAnsi=".VnTime"/>
                <w:b/>
                <w:sz w:val="22"/>
                <w:szCs w:val="22"/>
              </w:rPr>
              <w:t>9,158</w:t>
            </w:r>
          </w:p>
        </w:tc>
        <w:tc>
          <w:tcPr>
            <w:tcW w:w="2160" w:type="dxa"/>
            <w:tcBorders>
              <w:top w:val="dotted" w:sz="4" w:space="0" w:color="auto"/>
              <w:bottom w:val="dotted" w:sz="4" w:space="0" w:color="auto"/>
            </w:tcBorders>
            <w:vAlign w:val="center"/>
          </w:tcPr>
          <w:p w:rsidR="009C4C70" w:rsidRPr="00BC335A" w:rsidRDefault="00C04E5E" w:rsidP="00C04E5E">
            <w:pPr>
              <w:spacing w:line="312" w:lineRule="auto"/>
              <w:jc w:val="center"/>
              <w:rPr>
                <w:rFonts w:ascii=".VnTime" w:hAnsi=".VnTime"/>
                <w:b/>
                <w:sz w:val="22"/>
                <w:szCs w:val="22"/>
              </w:rPr>
            </w:pPr>
            <w:r>
              <w:rPr>
                <w:rFonts w:ascii=".VnTime" w:hAnsi=".VnTime"/>
                <w:b/>
                <w:sz w:val="22"/>
                <w:szCs w:val="22"/>
              </w:rPr>
              <w:t>-204%</w:t>
            </w:r>
          </w:p>
        </w:tc>
      </w:tr>
      <w:tr w:rsidR="009C4C70" w:rsidRPr="00BC335A" w:rsidTr="00635D31">
        <w:trPr>
          <w:trHeight w:val="748"/>
        </w:trPr>
        <w:tc>
          <w:tcPr>
            <w:tcW w:w="378" w:type="dxa"/>
            <w:tcBorders>
              <w:top w:val="dotted" w:sz="4" w:space="0" w:color="auto"/>
              <w:bottom w:val="dotted" w:sz="4" w:space="0" w:color="auto"/>
            </w:tcBorders>
          </w:tcPr>
          <w:p w:rsidR="009C4C70" w:rsidRPr="00BC335A" w:rsidRDefault="009C4C70" w:rsidP="00BC335A">
            <w:pPr>
              <w:spacing w:line="312" w:lineRule="auto"/>
              <w:jc w:val="both"/>
              <w:rPr>
                <w:rFonts w:ascii=".VnTime" w:hAnsi=".VnTime"/>
                <w:b/>
                <w:sz w:val="22"/>
                <w:szCs w:val="22"/>
              </w:rPr>
            </w:pPr>
            <w:r w:rsidRPr="00BC335A">
              <w:rPr>
                <w:rFonts w:ascii=".VnTime" w:hAnsi=".VnTime"/>
                <w:b/>
                <w:sz w:val="22"/>
                <w:szCs w:val="22"/>
              </w:rPr>
              <w:t>5</w:t>
            </w:r>
          </w:p>
        </w:tc>
        <w:tc>
          <w:tcPr>
            <w:tcW w:w="2070" w:type="dxa"/>
            <w:tcBorders>
              <w:top w:val="dotted" w:sz="4" w:space="0" w:color="auto"/>
              <w:bottom w:val="dotted" w:sz="4" w:space="0" w:color="auto"/>
            </w:tcBorders>
          </w:tcPr>
          <w:p w:rsidR="009C4C70" w:rsidRPr="00BC335A" w:rsidRDefault="009C4C70" w:rsidP="00BC335A">
            <w:pPr>
              <w:spacing w:line="312" w:lineRule="auto"/>
              <w:jc w:val="both"/>
              <w:rPr>
                <w:rFonts w:ascii=".VnTime" w:hAnsi=".VnTime"/>
                <w:b/>
                <w:sz w:val="22"/>
                <w:szCs w:val="22"/>
              </w:rPr>
            </w:pPr>
            <w:smartTag w:uri="urn:schemas-microsoft-com:office:smarttags" w:element="place">
              <w:smartTag w:uri="urn:schemas-microsoft-com:office:smarttags" w:element="City">
                <w:r w:rsidRPr="00BC335A">
                  <w:rPr>
                    <w:rFonts w:ascii=".VnTime" w:hAnsi=".VnTime"/>
                    <w:b/>
                    <w:sz w:val="22"/>
                    <w:szCs w:val="22"/>
                  </w:rPr>
                  <w:t>Nép</w:t>
                </w:r>
              </w:smartTag>
              <w:r w:rsidRPr="00BC335A">
                <w:rPr>
                  <w:rFonts w:ascii=".VnTime" w:hAnsi=".VnTime"/>
                  <w:b/>
                  <w:sz w:val="22"/>
                  <w:szCs w:val="22"/>
                </w:rPr>
                <w:t xml:space="preserve"> </w:t>
              </w:r>
              <w:smartTag w:uri="urn:schemas-microsoft-com:office:smarttags" w:element="State">
                <w:r w:rsidRPr="00BC335A">
                  <w:rPr>
                    <w:rFonts w:ascii=".VnTime" w:hAnsi=".VnTime"/>
                    <w:b/>
                    <w:sz w:val="22"/>
                    <w:szCs w:val="22"/>
                  </w:rPr>
                  <w:t>NS</w:t>
                </w:r>
              </w:smartTag>
            </w:smartTag>
            <w:r w:rsidRPr="00BC335A">
              <w:rPr>
                <w:rFonts w:ascii=".VnTime" w:hAnsi=".VnTime"/>
                <w:b/>
                <w:sz w:val="22"/>
                <w:szCs w:val="22"/>
              </w:rPr>
              <w:t xml:space="preserve"> &amp; TCT</w:t>
            </w:r>
          </w:p>
        </w:tc>
        <w:tc>
          <w:tcPr>
            <w:tcW w:w="1260" w:type="dxa"/>
            <w:tcBorders>
              <w:top w:val="dotted" w:sz="4" w:space="0" w:color="auto"/>
              <w:bottom w:val="dotted" w:sz="4" w:space="0" w:color="auto"/>
            </w:tcBorders>
          </w:tcPr>
          <w:p w:rsidR="009C4C70" w:rsidRPr="00BC335A" w:rsidRDefault="009C4C70" w:rsidP="00BC335A">
            <w:pPr>
              <w:spacing w:line="312" w:lineRule="auto"/>
              <w:jc w:val="both"/>
              <w:rPr>
                <w:rFonts w:ascii=".VnTime" w:hAnsi=".VnTime"/>
                <w:b/>
                <w:sz w:val="22"/>
                <w:szCs w:val="22"/>
              </w:rPr>
            </w:pPr>
            <w:r w:rsidRPr="00BC335A">
              <w:rPr>
                <w:rFonts w:ascii=".VnTime" w:hAnsi=".VnTime"/>
                <w:b/>
                <w:sz w:val="22"/>
                <w:szCs w:val="22"/>
              </w:rPr>
              <w:t>Tû ®g</w:t>
            </w:r>
          </w:p>
        </w:tc>
        <w:tc>
          <w:tcPr>
            <w:tcW w:w="2070" w:type="dxa"/>
            <w:tcBorders>
              <w:top w:val="dotted" w:sz="4" w:space="0" w:color="auto"/>
              <w:bottom w:val="dotted" w:sz="4" w:space="0" w:color="auto"/>
            </w:tcBorders>
            <w:vAlign w:val="center"/>
          </w:tcPr>
          <w:p w:rsidR="009C4C70" w:rsidRPr="00BC335A" w:rsidRDefault="00C04E5E" w:rsidP="00635D31">
            <w:pPr>
              <w:spacing w:line="312" w:lineRule="auto"/>
              <w:jc w:val="center"/>
              <w:rPr>
                <w:rFonts w:ascii=".VnTime" w:hAnsi=".VnTime"/>
                <w:b/>
                <w:sz w:val="22"/>
                <w:szCs w:val="22"/>
              </w:rPr>
            </w:pPr>
            <w:r>
              <w:rPr>
                <w:rFonts w:ascii=".VnTime" w:hAnsi=".VnTime"/>
                <w:b/>
                <w:sz w:val="22"/>
                <w:szCs w:val="22"/>
              </w:rPr>
              <w:t>8,8</w:t>
            </w:r>
          </w:p>
        </w:tc>
        <w:tc>
          <w:tcPr>
            <w:tcW w:w="1980" w:type="dxa"/>
            <w:tcBorders>
              <w:top w:val="dotted" w:sz="4" w:space="0" w:color="auto"/>
              <w:bottom w:val="dotted" w:sz="4" w:space="0" w:color="auto"/>
            </w:tcBorders>
            <w:vAlign w:val="center"/>
          </w:tcPr>
          <w:p w:rsidR="009C4C70" w:rsidRPr="00BC335A" w:rsidRDefault="00C04E5E" w:rsidP="00635D31">
            <w:pPr>
              <w:spacing w:line="312" w:lineRule="auto"/>
              <w:jc w:val="center"/>
              <w:rPr>
                <w:rFonts w:ascii=".VnTime" w:hAnsi=".VnTime"/>
                <w:b/>
                <w:sz w:val="22"/>
                <w:szCs w:val="22"/>
              </w:rPr>
            </w:pPr>
            <w:r>
              <w:rPr>
                <w:rFonts w:ascii=".VnTime" w:hAnsi=".VnTime"/>
                <w:b/>
                <w:sz w:val="22"/>
                <w:szCs w:val="22"/>
              </w:rPr>
              <w:t>0</w:t>
            </w:r>
          </w:p>
        </w:tc>
        <w:tc>
          <w:tcPr>
            <w:tcW w:w="2160" w:type="dxa"/>
            <w:tcBorders>
              <w:top w:val="dotted" w:sz="4" w:space="0" w:color="auto"/>
              <w:bottom w:val="dotted" w:sz="4" w:space="0" w:color="auto"/>
            </w:tcBorders>
            <w:vAlign w:val="center"/>
          </w:tcPr>
          <w:p w:rsidR="009C4C70" w:rsidRPr="00BC335A" w:rsidRDefault="00C04E5E" w:rsidP="00635D31">
            <w:pPr>
              <w:spacing w:line="312" w:lineRule="auto"/>
              <w:jc w:val="center"/>
              <w:rPr>
                <w:rFonts w:ascii=".VnTime" w:hAnsi=".VnTime"/>
                <w:b/>
                <w:sz w:val="22"/>
                <w:szCs w:val="22"/>
              </w:rPr>
            </w:pPr>
            <w:r>
              <w:rPr>
                <w:rFonts w:ascii=".VnTime" w:hAnsi=".VnTime"/>
                <w:b/>
                <w:sz w:val="22"/>
                <w:szCs w:val="22"/>
              </w:rPr>
              <w:t>-247%</w:t>
            </w:r>
          </w:p>
        </w:tc>
      </w:tr>
      <w:tr w:rsidR="009C4C70" w:rsidRPr="00BC335A" w:rsidTr="00635D31">
        <w:tc>
          <w:tcPr>
            <w:tcW w:w="378" w:type="dxa"/>
            <w:tcBorders>
              <w:top w:val="dotted" w:sz="4" w:space="0" w:color="auto"/>
              <w:bottom w:val="dotted" w:sz="4" w:space="0" w:color="auto"/>
            </w:tcBorders>
          </w:tcPr>
          <w:p w:rsidR="009C4C70" w:rsidRPr="00BC335A" w:rsidRDefault="009C4C70" w:rsidP="00BC335A">
            <w:pPr>
              <w:spacing w:line="312" w:lineRule="auto"/>
              <w:jc w:val="both"/>
              <w:rPr>
                <w:rFonts w:ascii=".VnTime" w:hAnsi=".VnTime"/>
                <w:b/>
                <w:sz w:val="22"/>
                <w:szCs w:val="22"/>
              </w:rPr>
            </w:pPr>
            <w:r w:rsidRPr="00BC335A">
              <w:rPr>
                <w:rFonts w:ascii=".VnTime" w:hAnsi=".VnTime"/>
                <w:b/>
                <w:sz w:val="22"/>
                <w:szCs w:val="22"/>
              </w:rPr>
              <w:t>6</w:t>
            </w:r>
          </w:p>
        </w:tc>
        <w:tc>
          <w:tcPr>
            <w:tcW w:w="2070" w:type="dxa"/>
            <w:tcBorders>
              <w:top w:val="dotted" w:sz="4" w:space="0" w:color="auto"/>
              <w:bottom w:val="dotted" w:sz="4" w:space="0" w:color="auto"/>
            </w:tcBorders>
          </w:tcPr>
          <w:p w:rsidR="009C4C70" w:rsidRPr="00BC335A" w:rsidRDefault="009C4C70" w:rsidP="00BC335A">
            <w:pPr>
              <w:spacing w:line="312" w:lineRule="auto"/>
              <w:jc w:val="both"/>
              <w:rPr>
                <w:rFonts w:ascii=".VnTime" w:hAnsi=".VnTime"/>
                <w:b/>
                <w:sz w:val="22"/>
                <w:szCs w:val="22"/>
              </w:rPr>
            </w:pPr>
            <w:r>
              <w:rPr>
                <w:rFonts w:ascii=".VnTime" w:hAnsi=".VnTime"/>
                <w:b/>
                <w:sz w:val="22"/>
                <w:szCs w:val="22"/>
              </w:rPr>
              <w:t xml:space="preserve">T/nhËp </w:t>
            </w:r>
            <w:r w:rsidRPr="00BC335A">
              <w:rPr>
                <w:rFonts w:ascii=".VnTime" w:hAnsi=".VnTime"/>
                <w:b/>
                <w:sz w:val="22"/>
                <w:szCs w:val="22"/>
              </w:rPr>
              <w:t>BQ ng­êi/ th¸ng</w:t>
            </w:r>
          </w:p>
        </w:tc>
        <w:tc>
          <w:tcPr>
            <w:tcW w:w="1260" w:type="dxa"/>
            <w:tcBorders>
              <w:top w:val="dotted" w:sz="4" w:space="0" w:color="auto"/>
              <w:bottom w:val="dotted" w:sz="4" w:space="0" w:color="auto"/>
            </w:tcBorders>
          </w:tcPr>
          <w:p w:rsidR="009C4C70" w:rsidRPr="00BC335A" w:rsidRDefault="009C4C70" w:rsidP="00BC335A">
            <w:pPr>
              <w:spacing w:line="312" w:lineRule="auto"/>
              <w:jc w:val="both"/>
              <w:rPr>
                <w:rFonts w:ascii=".VnTime" w:hAnsi=".VnTime"/>
                <w:b/>
                <w:sz w:val="22"/>
                <w:szCs w:val="22"/>
              </w:rPr>
            </w:pPr>
            <w:r w:rsidRPr="00BC335A">
              <w:rPr>
                <w:rFonts w:ascii=".VnTime" w:hAnsi=".VnTime"/>
                <w:b/>
                <w:sz w:val="22"/>
                <w:szCs w:val="22"/>
              </w:rPr>
              <w:t>1.000 ®ång</w:t>
            </w:r>
          </w:p>
        </w:tc>
        <w:tc>
          <w:tcPr>
            <w:tcW w:w="2070" w:type="dxa"/>
            <w:tcBorders>
              <w:top w:val="dotted" w:sz="4" w:space="0" w:color="auto"/>
              <w:bottom w:val="dotted" w:sz="4" w:space="0" w:color="auto"/>
            </w:tcBorders>
            <w:vAlign w:val="center"/>
          </w:tcPr>
          <w:p w:rsidR="009C4C70" w:rsidRPr="00BC335A" w:rsidRDefault="00C04E5E" w:rsidP="00635D31">
            <w:pPr>
              <w:spacing w:line="312" w:lineRule="auto"/>
              <w:jc w:val="center"/>
              <w:rPr>
                <w:rFonts w:ascii=".VnTime" w:hAnsi=".VnTime"/>
                <w:b/>
                <w:sz w:val="22"/>
                <w:szCs w:val="22"/>
              </w:rPr>
            </w:pPr>
            <w:r>
              <w:rPr>
                <w:rFonts w:ascii=".VnTime" w:hAnsi=".VnTime"/>
                <w:b/>
                <w:sz w:val="22"/>
                <w:szCs w:val="22"/>
              </w:rPr>
              <w:t>4.500</w:t>
            </w:r>
          </w:p>
        </w:tc>
        <w:tc>
          <w:tcPr>
            <w:tcW w:w="1980" w:type="dxa"/>
            <w:tcBorders>
              <w:top w:val="dotted" w:sz="4" w:space="0" w:color="auto"/>
              <w:bottom w:val="dotted" w:sz="4" w:space="0" w:color="auto"/>
            </w:tcBorders>
            <w:vAlign w:val="center"/>
          </w:tcPr>
          <w:p w:rsidR="009C4C70" w:rsidRPr="00BC335A" w:rsidRDefault="00C04E5E" w:rsidP="00635D31">
            <w:pPr>
              <w:spacing w:line="312" w:lineRule="auto"/>
              <w:jc w:val="center"/>
              <w:rPr>
                <w:rFonts w:ascii=".VnTime" w:hAnsi=".VnTime"/>
                <w:b/>
                <w:sz w:val="22"/>
                <w:szCs w:val="22"/>
              </w:rPr>
            </w:pPr>
            <w:r>
              <w:rPr>
                <w:rFonts w:ascii=".VnTime" w:hAnsi=".VnTime"/>
                <w:b/>
                <w:sz w:val="22"/>
                <w:szCs w:val="22"/>
              </w:rPr>
              <w:t>4.500</w:t>
            </w:r>
          </w:p>
        </w:tc>
        <w:tc>
          <w:tcPr>
            <w:tcW w:w="2160" w:type="dxa"/>
            <w:tcBorders>
              <w:top w:val="dotted" w:sz="4" w:space="0" w:color="auto"/>
              <w:bottom w:val="dotted" w:sz="4" w:space="0" w:color="auto"/>
            </w:tcBorders>
            <w:vAlign w:val="center"/>
          </w:tcPr>
          <w:p w:rsidR="009C4C70" w:rsidRPr="00BC335A" w:rsidRDefault="00C04E5E" w:rsidP="00635D31">
            <w:pPr>
              <w:spacing w:line="312" w:lineRule="auto"/>
              <w:jc w:val="center"/>
              <w:rPr>
                <w:rFonts w:ascii=".VnTime" w:hAnsi=".VnTime"/>
                <w:b/>
                <w:sz w:val="22"/>
                <w:szCs w:val="22"/>
              </w:rPr>
            </w:pPr>
            <w:r>
              <w:rPr>
                <w:rFonts w:ascii=".VnTime" w:hAnsi=".VnTime"/>
                <w:b/>
                <w:sz w:val="22"/>
                <w:szCs w:val="22"/>
              </w:rPr>
              <w:t>100%</w:t>
            </w:r>
          </w:p>
        </w:tc>
      </w:tr>
      <w:tr w:rsidR="009C4C70" w:rsidRPr="00BC335A" w:rsidTr="00635D31">
        <w:tc>
          <w:tcPr>
            <w:tcW w:w="378" w:type="dxa"/>
            <w:tcBorders>
              <w:top w:val="dotted" w:sz="4" w:space="0" w:color="auto"/>
            </w:tcBorders>
          </w:tcPr>
          <w:p w:rsidR="009C4C70" w:rsidRPr="00BC335A" w:rsidRDefault="009C4C70" w:rsidP="00BC335A">
            <w:pPr>
              <w:spacing w:line="312" w:lineRule="auto"/>
              <w:jc w:val="both"/>
              <w:rPr>
                <w:rFonts w:ascii=".VnTime" w:hAnsi=".VnTime"/>
                <w:b/>
                <w:sz w:val="22"/>
                <w:szCs w:val="22"/>
              </w:rPr>
            </w:pPr>
            <w:r w:rsidRPr="00BC335A">
              <w:rPr>
                <w:rFonts w:ascii=".VnTime" w:hAnsi=".VnTime"/>
                <w:b/>
                <w:sz w:val="22"/>
                <w:szCs w:val="22"/>
              </w:rPr>
              <w:t>7</w:t>
            </w:r>
          </w:p>
        </w:tc>
        <w:tc>
          <w:tcPr>
            <w:tcW w:w="2070" w:type="dxa"/>
            <w:tcBorders>
              <w:top w:val="dotted" w:sz="4" w:space="0" w:color="auto"/>
            </w:tcBorders>
          </w:tcPr>
          <w:p w:rsidR="009C4C70" w:rsidRPr="00BC335A" w:rsidRDefault="009C4C70" w:rsidP="00BC335A">
            <w:pPr>
              <w:spacing w:line="312" w:lineRule="auto"/>
              <w:jc w:val="both"/>
              <w:rPr>
                <w:rFonts w:ascii=".VnTime" w:hAnsi=".VnTime"/>
                <w:b/>
                <w:sz w:val="22"/>
                <w:szCs w:val="22"/>
              </w:rPr>
            </w:pPr>
            <w:r w:rsidRPr="00BC335A">
              <w:rPr>
                <w:rFonts w:ascii=".VnTime" w:hAnsi=".VnTime"/>
                <w:b/>
                <w:sz w:val="22"/>
                <w:szCs w:val="22"/>
              </w:rPr>
              <w:t xml:space="preserve">Cæ tøc </w:t>
            </w:r>
          </w:p>
        </w:tc>
        <w:tc>
          <w:tcPr>
            <w:tcW w:w="1260" w:type="dxa"/>
            <w:tcBorders>
              <w:top w:val="dotted" w:sz="4" w:space="0" w:color="auto"/>
            </w:tcBorders>
          </w:tcPr>
          <w:p w:rsidR="009C4C70" w:rsidRPr="00BC335A" w:rsidRDefault="009C4C70" w:rsidP="00BC335A">
            <w:pPr>
              <w:spacing w:line="312" w:lineRule="auto"/>
              <w:jc w:val="both"/>
              <w:rPr>
                <w:rFonts w:ascii=".VnTime" w:hAnsi=".VnTime"/>
                <w:b/>
                <w:sz w:val="22"/>
                <w:szCs w:val="22"/>
              </w:rPr>
            </w:pPr>
            <w:r w:rsidRPr="00BC335A">
              <w:rPr>
                <w:rFonts w:ascii=".VnTime" w:hAnsi=".VnTime"/>
                <w:b/>
                <w:sz w:val="22"/>
                <w:szCs w:val="22"/>
              </w:rPr>
              <w:t>N¨m</w:t>
            </w:r>
          </w:p>
        </w:tc>
        <w:tc>
          <w:tcPr>
            <w:tcW w:w="2070" w:type="dxa"/>
            <w:tcBorders>
              <w:top w:val="dotted" w:sz="4" w:space="0" w:color="auto"/>
            </w:tcBorders>
            <w:vAlign w:val="center"/>
          </w:tcPr>
          <w:p w:rsidR="009C4C70" w:rsidRPr="00BC335A" w:rsidRDefault="00C04E5E" w:rsidP="00635D31">
            <w:pPr>
              <w:spacing w:line="312" w:lineRule="auto"/>
              <w:jc w:val="center"/>
              <w:rPr>
                <w:rFonts w:ascii=".VnTime" w:hAnsi=".VnTime"/>
                <w:b/>
                <w:sz w:val="22"/>
                <w:szCs w:val="22"/>
              </w:rPr>
            </w:pPr>
            <w:r>
              <w:rPr>
                <w:rFonts w:ascii=".VnTime" w:hAnsi=".VnTime"/>
                <w:b/>
                <w:sz w:val="22"/>
                <w:szCs w:val="22"/>
              </w:rPr>
              <w:t>13%</w:t>
            </w:r>
          </w:p>
        </w:tc>
        <w:tc>
          <w:tcPr>
            <w:tcW w:w="1980" w:type="dxa"/>
            <w:tcBorders>
              <w:top w:val="dotted" w:sz="4" w:space="0" w:color="auto"/>
            </w:tcBorders>
            <w:vAlign w:val="center"/>
          </w:tcPr>
          <w:p w:rsidR="009C4C70" w:rsidRPr="00BC335A" w:rsidRDefault="00C04E5E" w:rsidP="00635D31">
            <w:pPr>
              <w:spacing w:line="312" w:lineRule="auto"/>
              <w:jc w:val="center"/>
              <w:rPr>
                <w:rFonts w:ascii=".VnTime" w:hAnsi=".VnTime"/>
                <w:b/>
                <w:sz w:val="22"/>
                <w:szCs w:val="22"/>
              </w:rPr>
            </w:pPr>
            <w:r>
              <w:rPr>
                <w:rFonts w:ascii=".VnTime" w:hAnsi=".VnTime"/>
                <w:b/>
                <w:sz w:val="22"/>
                <w:szCs w:val="22"/>
              </w:rPr>
              <w:t>0</w:t>
            </w:r>
          </w:p>
        </w:tc>
        <w:tc>
          <w:tcPr>
            <w:tcW w:w="2160" w:type="dxa"/>
            <w:tcBorders>
              <w:top w:val="dotted" w:sz="4" w:space="0" w:color="auto"/>
            </w:tcBorders>
            <w:vAlign w:val="center"/>
          </w:tcPr>
          <w:p w:rsidR="009C4C70" w:rsidRPr="00BC335A" w:rsidRDefault="009C4C70" w:rsidP="00635D31">
            <w:pPr>
              <w:spacing w:line="312" w:lineRule="auto"/>
              <w:jc w:val="center"/>
              <w:rPr>
                <w:rFonts w:ascii=".VnTime" w:hAnsi=".VnTime"/>
                <w:b/>
                <w:sz w:val="22"/>
                <w:szCs w:val="22"/>
              </w:rPr>
            </w:pPr>
          </w:p>
        </w:tc>
      </w:tr>
    </w:tbl>
    <w:p w:rsidR="00BC335A" w:rsidRDefault="00D25972" w:rsidP="00D25972">
      <w:pPr>
        <w:spacing w:before="120" w:line="320" w:lineRule="exact"/>
        <w:jc w:val="both"/>
      </w:pPr>
      <w:r>
        <w:rPr>
          <w:b/>
        </w:rPr>
        <w:t>Tình</w:t>
      </w:r>
      <w:r w:rsidR="00C04E5E">
        <w:rPr>
          <w:b/>
        </w:rPr>
        <w:t xml:space="preserve"> hình thực hiện so với kế hoạch</w:t>
      </w:r>
      <w:r>
        <w:rPr>
          <w:b/>
        </w:rPr>
        <w:t xml:space="preserve">: </w:t>
      </w:r>
      <w:r w:rsidRPr="00D25972">
        <w:t>Các chỉ tiêu kế hoạch trong năm 2012 mà công ty đặt ra đều không đạt được so với kế hoạch, nguyên nhân là do sự suy thoái chung của nền kinh tế thế giới cũng như trong nước</w:t>
      </w:r>
      <w:r w:rsidR="00F90091">
        <w:t>. Việc các chủ đầu tư không đủ tài chính để tiếp tục đầu tư vào công trình</w:t>
      </w:r>
      <w:r w:rsidR="00B4109D">
        <w:t xml:space="preserve">, Chủ đầu tư chậm thanh toán làm chậm tiến độ thi công, ngân hàng khó khăn trong việc cho vay vốn hoạt động sản xuất kinh doanh </w:t>
      </w:r>
      <w:r w:rsidR="00F90091">
        <w:t xml:space="preserve"> làm ảnh hưởng lớn đến kế hoạch sản xuất kinh doanh của công ty . Do vậy, các chỉ tiêu mà công ty đặt ra đều không đạt và giảm so với năm 2011</w:t>
      </w:r>
      <w:r w:rsidR="00232EF6">
        <w:t>.</w:t>
      </w:r>
    </w:p>
    <w:p w:rsidR="00B4109D" w:rsidRDefault="00B4109D" w:rsidP="00D526A9">
      <w:pPr>
        <w:numPr>
          <w:ilvl w:val="0"/>
          <w:numId w:val="10"/>
        </w:numPr>
        <w:tabs>
          <w:tab w:val="left" w:pos="360"/>
          <w:tab w:val="left" w:pos="540"/>
        </w:tabs>
        <w:spacing w:before="120" w:line="320" w:lineRule="exact"/>
        <w:ind w:hanging="1440"/>
        <w:jc w:val="both"/>
        <w:rPr>
          <w:b/>
        </w:rPr>
      </w:pPr>
      <w:r>
        <w:rPr>
          <w:b/>
        </w:rPr>
        <w:t>Tổ chức và nhân sự</w:t>
      </w:r>
    </w:p>
    <w:p w:rsidR="00B4109D" w:rsidRDefault="00B4109D" w:rsidP="00D526A9">
      <w:pPr>
        <w:numPr>
          <w:ilvl w:val="1"/>
          <w:numId w:val="10"/>
        </w:numPr>
        <w:tabs>
          <w:tab w:val="left" w:pos="540"/>
        </w:tabs>
        <w:spacing w:before="120" w:line="320" w:lineRule="exact"/>
        <w:ind w:hanging="1080"/>
        <w:jc w:val="both"/>
        <w:rPr>
          <w:b/>
        </w:rPr>
      </w:pPr>
      <w:r>
        <w:rPr>
          <w:b/>
        </w:rPr>
        <w:t xml:space="preserve"> Danh sách ban điều hành: </w:t>
      </w:r>
    </w:p>
    <w:p w:rsidR="000A29C4" w:rsidRPr="00910D4E" w:rsidRDefault="000A29C4" w:rsidP="000A29C4">
      <w:pPr>
        <w:pStyle w:val="Heading6"/>
        <w:jc w:val="left"/>
        <w:rPr>
          <w:rFonts w:ascii="Times New Roman" w:hAnsi="Times New Roman"/>
        </w:rPr>
      </w:pPr>
      <w:r>
        <w:rPr>
          <w:rFonts w:ascii="Times New Roman" w:hAnsi="Times New Roman"/>
        </w:rPr>
        <w:t>2.1.</w:t>
      </w:r>
      <w:r w:rsidR="000E6F12">
        <w:rPr>
          <w:rFonts w:ascii="Times New Roman" w:hAnsi="Times New Roman"/>
        </w:rPr>
        <w:t>1</w:t>
      </w:r>
      <w:r>
        <w:rPr>
          <w:rFonts w:ascii="Times New Roman" w:hAnsi="Times New Roman"/>
        </w:rPr>
        <w:t xml:space="preserve">, Tổng giám đốc </w:t>
      </w:r>
      <w:r w:rsidRPr="00910D4E">
        <w:rPr>
          <w:rFonts w:ascii="Times New Roman" w:hAnsi="Times New Roman"/>
        </w:rPr>
        <w:t xml:space="preserve"> - Ông Nguyễn Văn Thường</w:t>
      </w:r>
    </w:p>
    <w:tbl>
      <w:tblPr>
        <w:tblW w:w="9630" w:type="dxa"/>
        <w:tblInd w:w="18" w:type="dxa"/>
        <w:tblLook w:val="04A0"/>
      </w:tblPr>
      <w:tblGrid>
        <w:gridCol w:w="460"/>
        <w:gridCol w:w="4760"/>
        <w:gridCol w:w="1980"/>
        <w:gridCol w:w="2430"/>
      </w:tblGrid>
      <w:tr w:rsidR="000A29C4" w:rsidRPr="009673C4" w:rsidTr="00F23386">
        <w:trPr>
          <w:trHeight w:val="300"/>
        </w:trPr>
        <w:tc>
          <w:tcPr>
            <w:tcW w:w="460" w:type="dxa"/>
            <w:noWrap/>
          </w:tcPr>
          <w:p w:rsidR="000A29C4" w:rsidRPr="00737163" w:rsidRDefault="000A29C4" w:rsidP="00F23386">
            <w:pPr>
              <w:spacing w:before="60" w:after="60" w:line="264" w:lineRule="auto"/>
              <w:jc w:val="center"/>
              <w:rPr>
                <w:rFonts w:eastAsia="Calibri"/>
                <w:szCs w:val="26"/>
              </w:rPr>
            </w:pPr>
            <w:r>
              <w:rPr>
                <w:rFonts w:eastAsia="Calibri"/>
                <w:szCs w:val="26"/>
              </w:rPr>
              <w:t>-</w:t>
            </w:r>
          </w:p>
        </w:tc>
        <w:tc>
          <w:tcPr>
            <w:tcW w:w="4760" w:type="dxa"/>
            <w:noWrap/>
          </w:tcPr>
          <w:p w:rsidR="000A29C4" w:rsidRPr="00737163" w:rsidRDefault="000A29C4" w:rsidP="00F23386">
            <w:pPr>
              <w:spacing w:before="60" w:after="60" w:line="264" w:lineRule="auto"/>
              <w:rPr>
                <w:rFonts w:eastAsia="Calibri"/>
                <w:szCs w:val="26"/>
              </w:rPr>
            </w:pPr>
            <w:r w:rsidRPr="00737163">
              <w:rPr>
                <w:rFonts w:eastAsia="Calibri"/>
                <w:szCs w:val="26"/>
              </w:rPr>
              <w:t>Họ và tên</w:t>
            </w:r>
          </w:p>
        </w:tc>
        <w:tc>
          <w:tcPr>
            <w:tcW w:w="4410" w:type="dxa"/>
            <w:gridSpan w:val="2"/>
            <w:noWrap/>
          </w:tcPr>
          <w:p w:rsidR="000A29C4" w:rsidRPr="00737163" w:rsidRDefault="000A29C4" w:rsidP="00F23386">
            <w:pPr>
              <w:spacing w:before="60" w:after="60" w:line="264" w:lineRule="auto"/>
              <w:rPr>
                <w:rFonts w:eastAsia="Calibri"/>
                <w:szCs w:val="26"/>
              </w:rPr>
            </w:pPr>
            <w:r w:rsidRPr="00737163">
              <w:rPr>
                <w:rFonts w:eastAsia="Calibri"/>
                <w:b/>
                <w:szCs w:val="26"/>
              </w:rPr>
              <w:t>Nguyễn Văn Thường</w:t>
            </w:r>
          </w:p>
        </w:tc>
      </w:tr>
      <w:tr w:rsidR="000A29C4" w:rsidRPr="009673C4" w:rsidTr="00F23386">
        <w:trPr>
          <w:trHeight w:val="300"/>
        </w:trPr>
        <w:tc>
          <w:tcPr>
            <w:tcW w:w="460" w:type="dxa"/>
            <w:noWrap/>
          </w:tcPr>
          <w:p w:rsidR="000A29C4" w:rsidRPr="00737163" w:rsidRDefault="000A29C4" w:rsidP="00F23386">
            <w:pPr>
              <w:spacing w:before="60" w:after="60" w:line="264" w:lineRule="auto"/>
              <w:jc w:val="center"/>
              <w:rPr>
                <w:rFonts w:eastAsia="Calibri"/>
                <w:szCs w:val="26"/>
              </w:rPr>
            </w:pPr>
            <w:r>
              <w:rPr>
                <w:rFonts w:eastAsia="Calibri"/>
                <w:szCs w:val="26"/>
              </w:rPr>
              <w:t>-</w:t>
            </w:r>
          </w:p>
        </w:tc>
        <w:tc>
          <w:tcPr>
            <w:tcW w:w="4760" w:type="dxa"/>
            <w:noWrap/>
          </w:tcPr>
          <w:p w:rsidR="000A29C4" w:rsidRPr="00737163" w:rsidRDefault="000A29C4" w:rsidP="00F23386">
            <w:pPr>
              <w:spacing w:before="60" w:after="60" w:line="264" w:lineRule="auto"/>
              <w:rPr>
                <w:rFonts w:eastAsia="Calibri"/>
                <w:szCs w:val="26"/>
              </w:rPr>
            </w:pPr>
            <w:r w:rsidRPr="00737163">
              <w:rPr>
                <w:rFonts w:eastAsia="Calibri"/>
                <w:szCs w:val="26"/>
              </w:rPr>
              <w:t>Số CMND</w:t>
            </w:r>
          </w:p>
        </w:tc>
        <w:tc>
          <w:tcPr>
            <w:tcW w:w="1980" w:type="dxa"/>
            <w:noWrap/>
          </w:tcPr>
          <w:p w:rsidR="000A29C4" w:rsidRPr="00737163" w:rsidRDefault="000A29C4" w:rsidP="00F23386">
            <w:pPr>
              <w:spacing w:before="60" w:after="60" w:line="264" w:lineRule="auto"/>
              <w:rPr>
                <w:rFonts w:eastAsia="Calibri"/>
                <w:szCs w:val="26"/>
              </w:rPr>
            </w:pPr>
            <w:r w:rsidRPr="00737163">
              <w:rPr>
                <w:rFonts w:eastAsia="Calibri"/>
                <w:szCs w:val="26"/>
              </w:rPr>
              <w:t>012888825</w:t>
            </w:r>
          </w:p>
        </w:tc>
        <w:tc>
          <w:tcPr>
            <w:tcW w:w="2430" w:type="dxa"/>
            <w:noWrap/>
          </w:tcPr>
          <w:p w:rsidR="000A29C4" w:rsidRPr="00737163" w:rsidRDefault="000A29C4" w:rsidP="00F23386">
            <w:pPr>
              <w:spacing w:before="60" w:after="60" w:line="264" w:lineRule="auto"/>
              <w:rPr>
                <w:rFonts w:eastAsia="Calibri"/>
                <w:szCs w:val="26"/>
              </w:rPr>
            </w:pPr>
            <w:r w:rsidRPr="00737163">
              <w:rPr>
                <w:rFonts w:eastAsia="Calibri"/>
                <w:szCs w:val="26"/>
              </w:rPr>
              <w:t xml:space="preserve">Ngày cấp: 23/06/2006      </w:t>
            </w:r>
          </w:p>
          <w:p w:rsidR="000A29C4" w:rsidRPr="00737163" w:rsidRDefault="000A29C4" w:rsidP="00F23386">
            <w:pPr>
              <w:spacing w:before="60" w:after="60" w:line="264" w:lineRule="auto"/>
              <w:rPr>
                <w:rFonts w:eastAsia="Calibri"/>
                <w:szCs w:val="26"/>
              </w:rPr>
            </w:pPr>
            <w:r w:rsidRPr="00737163">
              <w:rPr>
                <w:rFonts w:eastAsia="Calibri"/>
                <w:szCs w:val="26"/>
              </w:rPr>
              <w:t>Nơi cấp: C.A Hà Nội</w:t>
            </w:r>
          </w:p>
        </w:tc>
      </w:tr>
      <w:tr w:rsidR="000A29C4" w:rsidRPr="009673C4" w:rsidTr="00F23386">
        <w:trPr>
          <w:trHeight w:val="300"/>
        </w:trPr>
        <w:tc>
          <w:tcPr>
            <w:tcW w:w="460" w:type="dxa"/>
            <w:noWrap/>
          </w:tcPr>
          <w:p w:rsidR="000A29C4" w:rsidRPr="00737163" w:rsidRDefault="000A29C4" w:rsidP="00F23386">
            <w:pPr>
              <w:spacing w:before="60" w:after="60" w:line="264" w:lineRule="auto"/>
              <w:jc w:val="center"/>
              <w:rPr>
                <w:rFonts w:eastAsia="Calibri"/>
                <w:szCs w:val="26"/>
              </w:rPr>
            </w:pPr>
            <w:r>
              <w:rPr>
                <w:rFonts w:eastAsia="Calibri"/>
                <w:szCs w:val="26"/>
              </w:rPr>
              <w:t>-</w:t>
            </w:r>
          </w:p>
        </w:tc>
        <w:tc>
          <w:tcPr>
            <w:tcW w:w="4760" w:type="dxa"/>
            <w:noWrap/>
          </w:tcPr>
          <w:p w:rsidR="000A29C4" w:rsidRPr="00737163" w:rsidRDefault="000A29C4" w:rsidP="00F23386">
            <w:pPr>
              <w:spacing w:before="60" w:after="60" w:line="264" w:lineRule="auto"/>
              <w:rPr>
                <w:rFonts w:eastAsia="Calibri"/>
                <w:szCs w:val="26"/>
              </w:rPr>
            </w:pPr>
            <w:r w:rsidRPr="00737163">
              <w:rPr>
                <w:rFonts w:eastAsia="Calibri"/>
                <w:szCs w:val="26"/>
              </w:rPr>
              <w:t>Giới tính</w:t>
            </w:r>
          </w:p>
        </w:tc>
        <w:tc>
          <w:tcPr>
            <w:tcW w:w="1980" w:type="dxa"/>
            <w:noWrap/>
          </w:tcPr>
          <w:p w:rsidR="000A29C4" w:rsidRPr="00737163" w:rsidRDefault="000A29C4" w:rsidP="00F23386">
            <w:pPr>
              <w:spacing w:before="60" w:after="60" w:line="264" w:lineRule="auto"/>
              <w:rPr>
                <w:rFonts w:eastAsia="Calibri"/>
                <w:szCs w:val="26"/>
              </w:rPr>
            </w:pPr>
            <w:smartTag w:uri="urn:schemas-microsoft-com:office:smarttags" w:element="place">
              <w:smartTag w:uri="urn:schemas-microsoft-com:office:smarttags" w:element="country-region">
                <w:r w:rsidRPr="00737163">
                  <w:rPr>
                    <w:rFonts w:eastAsia="Calibri"/>
                    <w:szCs w:val="26"/>
                  </w:rPr>
                  <w:t>Nam</w:t>
                </w:r>
              </w:smartTag>
            </w:smartTag>
          </w:p>
        </w:tc>
        <w:tc>
          <w:tcPr>
            <w:tcW w:w="2430" w:type="dxa"/>
            <w:noWrap/>
          </w:tcPr>
          <w:p w:rsidR="000A29C4" w:rsidRPr="00737163" w:rsidRDefault="000A29C4" w:rsidP="00F23386">
            <w:pPr>
              <w:spacing w:before="60" w:after="60" w:line="264" w:lineRule="auto"/>
              <w:rPr>
                <w:rFonts w:eastAsia="Calibri"/>
                <w:szCs w:val="26"/>
              </w:rPr>
            </w:pPr>
          </w:p>
        </w:tc>
      </w:tr>
      <w:tr w:rsidR="000A29C4" w:rsidRPr="009673C4" w:rsidTr="00F23386">
        <w:trPr>
          <w:trHeight w:val="300"/>
        </w:trPr>
        <w:tc>
          <w:tcPr>
            <w:tcW w:w="460" w:type="dxa"/>
            <w:noWrap/>
          </w:tcPr>
          <w:p w:rsidR="000A29C4" w:rsidRPr="00737163" w:rsidRDefault="000A29C4" w:rsidP="00F23386">
            <w:pPr>
              <w:spacing w:before="60" w:after="60" w:line="264" w:lineRule="auto"/>
              <w:jc w:val="center"/>
              <w:rPr>
                <w:rFonts w:eastAsia="Calibri"/>
                <w:szCs w:val="26"/>
              </w:rPr>
            </w:pPr>
            <w:r>
              <w:rPr>
                <w:rFonts w:eastAsia="Calibri"/>
                <w:szCs w:val="26"/>
              </w:rPr>
              <w:t>-</w:t>
            </w:r>
          </w:p>
        </w:tc>
        <w:tc>
          <w:tcPr>
            <w:tcW w:w="4760" w:type="dxa"/>
            <w:noWrap/>
          </w:tcPr>
          <w:p w:rsidR="000A29C4" w:rsidRPr="00737163" w:rsidRDefault="000A29C4" w:rsidP="00F23386">
            <w:pPr>
              <w:spacing w:before="60" w:after="60" w:line="264" w:lineRule="auto"/>
              <w:rPr>
                <w:rFonts w:eastAsia="Calibri"/>
                <w:szCs w:val="26"/>
              </w:rPr>
            </w:pPr>
            <w:r w:rsidRPr="00737163">
              <w:rPr>
                <w:rFonts w:eastAsia="Calibri"/>
                <w:szCs w:val="26"/>
              </w:rPr>
              <w:t>Ngày tháng năm sinh</w:t>
            </w:r>
          </w:p>
        </w:tc>
        <w:tc>
          <w:tcPr>
            <w:tcW w:w="1980" w:type="dxa"/>
            <w:noWrap/>
          </w:tcPr>
          <w:p w:rsidR="000A29C4" w:rsidRPr="00737163" w:rsidRDefault="000A29C4" w:rsidP="00F23386">
            <w:pPr>
              <w:spacing w:before="60" w:after="60" w:line="264" w:lineRule="auto"/>
              <w:rPr>
                <w:rFonts w:eastAsia="Calibri"/>
                <w:szCs w:val="26"/>
              </w:rPr>
            </w:pPr>
            <w:r w:rsidRPr="00737163">
              <w:rPr>
                <w:rFonts w:eastAsia="Calibri"/>
                <w:szCs w:val="26"/>
              </w:rPr>
              <w:t>12/1/1960</w:t>
            </w:r>
          </w:p>
        </w:tc>
        <w:tc>
          <w:tcPr>
            <w:tcW w:w="2430" w:type="dxa"/>
            <w:noWrap/>
          </w:tcPr>
          <w:p w:rsidR="000A29C4" w:rsidRPr="00737163" w:rsidRDefault="000A29C4" w:rsidP="00F23386">
            <w:pPr>
              <w:spacing w:before="60" w:after="60" w:line="264" w:lineRule="auto"/>
              <w:rPr>
                <w:rFonts w:eastAsia="Calibri"/>
                <w:szCs w:val="26"/>
              </w:rPr>
            </w:pPr>
          </w:p>
        </w:tc>
      </w:tr>
      <w:tr w:rsidR="000A29C4" w:rsidRPr="009673C4" w:rsidTr="00F23386">
        <w:trPr>
          <w:trHeight w:val="300"/>
        </w:trPr>
        <w:tc>
          <w:tcPr>
            <w:tcW w:w="460" w:type="dxa"/>
            <w:noWrap/>
          </w:tcPr>
          <w:p w:rsidR="000A29C4" w:rsidRPr="00737163" w:rsidRDefault="000A29C4" w:rsidP="00F23386">
            <w:pPr>
              <w:spacing w:before="60" w:after="60" w:line="264" w:lineRule="auto"/>
              <w:jc w:val="center"/>
              <w:rPr>
                <w:rFonts w:eastAsia="Calibri"/>
                <w:szCs w:val="26"/>
              </w:rPr>
            </w:pPr>
            <w:r>
              <w:rPr>
                <w:rFonts w:eastAsia="Calibri"/>
                <w:szCs w:val="26"/>
              </w:rPr>
              <w:t>-</w:t>
            </w:r>
          </w:p>
        </w:tc>
        <w:tc>
          <w:tcPr>
            <w:tcW w:w="4760" w:type="dxa"/>
            <w:noWrap/>
          </w:tcPr>
          <w:p w:rsidR="000A29C4" w:rsidRPr="00737163" w:rsidRDefault="000A29C4" w:rsidP="00F23386">
            <w:pPr>
              <w:spacing w:before="60" w:after="60" w:line="264" w:lineRule="auto"/>
              <w:rPr>
                <w:rFonts w:eastAsia="Calibri"/>
                <w:szCs w:val="26"/>
              </w:rPr>
            </w:pPr>
            <w:r w:rsidRPr="00737163">
              <w:rPr>
                <w:rFonts w:eastAsia="Calibri"/>
                <w:szCs w:val="26"/>
              </w:rPr>
              <w:t>Nơi sinh</w:t>
            </w:r>
          </w:p>
        </w:tc>
        <w:tc>
          <w:tcPr>
            <w:tcW w:w="4410" w:type="dxa"/>
            <w:gridSpan w:val="2"/>
            <w:noWrap/>
          </w:tcPr>
          <w:p w:rsidR="000A29C4" w:rsidRPr="00737163" w:rsidRDefault="000A29C4" w:rsidP="00F23386">
            <w:pPr>
              <w:spacing w:before="60" w:after="60" w:line="264" w:lineRule="auto"/>
              <w:rPr>
                <w:rFonts w:eastAsia="Calibri"/>
                <w:szCs w:val="26"/>
              </w:rPr>
            </w:pPr>
            <w:r w:rsidRPr="00737163">
              <w:rPr>
                <w:rFonts w:eastAsia="Calibri"/>
                <w:szCs w:val="26"/>
              </w:rPr>
              <w:t>Gia Lập – Gia Viễn – Ninh Bình.</w:t>
            </w:r>
          </w:p>
        </w:tc>
      </w:tr>
      <w:tr w:rsidR="000A29C4" w:rsidRPr="009673C4" w:rsidTr="00F23386">
        <w:trPr>
          <w:trHeight w:val="300"/>
        </w:trPr>
        <w:tc>
          <w:tcPr>
            <w:tcW w:w="460" w:type="dxa"/>
            <w:noWrap/>
          </w:tcPr>
          <w:p w:rsidR="000A29C4" w:rsidRPr="00737163" w:rsidRDefault="000A29C4" w:rsidP="00F23386">
            <w:pPr>
              <w:spacing w:before="60" w:after="60" w:line="264" w:lineRule="auto"/>
              <w:jc w:val="center"/>
              <w:rPr>
                <w:rFonts w:eastAsia="Calibri"/>
                <w:szCs w:val="26"/>
              </w:rPr>
            </w:pPr>
            <w:r>
              <w:rPr>
                <w:rFonts w:eastAsia="Calibri"/>
                <w:szCs w:val="26"/>
              </w:rPr>
              <w:t>-</w:t>
            </w:r>
          </w:p>
        </w:tc>
        <w:tc>
          <w:tcPr>
            <w:tcW w:w="4760" w:type="dxa"/>
            <w:noWrap/>
          </w:tcPr>
          <w:p w:rsidR="000A29C4" w:rsidRPr="00737163" w:rsidRDefault="000A29C4" w:rsidP="00F23386">
            <w:pPr>
              <w:spacing w:before="60" w:after="60" w:line="264" w:lineRule="auto"/>
              <w:rPr>
                <w:rFonts w:eastAsia="Calibri"/>
                <w:szCs w:val="26"/>
              </w:rPr>
            </w:pPr>
            <w:r w:rsidRPr="00737163">
              <w:rPr>
                <w:rFonts w:eastAsia="Calibri"/>
                <w:szCs w:val="26"/>
              </w:rPr>
              <w:t>Quốc tịch</w:t>
            </w:r>
          </w:p>
        </w:tc>
        <w:tc>
          <w:tcPr>
            <w:tcW w:w="1980" w:type="dxa"/>
            <w:noWrap/>
          </w:tcPr>
          <w:p w:rsidR="000A29C4" w:rsidRPr="00737163" w:rsidRDefault="000A29C4" w:rsidP="00F23386">
            <w:pPr>
              <w:spacing w:before="60" w:after="60" w:line="264" w:lineRule="auto"/>
              <w:rPr>
                <w:rFonts w:eastAsia="Calibri"/>
                <w:szCs w:val="26"/>
              </w:rPr>
            </w:pPr>
            <w:r w:rsidRPr="00737163">
              <w:rPr>
                <w:rFonts w:eastAsia="Calibri"/>
                <w:szCs w:val="26"/>
              </w:rPr>
              <w:t xml:space="preserve">Việt </w:t>
            </w:r>
            <w:smartTag w:uri="urn:schemas-microsoft-com:office:smarttags" w:element="place">
              <w:smartTag w:uri="urn:schemas-microsoft-com:office:smarttags" w:element="country-region">
                <w:r w:rsidRPr="00737163">
                  <w:rPr>
                    <w:rFonts w:eastAsia="Calibri"/>
                    <w:szCs w:val="26"/>
                  </w:rPr>
                  <w:t>Nam</w:t>
                </w:r>
              </w:smartTag>
            </w:smartTag>
          </w:p>
        </w:tc>
        <w:tc>
          <w:tcPr>
            <w:tcW w:w="2430" w:type="dxa"/>
            <w:noWrap/>
          </w:tcPr>
          <w:p w:rsidR="000A29C4" w:rsidRPr="00737163" w:rsidRDefault="000A29C4" w:rsidP="00F23386">
            <w:pPr>
              <w:spacing w:before="60" w:after="60" w:line="264" w:lineRule="auto"/>
              <w:rPr>
                <w:rFonts w:eastAsia="Calibri"/>
                <w:szCs w:val="26"/>
              </w:rPr>
            </w:pPr>
          </w:p>
        </w:tc>
      </w:tr>
      <w:tr w:rsidR="000A29C4" w:rsidRPr="009673C4" w:rsidTr="00F23386">
        <w:trPr>
          <w:trHeight w:val="300"/>
        </w:trPr>
        <w:tc>
          <w:tcPr>
            <w:tcW w:w="460" w:type="dxa"/>
            <w:noWrap/>
          </w:tcPr>
          <w:p w:rsidR="000A29C4" w:rsidRPr="00737163" w:rsidRDefault="000A29C4" w:rsidP="00F23386">
            <w:pPr>
              <w:spacing w:before="60" w:after="60" w:line="264" w:lineRule="auto"/>
              <w:jc w:val="center"/>
              <w:rPr>
                <w:rFonts w:eastAsia="Calibri"/>
                <w:szCs w:val="26"/>
              </w:rPr>
            </w:pPr>
            <w:r>
              <w:rPr>
                <w:rFonts w:eastAsia="Calibri"/>
                <w:szCs w:val="26"/>
              </w:rPr>
              <w:t>-</w:t>
            </w:r>
          </w:p>
        </w:tc>
        <w:tc>
          <w:tcPr>
            <w:tcW w:w="4760" w:type="dxa"/>
            <w:noWrap/>
          </w:tcPr>
          <w:p w:rsidR="000A29C4" w:rsidRPr="00737163" w:rsidRDefault="000A29C4" w:rsidP="00F23386">
            <w:pPr>
              <w:spacing w:before="60" w:after="60" w:line="264" w:lineRule="auto"/>
              <w:rPr>
                <w:rFonts w:eastAsia="Calibri"/>
                <w:szCs w:val="26"/>
              </w:rPr>
            </w:pPr>
            <w:r w:rsidRPr="00737163">
              <w:rPr>
                <w:rFonts w:eastAsia="Calibri"/>
                <w:szCs w:val="26"/>
              </w:rPr>
              <w:t>Dân tộc</w:t>
            </w:r>
          </w:p>
        </w:tc>
        <w:tc>
          <w:tcPr>
            <w:tcW w:w="1980" w:type="dxa"/>
            <w:noWrap/>
          </w:tcPr>
          <w:p w:rsidR="000A29C4" w:rsidRPr="00737163" w:rsidRDefault="000A29C4" w:rsidP="00F23386">
            <w:pPr>
              <w:spacing w:before="60" w:after="60" w:line="264" w:lineRule="auto"/>
              <w:rPr>
                <w:rFonts w:eastAsia="Calibri"/>
                <w:szCs w:val="26"/>
              </w:rPr>
            </w:pPr>
            <w:r w:rsidRPr="00737163">
              <w:rPr>
                <w:rFonts w:eastAsia="Calibri"/>
                <w:szCs w:val="26"/>
              </w:rPr>
              <w:t>Kinh</w:t>
            </w:r>
          </w:p>
        </w:tc>
        <w:tc>
          <w:tcPr>
            <w:tcW w:w="2430" w:type="dxa"/>
            <w:noWrap/>
          </w:tcPr>
          <w:p w:rsidR="000A29C4" w:rsidRPr="00737163" w:rsidRDefault="000A29C4" w:rsidP="00F23386">
            <w:pPr>
              <w:spacing w:before="60" w:after="60" w:line="264" w:lineRule="auto"/>
              <w:rPr>
                <w:rFonts w:eastAsia="Calibri"/>
                <w:szCs w:val="26"/>
              </w:rPr>
            </w:pPr>
          </w:p>
        </w:tc>
      </w:tr>
      <w:tr w:rsidR="000A29C4" w:rsidRPr="009673C4" w:rsidTr="00F23386">
        <w:trPr>
          <w:trHeight w:val="300"/>
        </w:trPr>
        <w:tc>
          <w:tcPr>
            <w:tcW w:w="460" w:type="dxa"/>
            <w:noWrap/>
          </w:tcPr>
          <w:p w:rsidR="000A29C4" w:rsidRPr="00737163" w:rsidRDefault="000A29C4" w:rsidP="00F23386">
            <w:pPr>
              <w:spacing w:before="60" w:after="60" w:line="264" w:lineRule="auto"/>
              <w:jc w:val="center"/>
              <w:rPr>
                <w:rFonts w:eastAsia="Calibri"/>
                <w:szCs w:val="26"/>
              </w:rPr>
            </w:pPr>
            <w:r>
              <w:rPr>
                <w:rFonts w:eastAsia="Calibri"/>
                <w:szCs w:val="26"/>
              </w:rPr>
              <w:t>-</w:t>
            </w:r>
          </w:p>
        </w:tc>
        <w:tc>
          <w:tcPr>
            <w:tcW w:w="4760" w:type="dxa"/>
            <w:noWrap/>
          </w:tcPr>
          <w:p w:rsidR="000A29C4" w:rsidRPr="00737163" w:rsidRDefault="000A29C4" w:rsidP="00F23386">
            <w:pPr>
              <w:spacing w:before="60" w:after="60" w:line="264" w:lineRule="auto"/>
              <w:rPr>
                <w:rFonts w:eastAsia="Calibri"/>
                <w:szCs w:val="26"/>
              </w:rPr>
            </w:pPr>
            <w:r w:rsidRPr="00737163">
              <w:rPr>
                <w:rFonts w:eastAsia="Calibri"/>
                <w:szCs w:val="26"/>
              </w:rPr>
              <w:t>Quê quán</w:t>
            </w:r>
          </w:p>
        </w:tc>
        <w:tc>
          <w:tcPr>
            <w:tcW w:w="4410" w:type="dxa"/>
            <w:gridSpan w:val="2"/>
            <w:noWrap/>
          </w:tcPr>
          <w:p w:rsidR="000A29C4" w:rsidRPr="00737163" w:rsidRDefault="000A29C4" w:rsidP="00F23386">
            <w:pPr>
              <w:spacing w:before="60" w:after="60" w:line="264" w:lineRule="auto"/>
              <w:rPr>
                <w:rFonts w:eastAsia="Calibri"/>
                <w:szCs w:val="26"/>
              </w:rPr>
            </w:pPr>
            <w:r w:rsidRPr="00737163">
              <w:rPr>
                <w:rFonts w:eastAsia="Calibri"/>
                <w:szCs w:val="26"/>
              </w:rPr>
              <w:t>Gia Lập – Gia Viễn – Ninh Bình</w:t>
            </w:r>
          </w:p>
        </w:tc>
      </w:tr>
      <w:tr w:rsidR="000A29C4" w:rsidRPr="009673C4" w:rsidTr="00F23386">
        <w:trPr>
          <w:trHeight w:val="300"/>
        </w:trPr>
        <w:tc>
          <w:tcPr>
            <w:tcW w:w="460" w:type="dxa"/>
            <w:noWrap/>
          </w:tcPr>
          <w:p w:rsidR="000A29C4" w:rsidRPr="00737163" w:rsidRDefault="000A29C4" w:rsidP="00F23386">
            <w:pPr>
              <w:spacing w:before="60" w:after="60" w:line="264" w:lineRule="auto"/>
              <w:jc w:val="center"/>
              <w:rPr>
                <w:rFonts w:eastAsia="Calibri"/>
                <w:szCs w:val="26"/>
              </w:rPr>
            </w:pPr>
            <w:r>
              <w:rPr>
                <w:rFonts w:eastAsia="Calibri"/>
                <w:szCs w:val="26"/>
              </w:rPr>
              <w:t>-</w:t>
            </w:r>
          </w:p>
        </w:tc>
        <w:tc>
          <w:tcPr>
            <w:tcW w:w="4760" w:type="dxa"/>
            <w:noWrap/>
          </w:tcPr>
          <w:p w:rsidR="000A29C4" w:rsidRPr="00737163" w:rsidRDefault="000A29C4" w:rsidP="00F23386">
            <w:pPr>
              <w:spacing w:before="60" w:after="60" w:line="264" w:lineRule="auto"/>
              <w:rPr>
                <w:rFonts w:eastAsia="Calibri"/>
                <w:szCs w:val="26"/>
              </w:rPr>
            </w:pPr>
            <w:r w:rsidRPr="00737163">
              <w:rPr>
                <w:rFonts w:eastAsia="Calibri"/>
                <w:szCs w:val="26"/>
              </w:rPr>
              <w:t xml:space="preserve">Địa chỉ thường trú          </w:t>
            </w:r>
          </w:p>
        </w:tc>
        <w:tc>
          <w:tcPr>
            <w:tcW w:w="4410" w:type="dxa"/>
            <w:gridSpan w:val="2"/>
            <w:noWrap/>
          </w:tcPr>
          <w:p w:rsidR="000A29C4" w:rsidRPr="00737163" w:rsidRDefault="000A29C4" w:rsidP="00F23386">
            <w:pPr>
              <w:spacing w:before="60" w:after="60" w:line="264" w:lineRule="auto"/>
              <w:rPr>
                <w:rFonts w:eastAsia="Calibri"/>
                <w:szCs w:val="26"/>
              </w:rPr>
            </w:pPr>
            <w:r w:rsidRPr="00737163">
              <w:rPr>
                <w:rFonts w:eastAsia="Calibri"/>
                <w:szCs w:val="26"/>
              </w:rPr>
              <w:t>Nhà 24T1 Trung Hòa - Nhân Chính - Cầu Giấy - Hà Nội</w:t>
            </w:r>
          </w:p>
        </w:tc>
      </w:tr>
      <w:tr w:rsidR="000A29C4" w:rsidRPr="009673C4" w:rsidTr="00F23386">
        <w:trPr>
          <w:trHeight w:val="300"/>
        </w:trPr>
        <w:tc>
          <w:tcPr>
            <w:tcW w:w="460" w:type="dxa"/>
            <w:noWrap/>
          </w:tcPr>
          <w:p w:rsidR="000A29C4" w:rsidRPr="00737163" w:rsidRDefault="000A29C4" w:rsidP="00F23386">
            <w:pPr>
              <w:spacing w:before="60" w:after="60" w:line="264" w:lineRule="auto"/>
              <w:jc w:val="center"/>
              <w:rPr>
                <w:rFonts w:eastAsia="Calibri"/>
                <w:szCs w:val="26"/>
              </w:rPr>
            </w:pPr>
            <w:r>
              <w:rPr>
                <w:rFonts w:eastAsia="Calibri"/>
                <w:szCs w:val="26"/>
              </w:rPr>
              <w:t>-</w:t>
            </w:r>
          </w:p>
        </w:tc>
        <w:tc>
          <w:tcPr>
            <w:tcW w:w="4760" w:type="dxa"/>
            <w:noWrap/>
          </w:tcPr>
          <w:p w:rsidR="000A29C4" w:rsidRPr="00737163" w:rsidRDefault="000A29C4" w:rsidP="00F23386">
            <w:pPr>
              <w:spacing w:before="60" w:after="60" w:line="264" w:lineRule="auto"/>
              <w:rPr>
                <w:rFonts w:eastAsia="Calibri"/>
                <w:szCs w:val="26"/>
              </w:rPr>
            </w:pPr>
            <w:r w:rsidRPr="00737163">
              <w:rPr>
                <w:rFonts w:eastAsia="Calibri"/>
                <w:szCs w:val="26"/>
              </w:rPr>
              <w:t xml:space="preserve">Điện thoại liên lạc ở cơ quan </w:t>
            </w:r>
          </w:p>
        </w:tc>
        <w:tc>
          <w:tcPr>
            <w:tcW w:w="1980" w:type="dxa"/>
            <w:noWrap/>
          </w:tcPr>
          <w:p w:rsidR="000A29C4" w:rsidRPr="00737163" w:rsidRDefault="000A29C4" w:rsidP="00F23386">
            <w:pPr>
              <w:spacing w:before="60" w:after="60" w:line="264" w:lineRule="auto"/>
              <w:rPr>
                <w:rFonts w:eastAsia="Calibri"/>
                <w:szCs w:val="26"/>
              </w:rPr>
            </w:pPr>
            <w:r w:rsidRPr="00737163">
              <w:rPr>
                <w:rFonts w:eastAsia="Calibri"/>
                <w:szCs w:val="26"/>
              </w:rPr>
              <w:t>(04) 3783 4070</w:t>
            </w:r>
          </w:p>
        </w:tc>
        <w:tc>
          <w:tcPr>
            <w:tcW w:w="2430" w:type="dxa"/>
            <w:noWrap/>
          </w:tcPr>
          <w:p w:rsidR="000A29C4" w:rsidRPr="00737163" w:rsidRDefault="000A29C4" w:rsidP="00F23386">
            <w:pPr>
              <w:spacing w:before="60" w:after="60" w:line="264" w:lineRule="auto"/>
              <w:rPr>
                <w:rFonts w:eastAsia="Calibri"/>
                <w:szCs w:val="26"/>
              </w:rPr>
            </w:pPr>
          </w:p>
        </w:tc>
      </w:tr>
      <w:tr w:rsidR="000A29C4" w:rsidRPr="009673C4" w:rsidTr="00F23386">
        <w:trPr>
          <w:trHeight w:val="300"/>
        </w:trPr>
        <w:tc>
          <w:tcPr>
            <w:tcW w:w="460" w:type="dxa"/>
            <w:noWrap/>
          </w:tcPr>
          <w:p w:rsidR="000A29C4" w:rsidRPr="00737163" w:rsidRDefault="000A29C4" w:rsidP="00F23386">
            <w:pPr>
              <w:spacing w:before="60" w:after="60" w:line="264" w:lineRule="auto"/>
              <w:jc w:val="center"/>
              <w:rPr>
                <w:rFonts w:eastAsia="Calibri"/>
                <w:szCs w:val="26"/>
              </w:rPr>
            </w:pPr>
            <w:r>
              <w:rPr>
                <w:rFonts w:eastAsia="Calibri"/>
                <w:szCs w:val="26"/>
              </w:rPr>
              <w:t>-</w:t>
            </w:r>
          </w:p>
        </w:tc>
        <w:tc>
          <w:tcPr>
            <w:tcW w:w="4760" w:type="dxa"/>
            <w:noWrap/>
          </w:tcPr>
          <w:p w:rsidR="000A29C4" w:rsidRPr="00737163" w:rsidRDefault="000A29C4" w:rsidP="00F23386">
            <w:pPr>
              <w:spacing w:before="60" w:after="60" w:line="264" w:lineRule="auto"/>
              <w:rPr>
                <w:rFonts w:eastAsia="Calibri"/>
                <w:szCs w:val="26"/>
              </w:rPr>
            </w:pPr>
            <w:r w:rsidRPr="00737163">
              <w:rPr>
                <w:rFonts w:eastAsia="Calibri"/>
                <w:szCs w:val="26"/>
              </w:rPr>
              <w:t>Trình độ văn hóa</w:t>
            </w:r>
          </w:p>
        </w:tc>
        <w:tc>
          <w:tcPr>
            <w:tcW w:w="1980" w:type="dxa"/>
            <w:noWrap/>
          </w:tcPr>
          <w:p w:rsidR="000A29C4" w:rsidRPr="00737163" w:rsidRDefault="000A29C4" w:rsidP="00F23386">
            <w:pPr>
              <w:spacing w:before="60" w:after="60" w:line="264" w:lineRule="auto"/>
              <w:rPr>
                <w:rFonts w:eastAsia="Calibri"/>
                <w:szCs w:val="26"/>
              </w:rPr>
            </w:pPr>
            <w:r w:rsidRPr="00737163">
              <w:rPr>
                <w:rFonts w:eastAsia="Calibri"/>
                <w:szCs w:val="26"/>
              </w:rPr>
              <w:t>10/10</w:t>
            </w:r>
          </w:p>
        </w:tc>
        <w:tc>
          <w:tcPr>
            <w:tcW w:w="2430" w:type="dxa"/>
            <w:noWrap/>
          </w:tcPr>
          <w:p w:rsidR="000A29C4" w:rsidRPr="00737163" w:rsidRDefault="000A29C4" w:rsidP="00F23386">
            <w:pPr>
              <w:spacing w:before="60" w:after="60" w:line="264" w:lineRule="auto"/>
              <w:rPr>
                <w:rFonts w:eastAsia="Calibri"/>
                <w:szCs w:val="26"/>
              </w:rPr>
            </w:pPr>
          </w:p>
        </w:tc>
      </w:tr>
      <w:tr w:rsidR="000A29C4" w:rsidRPr="009673C4" w:rsidTr="00F23386">
        <w:trPr>
          <w:trHeight w:val="300"/>
        </w:trPr>
        <w:tc>
          <w:tcPr>
            <w:tcW w:w="460" w:type="dxa"/>
            <w:noWrap/>
          </w:tcPr>
          <w:p w:rsidR="000A29C4" w:rsidRPr="00737163" w:rsidRDefault="000A29C4" w:rsidP="00F23386">
            <w:pPr>
              <w:spacing w:before="60" w:after="60" w:line="264" w:lineRule="auto"/>
              <w:jc w:val="center"/>
              <w:rPr>
                <w:rFonts w:eastAsia="Calibri"/>
                <w:szCs w:val="26"/>
              </w:rPr>
            </w:pPr>
            <w:r>
              <w:rPr>
                <w:rFonts w:eastAsia="Calibri"/>
                <w:szCs w:val="26"/>
              </w:rPr>
              <w:lastRenderedPageBreak/>
              <w:t>-</w:t>
            </w:r>
          </w:p>
        </w:tc>
        <w:tc>
          <w:tcPr>
            <w:tcW w:w="4760" w:type="dxa"/>
            <w:noWrap/>
          </w:tcPr>
          <w:p w:rsidR="000A29C4" w:rsidRPr="00737163" w:rsidRDefault="000A29C4" w:rsidP="00F23386">
            <w:pPr>
              <w:spacing w:before="60" w:after="60" w:line="264" w:lineRule="auto"/>
              <w:rPr>
                <w:rFonts w:eastAsia="Calibri"/>
                <w:szCs w:val="26"/>
              </w:rPr>
            </w:pPr>
            <w:r w:rsidRPr="00737163">
              <w:rPr>
                <w:rFonts w:eastAsia="Calibri"/>
                <w:szCs w:val="26"/>
              </w:rPr>
              <w:t xml:space="preserve">Trình độ chuyên môn        </w:t>
            </w:r>
          </w:p>
        </w:tc>
        <w:tc>
          <w:tcPr>
            <w:tcW w:w="1980" w:type="dxa"/>
            <w:noWrap/>
          </w:tcPr>
          <w:p w:rsidR="000A29C4" w:rsidRPr="00737163" w:rsidRDefault="000A29C4" w:rsidP="00F23386">
            <w:pPr>
              <w:spacing w:before="60" w:after="60" w:line="264" w:lineRule="auto"/>
              <w:rPr>
                <w:rFonts w:eastAsia="Calibri"/>
                <w:szCs w:val="26"/>
              </w:rPr>
            </w:pPr>
            <w:r w:rsidRPr="00737163">
              <w:rPr>
                <w:rFonts w:eastAsia="Calibri"/>
                <w:szCs w:val="26"/>
              </w:rPr>
              <w:t>Kỹ sư xây dựng</w:t>
            </w:r>
          </w:p>
        </w:tc>
        <w:tc>
          <w:tcPr>
            <w:tcW w:w="2430" w:type="dxa"/>
            <w:noWrap/>
          </w:tcPr>
          <w:p w:rsidR="000A29C4" w:rsidRPr="00737163" w:rsidRDefault="000A29C4" w:rsidP="00F23386">
            <w:pPr>
              <w:spacing w:before="60" w:after="60" w:line="264" w:lineRule="auto"/>
              <w:rPr>
                <w:rFonts w:eastAsia="Calibri"/>
                <w:szCs w:val="26"/>
              </w:rPr>
            </w:pPr>
          </w:p>
        </w:tc>
      </w:tr>
      <w:tr w:rsidR="000A29C4" w:rsidRPr="009673C4" w:rsidTr="00F23386">
        <w:trPr>
          <w:trHeight w:val="300"/>
        </w:trPr>
        <w:tc>
          <w:tcPr>
            <w:tcW w:w="460" w:type="dxa"/>
            <w:noWrap/>
          </w:tcPr>
          <w:p w:rsidR="000A29C4" w:rsidRPr="00737163" w:rsidRDefault="000A29C4" w:rsidP="00F23386">
            <w:pPr>
              <w:spacing w:before="60" w:after="60" w:line="264" w:lineRule="auto"/>
              <w:jc w:val="center"/>
              <w:rPr>
                <w:rFonts w:eastAsia="Calibri"/>
                <w:szCs w:val="26"/>
              </w:rPr>
            </w:pPr>
            <w:r>
              <w:rPr>
                <w:rFonts w:eastAsia="Calibri"/>
                <w:szCs w:val="26"/>
              </w:rPr>
              <w:t>-</w:t>
            </w:r>
          </w:p>
        </w:tc>
        <w:tc>
          <w:tcPr>
            <w:tcW w:w="4760" w:type="dxa"/>
            <w:noWrap/>
          </w:tcPr>
          <w:p w:rsidR="000A29C4" w:rsidRPr="00737163" w:rsidRDefault="000A29C4" w:rsidP="00F23386">
            <w:pPr>
              <w:spacing w:before="60" w:after="60" w:line="264" w:lineRule="auto"/>
              <w:rPr>
                <w:rFonts w:eastAsia="Calibri"/>
                <w:szCs w:val="26"/>
              </w:rPr>
            </w:pPr>
            <w:r w:rsidRPr="00737163">
              <w:rPr>
                <w:rFonts w:eastAsia="Calibri"/>
                <w:szCs w:val="26"/>
              </w:rPr>
              <w:t xml:space="preserve">Quá trình công tác          </w:t>
            </w:r>
          </w:p>
        </w:tc>
        <w:tc>
          <w:tcPr>
            <w:tcW w:w="1980" w:type="dxa"/>
            <w:noWrap/>
          </w:tcPr>
          <w:p w:rsidR="000A29C4" w:rsidRPr="00737163" w:rsidRDefault="000A29C4" w:rsidP="00F23386">
            <w:pPr>
              <w:spacing w:before="60" w:after="60" w:line="264" w:lineRule="auto"/>
              <w:rPr>
                <w:rFonts w:eastAsia="Calibri"/>
                <w:szCs w:val="26"/>
              </w:rPr>
            </w:pPr>
          </w:p>
        </w:tc>
        <w:tc>
          <w:tcPr>
            <w:tcW w:w="2430" w:type="dxa"/>
            <w:noWrap/>
          </w:tcPr>
          <w:p w:rsidR="000A29C4" w:rsidRPr="00737163" w:rsidRDefault="000A29C4" w:rsidP="00F23386">
            <w:pPr>
              <w:spacing w:before="60" w:after="60" w:line="264" w:lineRule="auto"/>
              <w:rPr>
                <w:rFonts w:eastAsia="Calibri"/>
                <w:szCs w:val="26"/>
              </w:rPr>
            </w:pPr>
          </w:p>
        </w:tc>
      </w:tr>
      <w:tr w:rsidR="000A29C4" w:rsidRPr="009673C4" w:rsidTr="00F23386">
        <w:trPr>
          <w:trHeight w:val="300"/>
        </w:trPr>
        <w:tc>
          <w:tcPr>
            <w:tcW w:w="460" w:type="dxa"/>
            <w:noWrap/>
          </w:tcPr>
          <w:p w:rsidR="000A29C4" w:rsidRPr="00737163" w:rsidRDefault="000A29C4" w:rsidP="00F23386">
            <w:pPr>
              <w:spacing w:before="60" w:after="60" w:line="264" w:lineRule="auto"/>
              <w:jc w:val="center"/>
              <w:rPr>
                <w:rFonts w:eastAsia="Calibri"/>
                <w:szCs w:val="26"/>
              </w:rPr>
            </w:pPr>
            <w:r w:rsidRPr="00737163">
              <w:rPr>
                <w:rFonts w:eastAsia="Calibri"/>
                <w:szCs w:val="26"/>
              </w:rPr>
              <w:t>-</w:t>
            </w:r>
          </w:p>
        </w:tc>
        <w:tc>
          <w:tcPr>
            <w:tcW w:w="4760" w:type="dxa"/>
            <w:noWrap/>
          </w:tcPr>
          <w:p w:rsidR="000A29C4" w:rsidRPr="00737163" w:rsidRDefault="000A29C4" w:rsidP="00F23386">
            <w:pPr>
              <w:spacing w:before="60" w:after="60" w:line="264" w:lineRule="auto"/>
              <w:rPr>
                <w:rFonts w:eastAsia="Calibri"/>
                <w:szCs w:val="26"/>
              </w:rPr>
            </w:pPr>
            <w:r w:rsidRPr="00737163">
              <w:rPr>
                <w:rFonts w:eastAsia="Calibri"/>
                <w:szCs w:val="26"/>
              </w:rPr>
              <w:t xml:space="preserve">1981 đến 2002  </w:t>
            </w:r>
          </w:p>
        </w:tc>
        <w:tc>
          <w:tcPr>
            <w:tcW w:w="4410" w:type="dxa"/>
            <w:gridSpan w:val="2"/>
            <w:noWrap/>
          </w:tcPr>
          <w:p w:rsidR="000A29C4" w:rsidRPr="00737163" w:rsidRDefault="000A29C4" w:rsidP="00F23386">
            <w:pPr>
              <w:spacing w:before="60" w:after="60" w:line="264" w:lineRule="auto"/>
              <w:rPr>
                <w:rFonts w:eastAsia="Calibri"/>
                <w:szCs w:val="26"/>
              </w:rPr>
            </w:pPr>
            <w:r w:rsidRPr="00737163">
              <w:rPr>
                <w:rFonts w:eastAsia="Calibri"/>
                <w:szCs w:val="26"/>
              </w:rPr>
              <w:t>Cán bộ</w:t>
            </w:r>
            <w:r>
              <w:rPr>
                <w:rFonts w:eastAsia="Calibri"/>
                <w:szCs w:val="26"/>
              </w:rPr>
              <w:t xml:space="preserve"> C</w:t>
            </w:r>
            <w:r w:rsidRPr="00737163">
              <w:rPr>
                <w:rFonts w:eastAsia="Calibri"/>
                <w:szCs w:val="26"/>
              </w:rPr>
              <w:t xml:space="preserve"> ty Xây dựng số 9 (Vinaconex 9)</w:t>
            </w:r>
          </w:p>
        </w:tc>
      </w:tr>
      <w:tr w:rsidR="000A29C4" w:rsidRPr="009673C4" w:rsidTr="00F23386">
        <w:trPr>
          <w:trHeight w:val="300"/>
        </w:trPr>
        <w:tc>
          <w:tcPr>
            <w:tcW w:w="460" w:type="dxa"/>
            <w:noWrap/>
          </w:tcPr>
          <w:p w:rsidR="000A29C4" w:rsidRPr="00737163" w:rsidRDefault="000A29C4" w:rsidP="00F23386">
            <w:pPr>
              <w:spacing w:before="60" w:after="60" w:line="264" w:lineRule="auto"/>
              <w:jc w:val="center"/>
              <w:rPr>
                <w:rFonts w:eastAsia="Calibri"/>
                <w:szCs w:val="26"/>
              </w:rPr>
            </w:pPr>
            <w:r w:rsidRPr="00737163">
              <w:rPr>
                <w:rFonts w:eastAsia="Calibri"/>
                <w:szCs w:val="26"/>
              </w:rPr>
              <w:t>-</w:t>
            </w:r>
          </w:p>
        </w:tc>
        <w:tc>
          <w:tcPr>
            <w:tcW w:w="4760" w:type="dxa"/>
            <w:noWrap/>
          </w:tcPr>
          <w:p w:rsidR="000A29C4" w:rsidRPr="00737163" w:rsidRDefault="000A29C4" w:rsidP="00F23386">
            <w:pPr>
              <w:spacing w:before="60" w:after="60" w:line="264" w:lineRule="auto"/>
              <w:rPr>
                <w:rFonts w:eastAsia="Calibri"/>
                <w:szCs w:val="26"/>
              </w:rPr>
            </w:pPr>
            <w:r w:rsidRPr="00737163">
              <w:rPr>
                <w:rFonts w:eastAsia="Calibri"/>
                <w:szCs w:val="26"/>
              </w:rPr>
              <w:t xml:space="preserve">2003 đến 2004 </w:t>
            </w:r>
          </w:p>
        </w:tc>
        <w:tc>
          <w:tcPr>
            <w:tcW w:w="4410" w:type="dxa"/>
            <w:gridSpan w:val="2"/>
            <w:noWrap/>
          </w:tcPr>
          <w:p w:rsidR="000A29C4" w:rsidRPr="00737163" w:rsidRDefault="000A29C4" w:rsidP="00F23386">
            <w:pPr>
              <w:spacing w:before="60" w:after="60" w:line="264" w:lineRule="auto"/>
              <w:rPr>
                <w:rFonts w:eastAsia="Calibri"/>
                <w:szCs w:val="26"/>
              </w:rPr>
            </w:pPr>
            <w:r w:rsidRPr="00737163">
              <w:rPr>
                <w:rFonts w:eastAsia="Calibri"/>
                <w:szCs w:val="26"/>
              </w:rPr>
              <w:t xml:space="preserve">Phó giám đốc Chi nhánh vinaconex 9 </w:t>
            </w:r>
          </w:p>
        </w:tc>
      </w:tr>
      <w:tr w:rsidR="000A29C4" w:rsidRPr="009673C4" w:rsidTr="00F23386">
        <w:trPr>
          <w:trHeight w:val="300"/>
        </w:trPr>
        <w:tc>
          <w:tcPr>
            <w:tcW w:w="460" w:type="dxa"/>
            <w:noWrap/>
          </w:tcPr>
          <w:p w:rsidR="000A29C4" w:rsidRPr="00737163" w:rsidRDefault="000A29C4" w:rsidP="00F23386">
            <w:pPr>
              <w:spacing w:before="60" w:after="60" w:line="264" w:lineRule="auto"/>
              <w:jc w:val="center"/>
              <w:rPr>
                <w:rFonts w:eastAsia="Calibri"/>
                <w:szCs w:val="26"/>
              </w:rPr>
            </w:pPr>
            <w:r w:rsidRPr="00737163">
              <w:rPr>
                <w:rFonts w:eastAsia="Calibri"/>
                <w:szCs w:val="26"/>
              </w:rPr>
              <w:t>-</w:t>
            </w:r>
          </w:p>
        </w:tc>
        <w:tc>
          <w:tcPr>
            <w:tcW w:w="4760" w:type="dxa"/>
            <w:noWrap/>
          </w:tcPr>
          <w:p w:rsidR="000A29C4" w:rsidRPr="00737163" w:rsidRDefault="000A29C4" w:rsidP="00F23386">
            <w:pPr>
              <w:spacing w:before="60" w:after="60" w:line="264" w:lineRule="auto"/>
              <w:rPr>
                <w:rFonts w:eastAsia="Calibri"/>
                <w:szCs w:val="26"/>
              </w:rPr>
            </w:pPr>
            <w:r w:rsidRPr="00737163">
              <w:rPr>
                <w:rFonts w:eastAsia="Calibri"/>
                <w:szCs w:val="26"/>
              </w:rPr>
              <w:t>2005 đến 2006</w:t>
            </w:r>
          </w:p>
        </w:tc>
        <w:tc>
          <w:tcPr>
            <w:tcW w:w="4410" w:type="dxa"/>
            <w:gridSpan w:val="2"/>
            <w:noWrap/>
          </w:tcPr>
          <w:p w:rsidR="000A29C4" w:rsidRPr="00737163" w:rsidRDefault="000A29C4" w:rsidP="00F23386">
            <w:pPr>
              <w:spacing w:before="60" w:after="60" w:line="264" w:lineRule="auto"/>
              <w:rPr>
                <w:rFonts w:eastAsia="Calibri"/>
                <w:szCs w:val="26"/>
              </w:rPr>
            </w:pPr>
            <w:r w:rsidRPr="00737163">
              <w:rPr>
                <w:rFonts w:eastAsia="Calibri"/>
                <w:szCs w:val="26"/>
              </w:rPr>
              <w:t>Giám đốc Công ty CP lắp máy điện nước và xây dựng</w:t>
            </w:r>
          </w:p>
        </w:tc>
      </w:tr>
      <w:tr w:rsidR="000A29C4" w:rsidRPr="009673C4" w:rsidTr="00F23386">
        <w:trPr>
          <w:trHeight w:val="300"/>
        </w:trPr>
        <w:tc>
          <w:tcPr>
            <w:tcW w:w="460" w:type="dxa"/>
            <w:noWrap/>
          </w:tcPr>
          <w:p w:rsidR="000A29C4" w:rsidRPr="00737163" w:rsidRDefault="000A29C4" w:rsidP="00F23386">
            <w:pPr>
              <w:spacing w:before="60" w:after="60" w:line="264" w:lineRule="auto"/>
              <w:jc w:val="center"/>
              <w:rPr>
                <w:rFonts w:eastAsia="Calibri"/>
                <w:szCs w:val="26"/>
              </w:rPr>
            </w:pPr>
            <w:r w:rsidRPr="00737163">
              <w:rPr>
                <w:rFonts w:eastAsia="Calibri"/>
                <w:szCs w:val="26"/>
              </w:rPr>
              <w:t>-</w:t>
            </w:r>
          </w:p>
        </w:tc>
        <w:tc>
          <w:tcPr>
            <w:tcW w:w="4760" w:type="dxa"/>
            <w:noWrap/>
          </w:tcPr>
          <w:p w:rsidR="000A29C4" w:rsidRPr="00737163" w:rsidRDefault="000A29C4" w:rsidP="00F23386">
            <w:pPr>
              <w:spacing w:before="60" w:after="60" w:line="264" w:lineRule="auto"/>
              <w:rPr>
                <w:rFonts w:eastAsia="Calibri"/>
                <w:szCs w:val="26"/>
              </w:rPr>
            </w:pPr>
            <w:r w:rsidRPr="00737163">
              <w:rPr>
                <w:rFonts w:eastAsia="Calibri"/>
                <w:szCs w:val="26"/>
              </w:rPr>
              <w:t xml:space="preserve">2006 đến nay  </w:t>
            </w:r>
          </w:p>
        </w:tc>
        <w:tc>
          <w:tcPr>
            <w:tcW w:w="4410" w:type="dxa"/>
            <w:gridSpan w:val="2"/>
            <w:noWrap/>
          </w:tcPr>
          <w:p w:rsidR="000A29C4" w:rsidRPr="00737163" w:rsidRDefault="000A29C4" w:rsidP="00F23386">
            <w:pPr>
              <w:spacing w:before="60" w:after="60" w:line="264" w:lineRule="auto"/>
              <w:rPr>
                <w:rFonts w:eastAsia="Calibri"/>
                <w:szCs w:val="26"/>
              </w:rPr>
            </w:pPr>
            <w:r w:rsidRPr="00737163">
              <w:rPr>
                <w:rFonts w:eastAsia="Calibri"/>
                <w:szCs w:val="26"/>
              </w:rPr>
              <w:t>Chủ tịch Hội đồng quản trị kiêm Tổng giám đốc Công ty cổ phần Đầu tư Xây dựng Bạch Đằng TMC</w:t>
            </w:r>
          </w:p>
        </w:tc>
      </w:tr>
      <w:tr w:rsidR="000A29C4" w:rsidRPr="009673C4" w:rsidTr="00F23386">
        <w:trPr>
          <w:trHeight w:val="300"/>
        </w:trPr>
        <w:tc>
          <w:tcPr>
            <w:tcW w:w="460" w:type="dxa"/>
            <w:noWrap/>
          </w:tcPr>
          <w:p w:rsidR="000A29C4" w:rsidRPr="00737163" w:rsidRDefault="000A29C4" w:rsidP="00F23386">
            <w:pPr>
              <w:spacing w:before="60" w:after="60" w:line="264" w:lineRule="auto"/>
              <w:jc w:val="center"/>
              <w:rPr>
                <w:rFonts w:eastAsia="Calibri"/>
                <w:szCs w:val="26"/>
              </w:rPr>
            </w:pPr>
            <w:r>
              <w:rPr>
                <w:rFonts w:eastAsia="Calibri"/>
                <w:szCs w:val="26"/>
              </w:rPr>
              <w:t>-</w:t>
            </w:r>
          </w:p>
        </w:tc>
        <w:tc>
          <w:tcPr>
            <w:tcW w:w="4760" w:type="dxa"/>
            <w:noWrap/>
          </w:tcPr>
          <w:p w:rsidR="000A29C4" w:rsidRPr="00737163" w:rsidRDefault="000A29C4" w:rsidP="00F23386">
            <w:pPr>
              <w:spacing w:before="60" w:after="60" w:line="264" w:lineRule="auto"/>
              <w:rPr>
                <w:rFonts w:eastAsia="Calibri"/>
                <w:szCs w:val="26"/>
              </w:rPr>
            </w:pPr>
            <w:r w:rsidRPr="00737163">
              <w:rPr>
                <w:rFonts w:eastAsia="Calibri"/>
                <w:szCs w:val="26"/>
              </w:rPr>
              <w:t>Chức vụ công tác hiện nay</w:t>
            </w:r>
          </w:p>
        </w:tc>
        <w:tc>
          <w:tcPr>
            <w:tcW w:w="4410" w:type="dxa"/>
            <w:gridSpan w:val="2"/>
            <w:noWrap/>
          </w:tcPr>
          <w:p w:rsidR="000A29C4" w:rsidRPr="00737163" w:rsidRDefault="000A29C4" w:rsidP="00F23386">
            <w:pPr>
              <w:spacing w:before="60" w:after="60" w:line="264" w:lineRule="auto"/>
              <w:rPr>
                <w:rFonts w:eastAsia="Calibri"/>
                <w:szCs w:val="26"/>
              </w:rPr>
            </w:pPr>
            <w:r w:rsidRPr="00737163">
              <w:rPr>
                <w:rFonts w:eastAsia="Calibri"/>
                <w:szCs w:val="26"/>
              </w:rPr>
              <w:t>Chủ tịch Hội Đồng Quản Trị kiêm Tổng Giám đốc</w:t>
            </w:r>
          </w:p>
        </w:tc>
      </w:tr>
      <w:tr w:rsidR="000A29C4" w:rsidRPr="009673C4" w:rsidTr="00F23386">
        <w:trPr>
          <w:trHeight w:val="300"/>
        </w:trPr>
        <w:tc>
          <w:tcPr>
            <w:tcW w:w="460" w:type="dxa"/>
            <w:noWrap/>
          </w:tcPr>
          <w:p w:rsidR="000A29C4" w:rsidRPr="00737163" w:rsidRDefault="000A29C4" w:rsidP="00F23386">
            <w:pPr>
              <w:spacing w:before="60" w:after="60" w:line="264" w:lineRule="auto"/>
              <w:jc w:val="center"/>
              <w:rPr>
                <w:rFonts w:eastAsia="Calibri"/>
                <w:szCs w:val="26"/>
              </w:rPr>
            </w:pPr>
            <w:r>
              <w:rPr>
                <w:rFonts w:eastAsia="Calibri"/>
                <w:szCs w:val="26"/>
              </w:rPr>
              <w:t>-</w:t>
            </w:r>
          </w:p>
        </w:tc>
        <w:tc>
          <w:tcPr>
            <w:tcW w:w="4760" w:type="dxa"/>
            <w:noWrap/>
          </w:tcPr>
          <w:p w:rsidR="000A29C4" w:rsidRPr="00737163" w:rsidRDefault="000A29C4" w:rsidP="00F23386">
            <w:pPr>
              <w:spacing w:before="60" w:after="60" w:line="264" w:lineRule="auto"/>
              <w:rPr>
                <w:rFonts w:eastAsia="Calibri"/>
                <w:szCs w:val="26"/>
              </w:rPr>
            </w:pPr>
            <w:r w:rsidRPr="00737163">
              <w:rPr>
                <w:rFonts w:eastAsia="Calibri"/>
                <w:szCs w:val="26"/>
              </w:rPr>
              <w:t>Chức vụ đang nắm giữ ở tổ chức khác</w:t>
            </w:r>
          </w:p>
        </w:tc>
        <w:tc>
          <w:tcPr>
            <w:tcW w:w="1980" w:type="dxa"/>
            <w:noWrap/>
          </w:tcPr>
          <w:p w:rsidR="000A29C4" w:rsidRPr="00737163" w:rsidRDefault="000A29C4" w:rsidP="00F23386">
            <w:pPr>
              <w:spacing w:before="60" w:after="60" w:line="264" w:lineRule="auto"/>
              <w:rPr>
                <w:rFonts w:eastAsia="Calibri"/>
                <w:szCs w:val="26"/>
              </w:rPr>
            </w:pPr>
            <w:r w:rsidRPr="00737163">
              <w:rPr>
                <w:rFonts w:eastAsia="Calibri"/>
                <w:szCs w:val="26"/>
              </w:rPr>
              <w:t>Không</w:t>
            </w:r>
          </w:p>
        </w:tc>
        <w:tc>
          <w:tcPr>
            <w:tcW w:w="2430" w:type="dxa"/>
            <w:noWrap/>
          </w:tcPr>
          <w:p w:rsidR="000A29C4" w:rsidRPr="00737163" w:rsidRDefault="000A29C4" w:rsidP="00F23386">
            <w:pPr>
              <w:spacing w:before="60" w:after="60" w:line="264" w:lineRule="auto"/>
              <w:rPr>
                <w:rFonts w:eastAsia="Calibri"/>
                <w:szCs w:val="26"/>
              </w:rPr>
            </w:pPr>
          </w:p>
        </w:tc>
      </w:tr>
      <w:tr w:rsidR="000A29C4" w:rsidRPr="009673C4" w:rsidTr="00F23386">
        <w:trPr>
          <w:trHeight w:val="300"/>
        </w:trPr>
        <w:tc>
          <w:tcPr>
            <w:tcW w:w="460" w:type="dxa"/>
            <w:noWrap/>
          </w:tcPr>
          <w:p w:rsidR="000A29C4" w:rsidRPr="00737163" w:rsidRDefault="000A29C4" w:rsidP="00F23386">
            <w:pPr>
              <w:spacing w:before="60" w:after="60" w:line="264" w:lineRule="auto"/>
              <w:jc w:val="center"/>
              <w:rPr>
                <w:rFonts w:eastAsia="Calibri"/>
                <w:szCs w:val="26"/>
              </w:rPr>
            </w:pPr>
            <w:r>
              <w:rPr>
                <w:rFonts w:eastAsia="Calibri"/>
                <w:szCs w:val="26"/>
              </w:rPr>
              <w:t>-</w:t>
            </w:r>
          </w:p>
        </w:tc>
        <w:tc>
          <w:tcPr>
            <w:tcW w:w="4760" w:type="dxa"/>
            <w:noWrap/>
          </w:tcPr>
          <w:p w:rsidR="000A29C4" w:rsidRPr="00737163" w:rsidRDefault="000A29C4" w:rsidP="00F23386">
            <w:pPr>
              <w:spacing w:before="60" w:after="60" w:line="264" w:lineRule="auto"/>
              <w:rPr>
                <w:rFonts w:eastAsia="Calibri"/>
                <w:szCs w:val="26"/>
              </w:rPr>
            </w:pPr>
            <w:r w:rsidRPr="00737163">
              <w:rPr>
                <w:rFonts w:eastAsia="Calibri"/>
                <w:szCs w:val="26"/>
              </w:rPr>
              <w:t xml:space="preserve"> Số cổ phần nắm giữ</w:t>
            </w:r>
          </w:p>
        </w:tc>
        <w:tc>
          <w:tcPr>
            <w:tcW w:w="1980" w:type="dxa"/>
            <w:noWrap/>
          </w:tcPr>
          <w:p w:rsidR="000A29C4" w:rsidRPr="00737163" w:rsidRDefault="000A29C4" w:rsidP="00F23386">
            <w:pPr>
              <w:spacing w:before="60" w:after="60" w:line="264" w:lineRule="auto"/>
              <w:rPr>
                <w:rFonts w:eastAsia="Calibri"/>
                <w:szCs w:val="26"/>
              </w:rPr>
            </w:pPr>
            <w:r w:rsidRPr="00737163">
              <w:rPr>
                <w:rFonts w:eastAsia="Calibri"/>
                <w:szCs w:val="26"/>
              </w:rPr>
              <w:t>380.000 cổ phần.</w:t>
            </w:r>
          </w:p>
        </w:tc>
        <w:tc>
          <w:tcPr>
            <w:tcW w:w="2430" w:type="dxa"/>
            <w:noWrap/>
          </w:tcPr>
          <w:p w:rsidR="000A29C4" w:rsidRPr="00737163" w:rsidRDefault="000A29C4" w:rsidP="00F23386">
            <w:pPr>
              <w:spacing w:before="60" w:after="60" w:line="264" w:lineRule="auto"/>
              <w:rPr>
                <w:rFonts w:eastAsia="Calibri"/>
                <w:szCs w:val="26"/>
              </w:rPr>
            </w:pPr>
          </w:p>
        </w:tc>
      </w:tr>
      <w:tr w:rsidR="000A29C4" w:rsidRPr="009673C4" w:rsidTr="00F23386">
        <w:trPr>
          <w:trHeight w:val="300"/>
        </w:trPr>
        <w:tc>
          <w:tcPr>
            <w:tcW w:w="460" w:type="dxa"/>
            <w:noWrap/>
          </w:tcPr>
          <w:p w:rsidR="000A29C4" w:rsidRPr="00737163" w:rsidRDefault="000A29C4" w:rsidP="00F23386">
            <w:pPr>
              <w:spacing w:before="60" w:after="60" w:line="264" w:lineRule="auto"/>
              <w:jc w:val="center"/>
              <w:rPr>
                <w:rFonts w:eastAsia="Calibri"/>
                <w:szCs w:val="26"/>
              </w:rPr>
            </w:pPr>
          </w:p>
        </w:tc>
        <w:tc>
          <w:tcPr>
            <w:tcW w:w="4760" w:type="dxa"/>
            <w:noWrap/>
          </w:tcPr>
          <w:p w:rsidR="000A29C4" w:rsidRPr="00737163" w:rsidRDefault="000A29C4" w:rsidP="00F23386">
            <w:pPr>
              <w:spacing w:before="60" w:after="60" w:line="264" w:lineRule="auto"/>
              <w:rPr>
                <w:rFonts w:eastAsia="Calibri"/>
                <w:b/>
                <w:bCs/>
                <w:szCs w:val="26"/>
              </w:rPr>
            </w:pPr>
            <w:r w:rsidRPr="00737163">
              <w:rPr>
                <w:rFonts w:eastAsia="Calibri"/>
                <w:b/>
                <w:bCs/>
                <w:szCs w:val="26"/>
              </w:rPr>
              <w:t xml:space="preserve">Trong đó </w:t>
            </w:r>
          </w:p>
        </w:tc>
        <w:tc>
          <w:tcPr>
            <w:tcW w:w="1980" w:type="dxa"/>
            <w:noWrap/>
          </w:tcPr>
          <w:p w:rsidR="000A29C4" w:rsidRPr="00737163" w:rsidRDefault="000A29C4" w:rsidP="00F23386">
            <w:pPr>
              <w:spacing w:before="60" w:after="60" w:line="264" w:lineRule="auto"/>
              <w:rPr>
                <w:rFonts w:eastAsia="Calibri"/>
                <w:szCs w:val="26"/>
              </w:rPr>
            </w:pPr>
          </w:p>
        </w:tc>
        <w:tc>
          <w:tcPr>
            <w:tcW w:w="2430" w:type="dxa"/>
            <w:noWrap/>
          </w:tcPr>
          <w:p w:rsidR="000A29C4" w:rsidRPr="00737163" w:rsidRDefault="000A29C4" w:rsidP="00F23386">
            <w:pPr>
              <w:spacing w:before="60" w:after="60" w:line="264" w:lineRule="auto"/>
              <w:rPr>
                <w:rFonts w:eastAsia="Calibri"/>
                <w:szCs w:val="26"/>
              </w:rPr>
            </w:pPr>
          </w:p>
        </w:tc>
      </w:tr>
      <w:tr w:rsidR="000A29C4" w:rsidRPr="009673C4" w:rsidTr="00F23386">
        <w:trPr>
          <w:trHeight w:val="300"/>
        </w:trPr>
        <w:tc>
          <w:tcPr>
            <w:tcW w:w="460" w:type="dxa"/>
            <w:noWrap/>
          </w:tcPr>
          <w:p w:rsidR="000A29C4" w:rsidRPr="00737163" w:rsidRDefault="000A29C4" w:rsidP="00F23386">
            <w:pPr>
              <w:spacing w:before="60" w:after="60" w:line="264" w:lineRule="auto"/>
              <w:jc w:val="center"/>
              <w:rPr>
                <w:rFonts w:eastAsia="Calibri"/>
                <w:szCs w:val="26"/>
              </w:rPr>
            </w:pPr>
          </w:p>
        </w:tc>
        <w:tc>
          <w:tcPr>
            <w:tcW w:w="4760" w:type="dxa"/>
            <w:noWrap/>
          </w:tcPr>
          <w:p w:rsidR="000A29C4" w:rsidRPr="00737163" w:rsidRDefault="000A29C4" w:rsidP="00F23386">
            <w:pPr>
              <w:spacing w:before="60" w:after="60" w:line="264" w:lineRule="auto"/>
              <w:rPr>
                <w:rFonts w:eastAsia="Calibri"/>
                <w:szCs w:val="26"/>
              </w:rPr>
            </w:pPr>
            <w:r w:rsidRPr="00737163">
              <w:rPr>
                <w:rFonts w:eastAsia="Calibri"/>
                <w:szCs w:val="26"/>
              </w:rPr>
              <w:t xml:space="preserve">+ Sở hữu </w:t>
            </w:r>
          </w:p>
        </w:tc>
        <w:tc>
          <w:tcPr>
            <w:tcW w:w="1980" w:type="dxa"/>
            <w:noWrap/>
          </w:tcPr>
          <w:p w:rsidR="000A29C4" w:rsidRPr="00737163" w:rsidRDefault="000A29C4" w:rsidP="00F23386">
            <w:pPr>
              <w:spacing w:before="60" w:after="60" w:line="264" w:lineRule="auto"/>
              <w:rPr>
                <w:rFonts w:eastAsia="Calibri"/>
                <w:szCs w:val="26"/>
              </w:rPr>
            </w:pPr>
            <w:r w:rsidRPr="00737163">
              <w:rPr>
                <w:rFonts w:eastAsia="Calibri"/>
                <w:szCs w:val="26"/>
              </w:rPr>
              <w:t>200.000 cổ phần</w:t>
            </w:r>
          </w:p>
        </w:tc>
        <w:tc>
          <w:tcPr>
            <w:tcW w:w="2430" w:type="dxa"/>
            <w:noWrap/>
          </w:tcPr>
          <w:p w:rsidR="000A29C4" w:rsidRPr="00737163" w:rsidRDefault="000A29C4" w:rsidP="00F23386">
            <w:pPr>
              <w:spacing w:before="60" w:after="60" w:line="264" w:lineRule="auto"/>
              <w:rPr>
                <w:rFonts w:eastAsia="Calibri"/>
                <w:szCs w:val="26"/>
              </w:rPr>
            </w:pPr>
          </w:p>
        </w:tc>
      </w:tr>
      <w:tr w:rsidR="000A29C4" w:rsidRPr="009673C4" w:rsidTr="00F23386">
        <w:trPr>
          <w:trHeight w:val="300"/>
        </w:trPr>
        <w:tc>
          <w:tcPr>
            <w:tcW w:w="460" w:type="dxa"/>
            <w:noWrap/>
          </w:tcPr>
          <w:p w:rsidR="000A29C4" w:rsidRPr="00737163" w:rsidRDefault="000A29C4" w:rsidP="00F23386">
            <w:pPr>
              <w:spacing w:before="60" w:after="60" w:line="264" w:lineRule="auto"/>
              <w:jc w:val="center"/>
              <w:rPr>
                <w:rFonts w:eastAsia="Calibri"/>
                <w:szCs w:val="26"/>
              </w:rPr>
            </w:pPr>
            <w:r w:rsidRPr="00737163">
              <w:rPr>
                <w:rFonts w:eastAsia="Calibri"/>
                <w:szCs w:val="26"/>
              </w:rPr>
              <w:t xml:space="preserve">                                    </w:t>
            </w:r>
          </w:p>
        </w:tc>
        <w:tc>
          <w:tcPr>
            <w:tcW w:w="4760" w:type="dxa"/>
            <w:noWrap/>
          </w:tcPr>
          <w:p w:rsidR="000A29C4" w:rsidRPr="00737163" w:rsidRDefault="000A29C4" w:rsidP="00F23386">
            <w:pPr>
              <w:spacing w:before="60" w:after="60" w:line="264" w:lineRule="auto"/>
              <w:rPr>
                <w:rFonts w:eastAsia="Calibri"/>
                <w:szCs w:val="26"/>
              </w:rPr>
            </w:pPr>
            <w:r w:rsidRPr="00737163">
              <w:rPr>
                <w:rFonts w:eastAsia="Calibri"/>
                <w:szCs w:val="26"/>
              </w:rPr>
              <w:t xml:space="preserve">+ Đại diện sở hữu </w:t>
            </w:r>
          </w:p>
        </w:tc>
        <w:tc>
          <w:tcPr>
            <w:tcW w:w="1980" w:type="dxa"/>
            <w:noWrap/>
          </w:tcPr>
          <w:p w:rsidR="000A29C4" w:rsidRPr="00737163" w:rsidRDefault="000A29C4" w:rsidP="00F23386">
            <w:pPr>
              <w:spacing w:before="60" w:after="60" w:line="264" w:lineRule="auto"/>
              <w:rPr>
                <w:rFonts w:eastAsia="Calibri"/>
                <w:szCs w:val="26"/>
              </w:rPr>
            </w:pPr>
            <w:r w:rsidRPr="00737163">
              <w:rPr>
                <w:rFonts w:eastAsia="Calibri"/>
                <w:szCs w:val="26"/>
              </w:rPr>
              <w:t>180.000 cổ phần.</w:t>
            </w:r>
          </w:p>
        </w:tc>
        <w:tc>
          <w:tcPr>
            <w:tcW w:w="2430" w:type="dxa"/>
            <w:noWrap/>
          </w:tcPr>
          <w:p w:rsidR="000A29C4" w:rsidRPr="00737163" w:rsidRDefault="000A29C4" w:rsidP="00F23386">
            <w:pPr>
              <w:spacing w:before="60" w:after="60" w:line="264" w:lineRule="auto"/>
              <w:rPr>
                <w:rFonts w:eastAsia="Calibri"/>
                <w:szCs w:val="26"/>
              </w:rPr>
            </w:pPr>
          </w:p>
        </w:tc>
      </w:tr>
      <w:tr w:rsidR="000A29C4" w:rsidRPr="009673C4" w:rsidTr="00F23386">
        <w:trPr>
          <w:trHeight w:val="300"/>
        </w:trPr>
        <w:tc>
          <w:tcPr>
            <w:tcW w:w="460" w:type="dxa"/>
            <w:noWrap/>
          </w:tcPr>
          <w:p w:rsidR="000A29C4" w:rsidRPr="00737163" w:rsidRDefault="000A29C4" w:rsidP="00F23386">
            <w:pPr>
              <w:spacing w:before="60" w:after="60" w:line="264" w:lineRule="auto"/>
              <w:jc w:val="center"/>
              <w:rPr>
                <w:rFonts w:eastAsia="Calibri"/>
                <w:szCs w:val="26"/>
              </w:rPr>
            </w:pPr>
            <w:r>
              <w:rPr>
                <w:rFonts w:eastAsia="Calibri"/>
                <w:szCs w:val="26"/>
              </w:rPr>
              <w:t>-</w:t>
            </w:r>
          </w:p>
        </w:tc>
        <w:tc>
          <w:tcPr>
            <w:tcW w:w="4760" w:type="dxa"/>
            <w:noWrap/>
          </w:tcPr>
          <w:p w:rsidR="000A29C4" w:rsidRPr="00737163" w:rsidRDefault="000A29C4" w:rsidP="00F23386">
            <w:pPr>
              <w:spacing w:before="60" w:after="60" w:line="264" w:lineRule="auto"/>
              <w:rPr>
                <w:rFonts w:eastAsia="Calibri"/>
                <w:szCs w:val="26"/>
              </w:rPr>
            </w:pPr>
            <w:r>
              <w:rPr>
                <w:rFonts w:eastAsia="Calibri"/>
                <w:szCs w:val="26"/>
              </w:rPr>
              <w:t>Tỷ lệ sở hữu cổ phần có quyền biểu quyết</w:t>
            </w:r>
            <w:r w:rsidRPr="00737163">
              <w:rPr>
                <w:rFonts w:eastAsia="Calibri"/>
                <w:szCs w:val="26"/>
              </w:rPr>
              <w:t xml:space="preserve"> </w:t>
            </w:r>
          </w:p>
        </w:tc>
        <w:tc>
          <w:tcPr>
            <w:tcW w:w="1980" w:type="dxa"/>
          </w:tcPr>
          <w:p w:rsidR="000A29C4" w:rsidRPr="00737163" w:rsidRDefault="00B751B6" w:rsidP="00F23386">
            <w:pPr>
              <w:spacing w:before="60" w:after="60" w:line="264" w:lineRule="auto"/>
              <w:rPr>
                <w:rFonts w:eastAsia="Calibri"/>
                <w:szCs w:val="26"/>
                <w:lang w:val="it-IT"/>
              </w:rPr>
            </w:pPr>
            <w:r>
              <w:rPr>
                <w:sz w:val="22"/>
                <w:szCs w:val="22"/>
              </w:rPr>
              <w:t>8,2</w:t>
            </w:r>
            <w:r w:rsidR="000A29C4">
              <w:rPr>
                <w:sz w:val="22"/>
                <w:szCs w:val="22"/>
              </w:rPr>
              <w:t>%</w:t>
            </w:r>
          </w:p>
        </w:tc>
        <w:tc>
          <w:tcPr>
            <w:tcW w:w="2430" w:type="dxa"/>
            <w:noWrap/>
          </w:tcPr>
          <w:p w:rsidR="000A29C4" w:rsidRPr="00737163" w:rsidRDefault="000A29C4" w:rsidP="00F23386">
            <w:pPr>
              <w:spacing w:before="60" w:after="60" w:line="264" w:lineRule="auto"/>
              <w:rPr>
                <w:rFonts w:eastAsia="Calibri"/>
                <w:szCs w:val="26"/>
              </w:rPr>
            </w:pPr>
          </w:p>
        </w:tc>
      </w:tr>
    </w:tbl>
    <w:p w:rsidR="000A29C4" w:rsidRPr="00910D4E" w:rsidRDefault="000A29C4" w:rsidP="000A29C4">
      <w:pPr>
        <w:pStyle w:val="Heading6"/>
        <w:jc w:val="left"/>
        <w:rPr>
          <w:rFonts w:ascii="Times New Roman" w:hAnsi="Times New Roman"/>
        </w:rPr>
      </w:pPr>
      <w:r>
        <w:rPr>
          <w:rFonts w:ascii="Times New Roman" w:hAnsi="Times New Roman"/>
        </w:rPr>
        <w:t>2.</w:t>
      </w:r>
      <w:r w:rsidR="000E6F12">
        <w:rPr>
          <w:rFonts w:ascii="Times New Roman" w:hAnsi="Times New Roman"/>
        </w:rPr>
        <w:t>1</w:t>
      </w:r>
      <w:r>
        <w:rPr>
          <w:rFonts w:ascii="Times New Roman" w:hAnsi="Times New Roman"/>
        </w:rPr>
        <w:t xml:space="preserve">.2 </w:t>
      </w:r>
      <w:r w:rsidRPr="00910D4E">
        <w:rPr>
          <w:rFonts w:ascii="Times New Roman" w:hAnsi="Times New Roman"/>
        </w:rPr>
        <w:t xml:space="preserve"> </w:t>
      </w:r>
      <w:r>
        <w:rPr>
          <w:rFonts w:ascii="Times New Roman" w:hAnsi="Times New Roman"/>
        </w:rPr>
        <w:t>Phó Tổng giám đốc</w:t>
      </w:r>
      <w:r w:rsidRPr="00910D4E">
        <w:rPr>
          <w:rFonts w:ascii="Times New Roman" w:hAnsi="Times New Roman"/>
        </w:rPr>
        <w:t xml:space="preserve"> – Ông </w:t>
      </w:r>
      <w:r w:rsidRPr="00910D4E">
        <w:rPr>
          <w:rFonts w:ascii="Times New Roman" w:hAnsi="Times New Roman"/>
          <w:lang w:val="sv-SE"/>
        </w:rPr>
        <w:t>Đinh Đức Tân</w:t>
      </w:r>
    </w:p>
    <w:tbl>
      <w:tblPr>
        <w:tblW w:w="9630" w:type="dxa"/>
        <w:tblInd w:w="18" w:type="dxa"/>
        <w:tblLook w:val="04A0"/>
      </w:tblPr>
      <w:tblGrid>
        <w:gridCol w:w="456"/>
        <w:gridCol w:w="4764"/>
        <w:gridCol w:w="1980"/>
        <w:gridCol w:w="2430"/>
      </w:tblGrid>
      <w:tr w:rsidR="000A29C4" w:rsidRPr="00C50F70" w:rsidTr="00F23386">
        <w:trPr>
          <w:trHeight w:val="300"/>
        </w:trPr>
        <w:tc>
          <w:tcPr>
            <w:tcW w:w="456" w:type="dxa"/>
            <w:noWrap/>
          </w:tcPr>
          <w:p w:rsidR="000A29C4" w:rsidRPr="00737163" w:rsidRDefault="00B751B6" w:rsidP="00F23386">
            <w:pPr>
              <w:spacing w:before="60" w:after="60" w:line="264" w:lineRule="auto"/>
              <w:jc w:val="center"/>
              <w:rPr>
                <w:rFonts w:eastAsia="Calibri"/>
                <w:szCs w:val="26"/>
              </w:rPr>
            </w:pPr>
            <w:r>
              <w:rPr>
                <w:rFonts w:eastAsia="Calibri"/>
                <w:szCs w:val="26"/>
              </w:rPr>
              <w:t>-</w:t>
            </w:r>
          </w:p>
        </w:tc>
        <w:tc>
          <w:tcPr>
            <w:tcW w:w="4764" w:type="dxa"/>
            <w:noWrap/>
          </w:tcPr>
          <w:p w:rsidR="000A29C4" w:rsidRPr="00737163" w:rsidRDefault="000A29C4" w:rsidP="00F23386">
            <w:pPr>
              <w:spacing w:before="60" w:after="60" w:line="264" w:lineRule="auto"/>
              <w:rPr>
                <w:rFonts w:eastAsia="Calibri"/>
                <w:szCs w:val="26"/>
              </w:rPr>
            </w:pPr>
            <w:r w:rsidRPr="00737163">
              <w:rPr>
                <w:rFonts w:eastAsia="Calibri"/>
                <w:szCs w:val="26"/>
              </w:rPr>
              <w:t>Họ và tên</w:t>
            </w:r>
          </w:p>
        </w:tc>
        <w:tc>
          <w:tcPr>
            <w:tcW w:w="1980" w:type="dxa"/>
            <w:noWrap/>
          </w:tcPr>
          <w:p w:rsidR="000A29C4" w:rsidRPr="00737163" w:rsidRDefault="000A29C4" w:rsidP="00F23386">
            <w:pPr>
              <w:spacing w:before="60" w:after="60" w:line="264" w:lineRule="auto"/>
              <w:rPr>
                <w:rFonts w:eastAsia="Calibri"/>
                <w:b/>
                <w:szCs w:val="26"/>
              </w:rPr>
            </w:pPr>
            <w:r w:rsidRPr="00737163">
              <w:rPr>
                <w:rFonts w:eastAsia="Calibri"/>
                <w:b/>
                <w:szCs w:val="26"/>
              </w:rPr>
              <w:t>Đinh Đức Tân</w:t>
            </w:r>
          </w:p>
        </w:tc>
        <w:tc>
          <w:tcPr>
            <w:tcW w:w="2430" w:type="dxa"/>
            <w:noWrap/>
          </w:tcPr>
          <w:p w:rsidR="000A29C4" w:rsidRPr="00737163" w:rsidRDefault="000A29C4" w:rsidP="00F23386">
            <w:pPr>
              <w:spacing w:before="60" w:after="60" w:line="264" w:lineRule="auto"/>
              <w:rPr>
                <w:rFonts w:eastAsia="Calibri"/>
                <w:szCs w:val="26"/>
              </w:rPr>
            </w:pPr>
          </w:p>
        </w:tc>
      </w:tr>
      <w:tr w:rsidR="000A29C4" w:rsidRPr="00C50F70" w:rsidTr="00F23386">
        <w:trPr>
          <w:trHeight w:val="600"/>
        </w:trPr>
        <w:tc>
          <w:tcPr>
            <w:tcW w:w="456" w:type="dxa"/>
            <w:noWrap/>
          </w:tcPr>
          <w:p w:rsidR="000A29C4" w:rsidRPr="00737163" w:rsidRDefault="00B751B6" w:rsidP="00F23386">
            <w:pPr>
              <w:spacing w:before="60" w:after="60" w:line="264" w:lineRule="auto"/>
              <w:jc w:val="center"/>
              <w:rPr>
                <w:rFonts w:eastAsia="Calibri"/>
                <w:szCs w:val="26"/>
              </w:rPr>
            </w:pPr>
            <w:r>
              <w:rPr>
                <w:rFonts w:eastAsia="Calibri"/>
                <w:szCs w:val="26"/>
              </w:rPr>
              <w:t>-</w:t>
            </w:r>
          </w:p>
        </w:tc>
        <w:tc>
          <w:tcPr>
            <w:tcW w:w="4764" w:type="dxa"/>
            <w:noWrap/>
          </w:tcPr>
          <w:p w:rsidR="000A29C4" w:rsidRPr="00737163" w:rsidRDefault="000A29C4" w:rsidP="00F23386">
            <w:pPr>
              <w:spacing w:before="60" w:after="60" w:line="264" w:lineRule="auto"/>
              <w:rPr>
                <w:rFonts w:eastAsia="Calibri"/>
                <w:szCs w:val="26"/>
              </w:rPr>
            </w:pPr>
            <w:r w:rsidRPr="00737163">
              <w:rPr>
                <w:rFonts w:eastAsia="Calibri"/>
                <w:szCs w:val="26"/>
              </w:rPr>
              <w:t xml:space="preserve">Số CMND </w:t>
            </w:r>
          </w:p>
        </w:tc>
        <w:tc>
          <w:tcPr>
            <w:tcW w:w="1980" w:type="dxa"/>
            <w:noWrap/>
          </w:tcPr>
          <w:p w:rsidR="000A29C4" w:rsidRPr="00737163" w:rsidRDefault="000A29C4" w:rsidP="00F23386">
            <w:pPr>
              <w:spacing w:before="60" w:after="60" w:line="264" w:lineRule="auto"/>
              <w:rPr>
                <w:rFonts w:eastAsia="Calibri"/>
                <w:szCs w:val="26"/>
              </w:rPr>
            </w:pPr>
            <w:r w:rsidRPr="00737163">
              <w:rPr>
                <w:rFonts w:eastAsia="Calibri"/>
                <w:szCs w:val="26"/>
              </w:rPr>
              <w:t>012793555</w:t>
            </w:r>
          </w:p>
        </w:tc>
        <w:tc>
          <w:tcPr>
            <w:tcW w:w="2430" w:type="dxa"/>
          </w:tcPr>
          <w:p w:rsidR="000A29C4" w:rsidRPr="00737163" w:rsidRDefault="000A29C4" w:rsidP="00F23386">
            <w:pPr>
              <w:spacing w:before="60" w:after="60" w:line="264" w:lineRule="auto"/>
              <w:rPr>
                <w:rFonts w:eastAsia="Calibri"/>
                <w:szCs w:val="26"/>
              </w:rPr>
            </w:pPr>
            <w:r w:rsidRPr="00737163">
              <w:rPr>
                <w:rFonts w:eastAsia="Calibri"/>
                <w:szCs w:val="26"/>
              </w:rPr>
              <w:t xml:space="preserve">Ngày cấp:  21/07/2005  </w:t>
            </w:r>
            <w:r w:rsidRPr="00737163">
              <w:rPr>
                <w:rFonts w:eastAsia="Calibri"/>
                <w:szCs w:val="26"/>
              </w:rPr>
              <w:br/>
              <w:t>Nơi cấp: C.A Hà Nội</w:t>
            </w:r>
          </w:p>
        </w:tc>
      </w:tr>
      <w:tr w:rsidR="000A29C4" w:rsidRPr="00C50F70" w:rsidTr="00F23386">
        <w:trPr>
          <w:trHeight w:val="300"/>
        </w:trPr>
        <w:tc>
          <w:tcPr>
            <w:tcW w:w="456" w:type="dxa"/>
            <w:noWrap/>
          </w:tcPr>
          <w:p w:rsidR="000A29C4" w:rsidRPr="00737163" w:rsidRDefault="00B751B6" w:rsidP="00F23386">
            <w:pPr>
              <w:spacing w:before="60" w:after="60" w:line="264" w:lineRule="auto"/>
              <w:jc w:val="center"/>
              <w:rPr>
                <w:rFonts w:eastAsia="Calibri"/>
                <w:szCs w:val="26"/>
              </w:rPr>
            </w:pPr>
            <w:r>
              <w:rPr>
                <w:rFonts w:eastAsia="Calibri"/>
                <w:szCs w:val="26"/>
              </w:rPr>
              <w:t>-</w:t>
            </w:r>
          </w:p>
        </w:tc>
        <w:tc>
          <w:tcPr>
            <w:tcW w:w="4764" w:type="dxa"/>
            <w:noWrap/>
          </w:tcPr>
          <w:p w:rsidR="000A29C4" w:rsidRPr="00737163" w:rsidRDefault="000A29C4" w:rsidP="00F23386">
            <w:pPr>
              <w:spacing w:before="60" w:after="60" w:line="264" w:lineRule="auto"/>
              <w:rPr>
                <w:rFonts w:eastAsia="Calibri"/>
                <w:szCs w:val="26"/>
              </w:rPr>
            </w:pPr>
            <w:r w:rsidRPr="00737163">
              <w:rPr>
                <w:rFonts w:eastAsia="Calibri"/>
                <w:szCs w:val="26"/>
              </w:rPr>
              <w:t>Giới tính</w:t>
            </w:r>
          </w:p>
        </w:tc>
        <w:tc>
          <w:tcPr>
            <w:tcW w:w="1980" w:type="dxa"/>
            <w:noWrap/>
          </w:tcPr>
          <w:p w:rsidR="000A29C4" w:rsidRPr="00737163" w:rsidRDefault="000A29C4" w:rsidP="00F23386">
            <w:pPr>
              <w:spacing w:before="60" w:after="60" w:line="264" w:lineRule="auto"/>
              <w:rPr>
                <w:rFonts w:eastAsia="Calibri"/>
                <w:szCs w:val="26"/>
              </w:rPr>
            </w:pPr>
            <w:smartTag w:uri="urn:schemas-microsoft-com:office:smarttags" w:element="place">
              <w:smartTag w:uri="urn:schemas-microsoft-com:office:smarttags" w:element="country-region">
                <w:r w:rsidRPr="00737163">
                  <w:rPr>
                    <w:rFonts w:eastAsia="Calibri"/>
                    <w:szCs w:val="26"/>
                  </w:rPr>
                  <w:t>Nam</w:t>
                </w:r>
              </w:smartTag>
            </w:smartTag>
          </w:p>
        </w:tc>
        <w:tc>
          <w:tcPr>
            <w:tcW w:w="2430" w:type="dxa"/>
            <w:noWrap/>
          </w:tcPr>
          <w:p w:rsidR="000A29C4" w:rsidRPr="00737163" w:rsidRDefault="000A29C4" w:rsidP="00F23386">
            <w:pPr>
              <w:spacing w:before="60" w:after="60" w:line="264" w:lineRule="auto"/>
              <w:rPr>
                <w:rFonts w:eastAsia="Calibri"/>
                <w:szCs w:val="26"/>
              </w:rPr>
            </w:pPr>
          </w:p>
        </w:tc>
      </w:tr>
      <w:tr w:rsidR="000A29C4" w:rsidRPr="00C50F70" w:rsidTr="00F23386">
        <w:trPr>
          <w:trHeight w:val="300"/>
        </w:trPr>
        <w:tc>
          <w:tcPr>
            <w:tcW w:w="456" w:type="dxa"/>
            <w:noWrap/>
          </w:tcPr>
          <w:p w:rsidR="000A29C4" w:rsidRPr="00737163" w:rsidRDefault="00B751B6" w:rsidP="00F23386">
            <w:pPr>
              <w:spacing w:before="60" w:after="60" w:line="264" w:lineRule="auto"/>
              <w:jc w:val="center"/>
              <w:rPr>
                <w:rFonts w:eastAsia="Calibri"/>
                <w:szCs w:val="26"/>
              </w:rPr>
            </w:pPr>
            <w:r>
              <w:rPr>
                <w:rFonts w:eastAsia="Calibri"/>
                <w:szCs w:val="26"/>
              </w:rPr>
              <w:t>-</w:t>
            </w:r>
          </w:p>
        </w:tc>
        <w:tc>
          <w:tcPr>
            <w:tcW w:w="4764" w:type="dxa"/>
            <w:noWrap/>
          </w:tcPr>
          <w:p w:rsidR="000A29C4" w:rsidRPr="00737163" w:rsidRDefault="000A29C4" w:rsidP="00F23386">
            <w:pPr>
              <w:spacing w:before="60" w:after="60" w:line="264" w:lineRule="auto"/>
              <w:rPr>
                <w:rFonts w:eastAsia="Calibri"/>
                <w:szCs w:val="26"/>
              </w:rPr>
            </w:pPr>
            <w:r w:rsidRPr="00737163">
              <w:rPr>
                <w:rFonts w:eastAsia="Calibri"/>
                <w:szCs w:val="26"/>
              </w:rPr>
              <w:t>Ngày tháng năm sinh</w:t>
            </w:r>
          </w:p>
        </w:tc>
        <w:tc>
          <w:tcPr>
            <w:tcW w:w="1980" w:type="dxa"/>
            <w:noWrap/>
          </w:tcPr>
          <w:p w:rsidR="000A29C4" w:rsidRPr="00737163" w:rsidRDefault="000A29C4" w:rsidP="00F23386">
            <w:pPr>
              <w:spacing w:before="60" w:after="60" w:line="264" w:lineRule="auto"/>
              <w:rPr>
                <w:rFonts w:eastAsia="Calibri"/>
                <w:szCs w:val="26"/>
              </w:rPr>
            </w:pPr>
            <w:r w:rsidRPr="00737163">
              <w:rPr>
                <w:rFonts w:eastAsia="Calibri"/>
                <w:szCs w:val="26"/>
              </w:rPr>
              <w:t>14/12/1971</w:t>
            </w:r>
          </w:p>
        </w:tc>
        <w:tc>
          <w:tcPr>
            <w:tcW w:w="2430" w:type="dxa"/>
            <w:noWrap/>
          </w:tcPr>
          <w:p w:rsidR="000A29C4" w:rsidRPr="00737163" w:rsidRDefault="000A29C4" w:rsidP="00F23386">
            <w:pPr>
              <w:spacing w:before="60" w:after="60" w:line="264" w:lineRule="auto"/>
              <w:rPr>
                <w:rFonts w:eastAsia="Calibri"/>
                <w:szCs w:val="26"/>
              </w:rPr>
            </w:pPr>
          </w:p>
        </w:tc>
      </w:tr>
      <w:tr w:rsidR="000A29C4" w:rsidRPr="00C50F70" w:rsidTr="00F23386">
        <w:trPr>
          <w:trHeight w:val="300"/>
        </w:trPr>
        <w:tc>
          <w:tcPr>
            <w:tcW w:w="456" w:type="dxa"/>
            <w:noWrap/>
          </w:tcPr>
          <w:p w:rsidR="000A29C4" w:rsidRPr="00737163" w:rsidRDefault="00B751B6" w:rsidP="00F23386">
            <w:pPr>
              <w:spacing w:before="60" w:after="60" w:line="264" w:lineRule="auto"/>
              <w:jc w:val="center"/>
              <w:rPr>
                <w:rFonts w:eastAsia="Calibri"/>
                <w:szCs w:val="26"/>
              </w:rPr>
            </w:pPr>
            <w:r>
              <w:rPr>
                <w:rFonts w:eastAsia="Calibri"/>
                <w:szCs w:val="26"/>
              </w:rPr>
              <w:t>-</w:t>
            </w:r>
          </w:p>
        </w:tc>
        <w:tc>
          <w:tcPr>
            <w:tcW w:w="4764" w:type="dxa"/>
            <w:noWrap/>
          </w:tcPr>
          <w:p w:rsidR="000A29C4" w:rsidRPr="00737163" w:rsidRDefault="000A29C4" w:rsidP="00F23386">
            <w:pPr>
              <w:spacing w:before="60" w:after="60" w:line="264" w:lineRule="auto"/>
              <w:rPr>
                <w:rFonts w:eastAsia="Calibri"/>
                <w:szCs w:val="26"/>
              </w:rPr>
            </w:pPr>
            <w:r w:rsidRPr="00737163">
              <w:rPr>
                <w:rFonts w:eastAsia="Calibri"/>
                <w:szCs w:val="26"/>
              </w:rPr>
              <w:t>Nơi sinh</w:t>
            </w:r>
          </w:p>
        </w:tc>
        <w:tc>
          <w:tcPr>
            <w:tcW w:w="1980" w:type="dxa"/>
            <w:noWrap/>
          </w:tcPr>
          <w:p w:rsidR="000A29C4" w:rsidRPr="00737163" w:rsidRDefault="000A29C4" w:rsidP="00F23386">
            <w:pPr>
              <w:spacing w:before="60" w:after="60" w:line="264" w:lineRule="auto"/>
              <w:rPr>
                <w:rFonts w:eastAsia="Calibri"/>
                <w:szCs w:val="26"/>
              </w:rPr>
            </w:pPr>
            <w:r w:rsidRPr="00737163">
              <w:rPr>
                <w:rFonts w:eastAsia="Calibri"/>
                <w:szCs w:val="26"/>
              </w:rPr>
              <w:t>Ninh Bình</w:t>
            </w:r>
          </w:p>
        </w:tc>
        <w:tc>
          <w:tcPr>
            <w:tcW w:w="2430" w:type="dxa"/>
            <w:noWrap/>
          </w:tcPr>
          <w:p w:rsidR="000A29C4" w:rsidRPr="00737163" w:rsidRDefault="000A29C4" w:rsidP="00F23386">
            <w:pPr>
              <w:spacing w:before="60" w:after="60" w:line="264" w:lineRule="auto"/>
              <w:rPr>
                <w:rFonts w:eastAsia="Calibri"/>
                <w:szCs w:val="26"/>
              </w:rPr>
            </w:pPr>
          </w:p>
        </w:tc>
      </w:tr>
      <w:tr w:rsidR="000A29C4" w:rsidRPr="00C50F70" w:rsidTr="00F23386">
        <w:trPr>
          <w:trHeight w:val="300"/>
        </w:trPr>
        <w:tc>
          <w:tcPr>
            <w:tcW w:w="456" w:type="dxa"/>
            <w:noWrap/>
          </w:tcPr>
          <w:p w:rsidR="000A29C4" w:rsidRPr="00737163" w:rsidRDefault="00B751B6" w:rsidP="00F23386">
            <w:pPr>
              <w:spacing w:before="60" w:after="60" w:line="264" w:lineRule="auto"/>
              <w:jc w:val="center"/>
              <w:rPr>
                <w:rFonts w:eastAsia="Calibri"/>
                <w:szCs w:val="26"/>
              </w:rPr>
            </w:pPr>
            <w:r>
              <w:rPr>
                <w:rFonts w:eastAsia="Calibri"/>
                <w:szCs w:val="26"/>
              </w:rPr>
              <w:t>-</w:t>
            </w:r>
          </w:p>
        </w:tc>
        <w:tc>
          <w:tcPr>
            <w:tcW w:w="4764" w:type="dxa"/>
            <w:noWrap/>
          </w:tcPr>
          <w:p w:rsidR="000A29C4" w:rsidRPr="00737163" w:rsidRDefault="000A29C4" w:rsidP="00F23386">
            <w:pPr>
              <w:spacing w:before="60" w:after="60" w:line="264" w:lineRule="auto"/>
              <w:rPr>
                <w:rFonts w:eastAsia="Calibri"/>
                <w:szCs w:val="26"/>
              </w:rPr>
            </w:pPr>
            <w:r w:rsidRPr="00737163">
              <w:rPr>
                <w:rFonts w:eastAsia="Calibri"/>
                <w:szCs w:val="26"/>
              </w:rPr>
              <w:t>Quốc tịch</w:t>
            </w:r>
          </w:p>
        </w:tc>
        <w:tc>
          <w:tcPr>
            <w:tcW w:w="1980" w:type="dxa"/>
            <w:noWrap/>
          </w:tcPr>
          <w:p w:rsidR="000A29C4" w:rsidRPr="00737163" w:rsidRDefault="000A29C4" w:rsidP="00F23386">
            <w:pPr>
              <w:spacing w:before="60" w:after="60" w:line="264" w:lineRule="auto"/>
              <w:rPr>
                <w:rFonts w:eastAsia="Calibri"/>
                <w:szCs w:val="26"/>
              </w:rPr>
            </w:pPr>
            <w:r w:rsidRPr="00737163">
              <w:rPr>
                <w:rFonts w:eastAsia="Calibri"/>
                <w:szCs w:val="26"/>
              </w:rPr>
              <w:t xml:space="preserve">Việt </w:t>
            </w:r>
            <w:smartTag w:uri="urn:schemas-microsoft-com:office:smarttags" w:element="place">
              <w:smartTag w:uri="urn:schemas-microsoft-com:office:smarttags" w:element="country-region">
                <w:r w:rsidRPr="00737163">
                  <w:rPr>
                    <w:rFonts w:eastAsia="Calibri"/>
                    <w:szCs w:val="26"/>
                  </w:rPr>
                  <w:t>Nam</w:t>
                </w:r>
              </w:smartTag>
            </w:smartTag>
          </w:p>
        </w:tc>
        <w:tc>
          <w:tcPr>
            <w:tcW w:w="2430" w:type="dxa"/>
            <w:noWrap/>
          </w:tcPr>
          <w:p w:rsidR="000A29C4" w:rsidRPr="00737163" w:rsidRDefault="000A29C4" w:rsidP="00F23386">
            <w:pPr>
              <w:spacing w:before="60" w:after="60" w:line="264" w:lineRule="auto"/>
              <w:rPr>
                <w:rFonts w:eastAsia="Calibri"/>
                <w:szCs w:val="26"/>
              </w:rPr>
            </w:pPr>
          </w:p>
        </w:tc>
      </w:tr>
      <w:tr w:rsidR="000A29C4" w:rsidRPr="00C50F70" w:rsidTr="00F23386">
        <w:trPr>
          <w:trHeight w:val="300"/>
        </w:trPr>
        <w:tc>
          <w:tcPr>
            <w:tcW w:w="456" w:type="dxa"/>
            <w:noWrap/>
          </w:tcPr>
          <w:p w:rsidR="000A29C4" w:rsidRPr="00737163" w:rsidRDefault="00B751B6" w:rsidP="00F23386">
            <w:pPr>
              <w:spacing w:before="60" w:after="60" w:line="264" w:lineRule="auto"/>
              <w:jc w:val="center"/>
              <w:rPr>
                <w:rFonts w:eastAsia="Calibri"/>
                <w:szCs w:val="26"/>
              </w:rPr>
            </w:pPr>
            <w:r>
              <w:rPr>
                <w:rFonts w:eastAsia="Calibri"/>
                <w:szCs w:val="26"/>
              </w:rPr>
              <w:t>-</w:t>
            </w:r>
          </w:p>
        </w:tc>
        <w:tc>
          <w:tcPr>
            <w:tcW w:w="4764" w:type="dxa"/>
            <w:noWrap/>
          </w:tcPr>
          <w:p w:rsidR="000A29C4" w:rsidRPr="00737163" w:rsidRDefault="000A29C4" w:rsidP="00F23386">
            <w:pPr>
              <w:spacing w:before="60" w:after="60" w:line="264" w:lineRule="auto"/>
              <w:rPr>
                <w:rFonts w:eastAsia="Calibri"/>
                <w:szCs w:val="26"/>
              </w:rPr>
            </w:pPr>
            <w:r w:rsidRPr="00737163">
              <w:rPr>
                <w:rFonts w:eastAsia="Calibri"/>
                <w:szCs w:val="26"/>
              </w:rPr>
              <w:t>Dân tộc</w:t>
            </w:r>
          </w:p>
        </w:tc>
        <w:tc>
          <w:tcPr>
            <w:tcW w:w="1980" w:type="dxa"/>
            <w:noWrap/>
          </w:tcPr>
          <w:p w:rsidR="000A29C4" w:rsidRPr="00737163" w:rsidRDefault="000A29C4" w:rsidP="00F23386">
            <w:pPr>
              <w:spacing w:before="60" w:after="60" w:line="264" w:lineRule="auto"/>
              <w:rPr>
                <w:rFonts w:eastAsia="Calibri"/>
                <w:szCs w:val="26"/>
              </w:rPr>
            </w:pPr>
            <w:r w:rsidRPr="00737163">
              <w:rPr>
                <w:rFonts w:eastAsia="Calibri"/>
                <w:szCs w:val="26"/>
              </w:rPr>
              <w:t>Kinh</w:t>
            </w:r>
          </w:p>
        </w:tc>
        <w:tc>
          <w:tcPr>
            <w:tcW w:w="2430" w:type="dxa"/>
            <w:noWrap/>
          </w:tcPr>
          <w:p w:rsidR="000A29C4" w:rsidRPr="00737163" w:rsidRDefault="000A29C4" w:rsidP="00F23386">
            <w:pPr>
              <w:spacing w:before="60" w:after="60" w:line="264" w:lineRule="auto"/>
              <w:rPr>
                <w:rFonts w:eastAsia="Calibri"/>
                <w:szCs w:val="26"/>
              </w:rPr>
            </w:pPr>
          </w:p>
        </w:tc>
      </w:tr>
      <w:tr w:rsidR="000A29C4" w:rsidRPr="00C50F70" w:rsidTr="00F23386">
        <w:trPr>
          <w:trHeight w:val="300"/>
        </w:trPr>
        <w:tc>
          <w:tcPr>
            <w:tcW w:w="456" w:type="dxa"/>
            <w:noWrap/>
          </w:tcPr>
          <w:p w:rsidR="000A29C4" w:rsidRPr="00737163" w:rsidRDefault="00B751B6" w:rsidP="00F23386">
            <w:pPr>
              <w:spacing w:before="60" w:after="60" w:line="264" w:lineRule="auto"/>
              <w:jc w:val="center"/>
              <w:rPr>
                <w:rFonts w:eastAsia="Calibri"/>
                <w:szCs w:val="26"/>
              </w:rPr>
            </w:pPr>
            <w:r>
              <w:rPr>
                <w:rFonts w:eastAsia="Calibri"/>
                <w:szCs w:val="26"/>
              </w:rPr>
              <w:t>-</w:t>
            </w:r>
          </w:p>
        </w:tc>
        <w:tc>
          <w:tcPr>
            <w:tcW w:w="4764" w:type="dxa"/>
            <w:noWrap/>
          </w:tcPr>
          <w:p w:rsidR="000A29C4" w:rsidRPr="00737163" w:rsidRDefault="000A29C4" w:rsidP="00F23386">
            <w:pPr>
              <w:spacing w:before="60" w:after="60" w:line="264" w:lineRule="auto"/>
              <w:rPr>
                <w:rFonts w:eastAsia="Calibri"/>
                <w:szCs w:val="26"/>
              </w:rPr>
            </w:pPr>
            <w:r w:rsidRPr="00737163">
              <w:rPr>
                <w:rFonts w:eastAsia="Calibri"/>
                <w:szCs w:val="26"/>
              </w:rPr>
              <w:t>Quê quán</w:t>
            </w:r>
          </w:p>
        </w:tc>
        <w:tc>
          <w:tcPr>
            <w:tcW w:w="4410" w:type="dxa"/>
            <w:gridSpan w:val="2"/>
            <w:noWrap/>
          </w:tcPr>
          <w:p w:rsidR="000A29C4" w:rsidRPr="00737163" w:rsidRDefault="000A29C4" w:rsidP="00F23386">
            <w:pPr>
              <w:spacing w:before="60" w:after="60" w:line="264" w:lineRule="auto"/>
              <w:rPr>
                <w:rFonts w:eastAsia="Calibri"/>
                <w:szCs w:val="26"/>
              </w:rPr>
            </w:pPr>
            <w:r w:rsidRPr="00737163">
              <w:rPr>
                <w:rFonts w:eastAsia="Calibri"/>
                <w:szCs w:val="26"/>
              </w:rPr>
              <w:t>Gia Tân – Gia Viễn – Ninh Bình</w:t>
            </w:r>
          </w:p>
        </w:tc>
      </w:tr>
      <w:tr w:rsidR="000A29C4" w:rsidRPr="00C50F70" w:rsidTr="00F23386">
        <w:trPr>
          <w:trHeight w:val="300"/>
        </w:trPr>
        <w:tc>
          <w:tcPr>
            <w:tcW w:w="456" w:type="dxa"/>
            <w:noWrap/>
          </w:tcPr>
          <w:p w:rsidR="000A29C4" w:rsidRPr="00737163" w:rsidRDefault="00B751B6" w:rsidP="00F23386">
            <w:pPr>
              <w:spacing w:before="60" w:after="60" w:line="264" w:lineRule="auto"/>
              <w:jc w:val="center"/>
              <w:rPr>
                <w:rFonts w:eastAsia="Calibri"/>
                <w:szCs w:val="26"/>
              </w:rPr>
            </w:pPr>
            <w:r>
              <w:rPr>
                <w:rFonts w:eastAsia="Calibri"/>
                <w:szCs w:val="26"/>
              </w:rPr>
              <w:t>-</w:t>
            </w:r>
          </w:p>
        </w:tc>
        <w:tc>
          <w:tcPr>
            <w:tcW w:w="4764" w:type="dxa"/>
            <w:noWrap/>
          </w:tcPr>
          <w:p w:rsidR="000A29C4" w:rsidRPr="00737163" w:rsidRDefault="000A29C4" w:rsidP="00F23386">
            <w:pPr>
              <w:spacing w:before="60" w:after="60" w:line="264" w:lineRule="auto"/>
              <w:rPr>
                <w:rFonts w:eastAsia="Calibri"/>
                <w:szCs w:val="26"/>
              </w:rPr>
            </w:pPr>
            <w:r w:rsidRPr="00737163">
              <w:rPr>
                <w:rFonts w:eastAsia="Calibri"/>
                <w:szCs w:val="26"/>
              </w:rPr>
              <w:t xml:space="preserve">Địa chỉ thường trú          </w:t>
            </w:r>
          </w:p>
        </w:tc>
        <w:tc>
          <w:tcPr>
            <w:tcW w:w="4410" w:type="dxa"/>
            <w:gridSpan w:val="2"/>
            <w:noWrap/>
          </w:tcPr>
          <w:p w:rsidR="000A29C4" w:rsidRPr="00737163" w:rsidRDefault="000A29C4" w:rsidP="00F23386">
            <w:pPr>
              <w:spacing w:before="60" w:after="60" w:line="264" w:lineRule="auto"/>
              <w:rPr>
                <w:rFonts w:eastAsia="Calibri"/>
                <w:szCs w:val="26"/>
              </w:rPr>
            </w:pPr>
            <w:r w:rsidRPr="00737163">
              <w:rPr>
                <w:rFonts w:eastAsia="Calibri"/>
                <w:szCs w:val="26"/>
              </w:rPr>
              <w:t>Trung Kính – Trung Hòa – Cầu Giấy – Hà Nội</w:t>
            </w:r>
          </w:p>
        </w:tc>
      </w:tr>
      <w:tr w:rsidR="000A29C4" w:rsidRPr="00C50F70" w:rsidTr="00F23386">
        <w:trPr>
          <w:trHeight w:val="300"/>
        </w:trPr>
        <w:tc>
          <w:tcPr>
            <w:tcW w:w="456" w:type="dxa"/>
            <w:noWrap/>
          </w:tcPr>
          <w:p w:rsidR="000A29C4" w:rsidRPr="00737163" w:rsidRDefault="00B751B6" w:rsidP="00F23386">
            <w:pPr>
              <w:spacing w:before="60" w:after="60" w:line="264" w:lineRule="auto"/>
              <w:jc w:val="center"/>
              <w:rPr>
                <w:rFonts w:eastAsia="Calibri"/>
                <w:szCs w:val="26"/>
              </w:rPr>
            </w:pPr>
            <w:r>
              <w:rPr>
                <w:rFonts w:eastAsia="Calibri"/>
                <w:szCs w:val="26"/>
              </w:rPr>
              <w:t>-</w:t>
            </w:r>
          </w:p>
        </w:tc>
        <w:tc>
          <w:tcPr>
            <w:tcW w:w="4764" w:type="dxa"/>
            <w:noWrap/>
          </w:tcPr>
          <w:p w:rsidR="000A29C4" w:rsidRPr="00737163" w:rsidRDefault="000A29C4" w:rsidP="00F23386">
            <w:pPr>
              <w:spacing w:before="60" w:after="60" w:line="264" w:lineRule="auto"/>
              <w:rPr>
                <w:rFonts w:eastAsia="Calibri"/>
                <w:szCs w:val="26"/>
              </w:rPr>
            </w:pPr>
            <w:r w:rsidRPr="00737163">
              <w:rPr>
                <w:rFonts w:eastAsia="Calibri"/>
                <w:szCs w:val="26"/>
              </w:rPr>
              <w:t xml:space="preserve">Điện thoại liên lạc ở cơ quan </w:t>
            </w:r>
          </w:p>
        </w:tc>
        <w:tc>
          <w:tcPr>
            <w:tcW w:w="1980" w:type="dxa"/>
            <w:noWrap/>
          </w:tcPr>
          <w:p w:rsidR="000A29C4" w:rsidRPr="00737163" w:rsidRDefault="000A29C4" w:rsidP="00F23386">
            <w:pPr>
              <w:spacing w:before="60" w:after="60" w:line="264" w:lineRule="auto"/>
              <w:rPr>
                <w:rFonts w:eastAsia="Calibri"/>
                <w:szCs w:val="26"/>
              </w:rPr>
            </w:pPr>
            <w:r w:rsidRPr="00737163">
              <w:rPr>
                <w:rFonts w:eastAsia="Calibri"/>
                <w:szCs w:val="26"/>
              </w:rPr>
              <w:t>(04) 3783 4070</w:t>
            </w:r>
          </w:p>
        </w:tc>
        <w:tc>
          <w:tcPr>
            <w:tcW w:w="2430" w:type="dxa"/>
            <w:noWrap/>
          </w:tcPr>
          <w:p w:rsidR="000A29C4" w:rsidRPr="00737163" w:rsidRDefault="000A29C4" w:rsidP="00F23386">
            <w:pPr>
              <w:spacing w:before="60" w:after="60" w:line="264" w:lineRule="auto"/>
              <w:rPr>
                <w:rFonts w:eastAsia="Calibri"/>
                <w:szCs w:val="26"/>
              </w:rPr>
            </w:pPr>
          </w:p>
        </w:tc>
      </w:tr>
      <w:tr w:rsidR="000A29C4" w:rsidRPr="00C50F70" w:rsidTr="00F23386">
        <w:trPr>
          <w:trHeight w:val="300"/>
        </w:trPr>
        <w:tc>
          <w:tcPr>
            <w:tcW w:w="456" w:type="dxa"/>
            <w:noWrap/>
          </w:tcPr>
          <w:p w:rsidR="000A29C4" w:rsidRPr="00737163" w:rsidRDefault="00B751B6" w:rsidP="00F23386">
            <w:pPr>
              <w:spacing w:before="60" w:after="60" w:line="264" w:lineRule="auto"/>
              <w:jc w:val="center"/>
              <w:rPr>
                <w:rFonts w:eastAsia="Calibri"/>
                <w:szCs w:val="26"/>
              </w:rPr>
            </w:pPr>
            <w:r>
              <w:rPr>
                <w:rFonts w:eastAsia="Calibri"/>
                <w:szCs w:val="26"/>
              </w:rPr>
              <w:t>-</w:t>
            </w:r>
          </w:p>
        </w:tc>
        <w:tc>
          <w:tcPr>
            <w:tcW w:w="4764" w:type="dxa"/>
            <w:noWrap/>
          </w:tcPr>
          <w:p w:rsidR="000A29C4" w:rsidRPr="00737163" w:rsidRDefault="000A29C4" w:rsidP="00F23386">
            <w:pPr>
              <w:spacing w:before="60" w:after="60" w:line="264" w:lineRule="auto"/>
              <w:rPr>
                <w:rFonts w:eastAsia="Calibri"/>
                <w:szCs w:val="26"/>
              </w:rPr>
            </w:pPr>
            <w:r w:rsidRPr="00737163">
              <w:rPr>
                <w:rFonts w:eastAsia="Calibri"/>
                <w:szCs w:val="26"/>
              </w:rPr>
              <w:t>Trình độ văn hóa</w:t>
            </w:r>
          </w:p>
        </w:tc>
        <w:tc>
          <w:tcPr>
            <w:tcW w:w="1980" w:type="dxa"/>
            <w:noWrap/>
          </w:tcPr>
          <w:p w:rsidR="000A29C4" w:rsidRPr="00737163" w:rsidRDefault="000A29C4" w:rsidP="00F23386">
            <w:pPr>
              <w:spacing w:before="60" w:after="60" w:line="264" w:lineRule="auto"/>
              <w:rPr>
                <w:rFonts w:eastAsia="Calibri"/>
                <w:szCs w:val="26"/>
              </w:rPr>
            </w:pPr>
            <w:r w:rsidRPr="00737163">
              <w:rPr>
                <w:rFonts w:eastAsia="Calibri"/>
                <w:szCs w:val="26"/>
              </w:rPr>
              <w:t>12/12</w:t>
            </w:r>
          </w:p>
        </w:tc>
        <w:tc>
          <w:tcPr>
            <w:tcW w:w="2430" w:type="dxa"/>
            <w:noWrap/>
          </w:tcPr>
          <w:p w:rsidR="000A29C4" w:rsidRPr="00737163" w:rsidRDefault="000A29C4" w:rsidP="00F23386">
            <w:pPr>
              <w:spacing w:before="60" w:after="60" w:line="264" w:lineRule="auto"/>
              <w:rPr>
                <w:rFonts w:eastAsia="Calibri"/>
                <w:szCs w:val="26"/>
              </w:rPr>
            </w:pPr>
          </w:p>
        </w:tc>
      </w:tr>
      <w:tr w:rsidR="000A29C4" w:rsidRPr="00C50F70" w:rsidTr="00F23386">
        <w:trPr>
          <w:trHeight w:val="300"/>
        </w:trPr>
        <w:tc>
          <w:tcPr>
            <w:tcW w:w="456" w:type="dxa"/>
            <w:noWrap/>
          </w:tcPr>
          <w:p w:rsidR="000A29C4" w:rsidRPr="00737163" w:rsidRDefault="00B751B6" w:rsidP="00F23386">
            <w:pPr>
              <w:spacing w:before="60" w:after="60" w:line="264" w:lineRule="auto"/>
              <w:jc w:val="center"/>
              <w:rPr>
                <w:rFonts w:eastAsia="Calibri"/>
                <w:szCs w:val="26"/>
              </w:rPr>
            </w:pPr>
            <w:r>
              <w:rPr>
                <w:rFonts w:eastAsia="Calibri"/>
                <w:szCs w:val="26"/>
              </w:rPr>
              <w:t>-</w:t>
            </w:r>
          </w:p>
        </w:tc>
        <w:tc>
          <w:tcPr>
            <w:tcW w:w="4764" w:type="dxa"/>
            <w:noWrap/>
          </w:tcPr>
          <w:p w:rsidR="000A29C4" w:rsidRPr="00737163" w:rsidRDefault="000A29C4" w:rsidP="00F23386">
            <w:pPr>
              <w:spacing w:before="60" w:after="60" w:line="264" w:lineRule="auto"/>
              <w:rPr>
                <w:rFonts w:eastAsia="Calibri"/>
                <w:szCs w:val="26"/>
              </w:rPr>
            </w:pPr>
            <w:r w:rsidRPr="00737163">
              <w:rPr>
                <w:rFonts w:eastAsia="Calibri"/>
                <w:szCs w:val="26"/>
              </w:rPr>
              <w:t xml:space="preserve">Trình độ chuyên môn       </w:t>
            </w:r>
          </w:p>
        </w:tc>
        <w:tc>
          <w:tcPr>
            <w:tcW w:w="1980" w:type="dxa"/>
            <w:noWrap/>
          </w:tcPr>
          <w:p w:rsidR="000A29C4" w:rsidRPr="00737163" w:rsidRDefault="000A29C4" w:rsidP="00F23386">
            <w:pPr>
              <w:spacing w:before="60" w:after="60" w:line="264" w:lineRule="auto"/>
              <w:rPr>
                <w:rFonts w:eastAsia="Calibri"/>
                <w:szCs w:val="26"/>
              </w:rPr>
            </w:pPr>
            <w:r w:rsidRPr="00737163">
              <w:rPr>
                <w:rFonts w:eastAsia="Calibri"/>
                <w:szCs w:val="26"/>
              </w:rPr>
              <w:t xml:space="preserve">Kỹ sư </w:t>
            </w:r>
          </w:p>
        </w:tc>
        <w:tc>
          <w:tcPr>
            <w:tcW w:w="2430" w:type="dxa"/>
            <w:noWrap/>
          </w:tcPr>
          <w:p w:rsidR="000A29C4" w:rsidRPr="00737163" w:rsidRDefault="000A29C4" w:rsidP="00F23386">
            <w:pPr>
              <w:spacing w:before="60" w:after="60" w:line="264" w:lineRule="auto"/>
              <w:rPr>
                <w:rFonts w:eastAsia="Calibri"/>
                <w:szCs w:val="26"/>
              </w:rPr>
            </w:pPr>
          </w:p>
        </w:tc>
      </w:tr>
      <w:tr w:rsidR="000A29C4" w:rsidRPr="00C50F70" w:rsidTr="00F23386">
        <w:trPr>
          <w:trHeight w:val="300"/>
        </w:trPr>
        <w:tc>
          <w:tcPr>
            <w:tcW w:w="456" w:type="dxa"/>
            <w:noWrap/>
          </w:tcPr>
          <w:p w:rsidR="000A29C4" w:rsidRPr="00737163" w:rsidRDefault="00B751B6" w:rsidP="00F23386">
            <w:pPr>
              <w:spacing w:before="60" w:after="60" w:line="264" w:lineRule="auto"/>
              <w:jc w:val="center"/>
              <w:rPr>
                <w:rFonts w:eastAsia="Calibri"/>
                <w:szCs w:val="26"/>
              </w:rPr>
            </w:pPr>
            <w:r>
              <w:rPr>
                <w:rFonts w:eastAsia="Calibri"/>
                <w:szCs w:val="26"/>
              </w:rPr>
              <w:t>-</w:t>
            </w:r>
          </w:p>
        </w:tc>
        <w:tc>
          <w:tcPr>
            <w:tcW w:w="4764" w:type="dxa"/>
            <w:noWrap/>
          </w:tcPr>
          <w:p w:rsidR="000A29C4" w:rsidRPr="00737163" w:rsidRDefault="000A29C4" w:rsidP="00F23386">
            <w:pPr>
              <w:spacing w:before="60" w:after="60" w:line="264" w:lineRule="auto"/>
              <w:rPr>
                <w:rFonts w:eastAsia="Calibri"/>
                <w:szCs w:val="26"/>
              </w:rPr>
            </w:pPr>
            <w:r w:rsidRPr="00737163">
              <w:rPr>
                <w:rFonts w:eastAsia="Calibri"/>
                <w:szCs w:val="26"/>
              </w:rPr>
              <w:t xml:space="preserve">Quá trình công tác          </w:t>
            </w:r>
          </w:p>
        </w:tc>
        <w:tc>
          <w:tcPr>
            <w:tcW w:w="1980" w:type="dxa"/>
            <w:noWrap/>
          </w:tcPr>
          <w:p w:rsidR="000A29C4" w:rsidRPr="00737163" w:rsidRDefault="000A29C4" w:rsidP="00F23386">
            <w:pPr>
              <w:spacing w:before="60" w:after="60" w:line="264" w:lineRule="auto"/>
              <w:rPr>
                <w:rFonts w:eastAsia="Calibri"/>
                <w:szCs w:val="26"/>
              </w:rPr>
            </w:pPr>
          </w:p>
        </w:tc>
        <w:tc>
          <w:tcPr>
            <w:tcW w:w="2430" w:type="dxa"/>
            <w:noWrap/>
          </w:tcPr>
          <w:p w:rsidR="000A29C4" w:rsidRPr="00737163" w:rsidRDefault="000A29C4" w:rsidP="00F23386">
            <w:pPr>
              <w:spacing w:before="60" w:after="60" w:line="264" w:lineRule="auto"/>
              <w:rPr>
                <w:rFonts w:eastAsia="Calibri"/>
                <w:szCs w:val="26"/>
              </w:rPr>
            </w:pPr>
          </w:p>
        </w:tc>
      </w:tr>
      <w:tr w:rsidR="000A29C4" w:rsidRPr="00C50F70" w:rsidTr="00F23386">
        <w:trPr>
          <w:trHeight w:val="300"/>
        </w:trPr>
        <w:tc>
          <w:tcPr>
            <w:tcW w:w="456" w:type="dxa"/>
            <w:noWrap/>
          </w:tcPr>
          <w:p w:rsidR="000A29C4" w:rsidRPr="00737163" w:rsidRDefault="000A29C4" w:rsidP="00F23386">
            <w:pPr>
              <w:spacing w:before="60" w:after="60" w:line="264" w:lineRule="auto"/>
              <w:jc w:val="center"/>
              <w:rPr>
                <w:rFonts w:eastAsia="Calibri"/>
                <w:szCs w:val="26"/>
              </w:rPr>
            </w:pPr>
          </w:p>
        </w:tc>
        <w:tc>
          <w:tcPr>
            <w:tcW w:w="4764" w:type="dxa"/>
            <w:noWrap/>
          </w:tcPr>
          <w:p w:rsidR="000A29C4" w:rsidRPr="00737163" w:rsidRDefault="000A29C4" w:rsidP="00F23386">
            <w:pPr>
              <w:spacing w:before="60" w:after="60" w:line="264" w:lineRule="auto"/>
              <w:rPr>
                <w:rFonts w:eastAsia="Calibri"/>
                <w:szCs w:val="26"/>
              </w:rPr>
            </w:pPr>
            <w:r w:rsidRPr="00737163">
              <w:rPr>
                <w:rFonts w:eastAsia="Calibri"/>
                <w:szCs w:val="26"/>
              </w:rPr>
              <w:t xml:space="preserve">- 1997 đến T5/2006  </w:t>
            </w:r>
          </w:p>
        </w:tc>
        <w:tc>
          <w:tcPr>
            <w:tcW w:w="4410" w:type="dxa"/>
            <w:gridSpan w:val="2"/>
            <w:noWrap/>
          </w:tcPr>
          <w:p w:rsidR="000A29C4" w:rsidRPr="00737163" w:rsidRDefault="000A29C4" w:rsidP="00F23386">
            <w:pPr>
              <w:spacing w:before="60" w:after="60" w:line="264" w:lineRule="auto"/>
              <w:rPr>
                <w:rFonts w:eastAsia="Calibri"/>
                <w:szCs w:val="26"/>
              </w:rPr>
            </w:pPr>
            <w:r w:rsidRPr="00737163">
              <w:rPr>
                <w:rFonts w:eastAsia="Calibri"/>
                <w:szCs w:val="26"/>
              </w:rPr>
              <w:t>Phụ trách kế hoạch kỹ thuật Công ty Cổ phần Xây dựng số 9</w:t>
            </w:r>
          </w:p>
        </w:tc>
      </w:tr>
      <w:tr w:rsidR="000A29C4" w:rsidRPr="00C50F70" w:rsidTr="00F23386">
        <w:trPr>
          <w:trHeight w:val="300"/>
        </w:trPr>
        <w:tc>
          <w:tcPr>
            <w:tcW w:w="456" w:type="dxa"/>
            <w:noWrap/>
          </w:tcPr>
          <w:p w:rsidR="000A29C4" w:rsidRPr="00737163" w:rsidRDefault="000A29C4" w:rsidP="00F23386">
            <w:pPr>
              <w:spacing w:before="60" w:after="60" w:line="264" w:lineRule="auto"/>
              <w:jc w:val="center"/>
              <w:rPr>
                <w:rFonts w:eastAsia="Calibri"/>
                <w:szCs w:val="26"/>
              </w:rPr>
            </w:pPr>
          </w:p>
        </w:tc>
        <w:tc>
          <w:tcPr>
            <w:tcW w:w="4764" w:type="dxa"/>
            <w:noWrap/>
          </w:tcPr>
          <w:p w:rsidR="000A29C4" w:rsidRPr="00737163" w:rsidRDefault="000A29C4" w:rsidP="00F23386">
            <w:pPr>
              <w:spacing w:before="60" w:after="60" w:line="264" w:lineRule="auto"/>
              <w:rPr>
                <w:rFonts w:eastAsia="Calibri"/>
                <w:szCs w:val="26"/>
              </w:rPr>
            </w:pPr>
            <w:r w:rsidRPr="00737163">
              <w:rPr>
                <w:rFonts w:eastAsia="Calibri"/>
                <w:szCs w:val="26"/>
              </w:rPr>
              <w:t>- 2006 đến 2007</w:t>
            </w:r>
          </w:p>
        </w:tc>
        <w:tc>
          <w:tcPr>
            <w:tcW w:w="4410" w:type="dxa"/>
            <w:gridSpan w:val="2"/>
            <w:noWrap/>
          </w:tcPr>
          <w:p w:rsidR="000A29C4" w:rsidRPr="00737163" w:rsidRDefault="000A29C4" w:rsidP="00F23386">
            <w:pPr>
              <w:spacing w:before="60" w:after="60" w:line="264" w:lineRule="auto"/>
              <w:rPr>
                <w:rFonts w:eastAsia="Calibri"/>
                <w:szCs w:val="26"/>
              </w:rPr>
            </w:pPr>
            <w:r w:rsidRPr="00737163">
              <w:rPr>
                <w:rFonts w:eastAsia="Calibri"/>
                <w:szCs w:val="26"/>
              </w:rPr>
              <w:t>Trưởng phòng kỹ thuật kế hoạch CTCP ĐT XD và lắp máy TMC</w:t>
            </w:r>
          </w:p>
        </w:tc>
      </w:tr>
      <w:tr w:rsidR="000A29C4" w:rsidRPr="00C50F70" w:rsidTr="00F23386">
        <w:trPr>
          <w:trHeight w:val="300"/>
        </w:trPr>
        <w:tc>
          <w:tcPr>
            <w:tcW w:w="456" w:type="dxa"/>
            <w:noWrap/>
          </w:tcPr>
          <w:p w:rsidR="000A29C4" w:rsidRPr="00737163" w:rsidRDefault="000A29C4" w:rsidP="00F23386">
            <w:pPr>
              <w:spacing w:before="60" w:after="60" w:line="264" w:lineRule="auto"/>
              <w:jc w:val="center"/>
              <w:rPr>
                <w:rFonts w:eastAsia="Calibri"/>
                <w:szCs w:val="26"/>
              </w:rPr>
            </w:pPr>
          </w:p>
        </w:tc>
        <w:tc>
          <w:tcPr>
            <w:tcW w:w="4764" w:type="dxa"/>
            <w:noWrap/>
          </w:tcPr>
          <w:p w:rsidR="000A29C4" w:rsidRPr="00737163" w:rsidRDefault="000A29C4" w:rsidP="00F23386">
            <w:pPr>
              <w:spacing w:before="60" w:after="60" w:line="264" w:lineRule="auto"/>
              <w:rPr>
                <w:rFonts w:eastAsia="Calibri"/>
                <w:szCs w:val="26"/>
              </w:rPr>
            </w:pPr>
            <w:r w:rsidRPr="00737163">
              <w:rPr>
                <w:rFonts w:eastAsia="Calibri"/>
                <w:szCs w:val="26"/>
              </w:rPr>
              <w:t xml:space="preserve">- 2007 đến nay  </w:t>
            </w:r>
          </w:p>
        </w:tc>
        <w:tc>
          <w:tcPr>
            <w:tcW w:w="4410" w:type="dxa"/>
            <w:gridSpan w:val="2"/>
            <w:noWrap/>
          </w:tcPr>
          <w:p w:rsidR="000A29C4" w:rsidRPr="00737163" w:rsidRDefault="000A29C4" w:rsidP="00F23386">
            <w:pPr>
              <w:spacing w:before="60" w:after="60" w:line="264" w:lineRule="auto"/>
              <w:rPr>
                <w:rFonts w:eastAsia="Calibri"/>
                <w:szCs w:val="26"/>
              </w:rPr>
            </w:pPr>
            <w:r w:rsidRPr="00737163">
              <w:rPr>
                <w:rFonts w:eastAsia="Calibri"/>
                <w:szCs w:val="26"/>
              </w:rPr>
              <w:t>Uỷ viên thường trực Hội Đồng Quản Trị kiêm Phó Tổng Giám đốc Công ty Cổ phần Đâu tư Xây dựng Bạch Đằng TMC</w:t>
            </w:r>
          </w:p>
        </w:tc>
      </w:tr>
      <w:tr w:rsidR="000A29C4" w:rsidRPr="00C50F70" w:rsidTr="00F23386">
        <w:trPr>
          <w:trHeight w:val="300"/>
        </w:trPr>
        <w:tc>
          <w:tcPr>
            <w:tcW w:w="456" w:type="dxa"/>
            <w:noWrap/>
          </w:tcPr>
          <w:p w:rsidR="000A29C4" w:rsidRPr="00737163" w:rsidRDefault="00B751B6" w:rsidP="00F23386">
            <w:pPr>
              <w:spacing w:before="60" w:after="60" w:line="264" w:lineRule="auto"/>
              <w:jc w:val="center"/>
              <w:rPr>
                <w:rFonts w:eastAsia="Calibri"/>
                <w:szCs w:val="26"/>
              </w:rPr>
            </w:pPr>
            <w:r>
              <w:rPr>
                <w:rFonts w:eastAsia="Calibri"/>
                <w:szCs w:val="26"/>
              </w:rPr>
              <w:t>-</w:t>
            </w:r>
          </w:p>
        </w:tc>
        <w:tc>
          <w:tcPr>
            <w:tcW w:w="4764" w:type="dxa"/>
            <w:noWrap/>
          </w:tcPr>
          <w:p w:rsidR="000A29C4" w:rsidRPr="00737163" w:rsidRDefault="000A29C4" w:rsidP="00F23386">
            <w:pPr>
              <w:spacing w:before="60" w:after="60" w:line="264" w:lineRule="auto"/>
              <w:rPr>
                <w:rFonts w:eastAsia="Calibri"/>
                <w:szCs w:val="26"/>
              </w:rPr>
            </w:pPr>
            <w:r w:rsidRPr="00737163">
              <w:rPr>
                <w:rFonts w:eastAsia="Calibri"/>
                <w:szCs w:val="26"/>
              </w:rPr>
              <w:t>Chức vụ công tác hiện nay</w:t>
            </w:r>
          </w:p>
        </w:tc>
        <w:tc>
          <w:tcPr>
            <w:tcW w:w="4410" w:type="dxa"/>
            <w:gridSpan w:val="2"/>
            <w:noWrap/>
          </w:tcPr>
          <w:p w:rsidR="000A29C4" w:rsidRPr="00737163" w:rsidRDefault="000A29C4" w:rsidP="00F23386">
            <w:pPr>
              <w:spacing w:before="60" w:after="60" w:line="264" w:lineRule="auto"/>
              <w:rPr>
                <w:rFonts w:eastAsia="Calibri"/>
                <w:szCs w:val="26"/>
              </w:rPr>
            </w:pPr>
            <w:r w:rsidRPr="00737163">
              <w:rPr>
                <w:rFonts w:eastAsia="Calibri"/>
                <w:szCs w:val="26"/>
              </w:rPr>
              <w:t>Ủy viên thường trực Hội Đồng Quản Trị kiêm Phó Tổng Giám đốc Công ty cổ phần Đầu tư Xây dựng Bạch Đằng TMC</w:t>
            </w:r>
          </w:p>
        </w:tc>
      </w:tr>
      <w:tr w:rsidR="000A29C4" w:rsidRPr="00C50F70" w:rsidTr="00F23386">
        <w:trPr>
          <w:trHeight w:val="300"/>
        </w:trPr>
        <w:tc>
          <w:tcPr>
            <w:tcW w:w="456" w:type="dxa"/>
            <w:noWrap/>
          </w:tcPr>
          <w:p w:rsidR="000A29C4" w:rsidRPr="00737163" w:rsidRDefault="00B751B6" w:rsidP="00F23386">
            <w:pPr>
              <w:spacing w:before="60" w:after="60" w:line="264" w:lineRule="auto"/>
              <w:jc w:val="center"/>
              <w:rPr>
                <w:rFonts w:eastAsia="Calibri"/>
                <w:szCs w:val="26"/>
              </w:rPr>
            </w:pPr>
            <w:r>
              <w:rPr>
                <w:rFonts w:eastAsia="Calibri"/>
                <w:szCs w:val="26"/>
              </w:rPr>
              <w:t>-</w:t>
            </w:r>
          </w:p>
        </w:tc>
        <w:tc>
          <w:tcPr>
            <w:tcW w:w="4764" w:type="dxa"/>
            <w:noWrap/>
          </w:tcPr>
          <w:p w:rsidR="000A29C4" w:rsidRPr="00737163" w:rsidRDefault="000A29C4" w:rsidP="00F23386">
            <w:pPr>
              <w:spacing w:before="60" w:after="60" w:line="264" w:lineRule="auto"/>
              <w:rPr>
                <w:rFonts w:eastAsia="Calibri"/>
                <w:szCs w:val="26"/>
              </w:rPr>
            </w:pPr>
            <w:r w:rsidRPr="00737163">
              <w:rPr>
                <w:rFonts w:eastAsia="Calibri"/>
                <w:szCs w:val="26"/>
              </w:rPr>
              <w:t>Chức vụ đang nắm giữ ở tổ chức khác</w:t>
            </w:r>
          </w:p>
        </w:tc>
        <w:tc>
          <w:tcPr>
            <w:tcW w:w="1980" w:type="dxa"/>
            <w:noWrap/>
          </w:tcPr>
          <w:p w:rsidR="000A29C4" w:rsidRPr="00737163" w:rsidRDefault="000A29C4" w:rsidP="00F23386">
            <w:pPr>
              <w:spacing w:before="60" w:after="60" w:line="264" w:lineRule="auto"/>
              <w:rPr>
                <w:rFonts w:eastAsia="Calibri"/>
                <w:szCs w:val="26"/>
              </w:rPr>
            </w:pPr>
            <w:r w:rsidRPr="00737163">
              <w:rPr>
                <w:rFonts w:eastAsia="Calibri"/>
                <w:szCs w:val="26"/>
              </w:rPr>
              <w:t>Không</w:t>
            </w:r>
          </w:p>
        </w:tc>
        <w:tc>
          <w:tcPr>
            <w:tcW w:w="2430" w:type="dxa"/>
            <w:noWrap/>
          </w:tcPr>
          <w:p w:rsidR="000A29C4" w:rsidRPr="00737163" w:rsidRDefault="000A29C4" w:rsidP="00F23386">
            <w:pPr>
              <w:spacing w:before="60" w:after="60" w:line="264" w:lineRule="auto"/>
              <w:rPr>
                <w:rFonts w:eastAsia="Calibri"/>
                <w:szCs w:val="26"/>
              </w:rPr>
            </w:pPr>
          </w:p>
        </w:tc>
      </w:tr>
      <w:tr w:rsidR="000A29C4" w:rsidRPr="00C50F70" w:rsidTr="00F23386">
        <w:trPr>
          <w:trHeight w:val="300"/>
        </w:trPr>
        <w:tc>
          <w:tcPr>
            <w:tcW w:w="456" w:type="dxa"/>
            <w:noWrap/>
          </w:tcPr>
          <w:p w:rsidR="000A29C4" w:rsidRPr="00737163" w:rsidRDefault="000A29C4" w:rsidP="00F23386">
            <w:pPr>
              <w:spacing w:before="60" w:after="60" w:line="264" w:lineRule="auto"/>
              <w:jc w:val="center"/>
              <w:rPr>
                <w:rFonts w:eastAsia="Calibri"/>
                <w:szCs w:val="26"/>
              </w:rPr>
            </w:pPr>
          </w:p>
        </w:tc>
        <w:tc>
          <w:tcPr>
            <w:tcW w:w="4764" w:type="dxa"/>
            <w:noWrap/>
          </w:tcPr>
          <w:p w:rsidR="000A29C4" w:rsidRPr="00737163" w:rsidRDefault="000A29C4" w:rsidP="00F23386">
            <w:pPr>
              <w:spacing w:before="60" w:after="60" w:line="264" w:lineRule="auto"/>
              <w:rPr>
                <w:rFonts w:eastAsia="Calibri"/>
                <w:szCs w:val="26"/>
              </w:rPr>
            </w:pPr>
            <w:r w:rsidRPr="00737163">
              <w:rPr>
                <w:rFonts w:eastAsia="Calibri"/>
                <w:szCs w:val="26"/>
              </w:rPr>
              <w:t xml:space="preserve"> Số cổ phần nắm giữ</w:t>
            </w:r>
          </w:p>
        </w:tc>
        <w:tc>
          <w:tcPr>
            <w:tcW w:w="1980" w:type="dxa"/>
            <w:noWrap/>
          </w:tcPr>
          <w:p w:rsidR="000A29C4" w:rsidRPr="00737163" w:rsidRDefault="000A29C4" w:rsidP="00F23386">
            <w:pPr>
              <w:spacing w:before="60" w:after="60" w:line="264" w:lineRule="auto"/>
              <w:rPr>
                <w:rFonts w:eastAsia="Calibri"/>
                <w:szCs w:val="26"/>
              </w:rPr>
            </w:pPr>
            <w:r w:rsidRPr="00737163">
              <w:rPr>
                <w:rFonts w:eastAsia="Calibri"/>
                <w:szCs w:val="26"/>
              </w:rPr>
              <w:t>75.000 cổ phần</w:t>
            </w:r>
          </w:p>
        </w:tc>
        <w:tc>
          <w:tcPr>
            <w:tcW w:w="2430" w:type="dxa"/>
            <w:noWrap/>
          </w:tcPr>
          <w:p w:rsidR="000A29C4" w:rsidRPr="00737163" w:rsidRDefault="000A29C4" w:rsidP="00F23386">
            <w:pPr>
              <w:spacing w:before="60" w:after="60" w:line="264" w:lineRule="auto"/>
              <w:rPr>
                <w:rFonts w:eastAsia="Calibri"/>
                <w:szCs w:val="26"/>
              </w:rPr>
            </w:pPr>
          </w:p>
        </w:tc>
      </w:tr>
      <w:tr w:rsidR="000A29C4" w:rsidRPr="00C50F70" w:rsidTr="00F23386">
        <w:trPr>
          <w:trHeight w:val="300"/>
        </w:trPr>
        <w:tc>
          <w:tcPr>
            <w:tcW w:w="456" w:type="dxa"/>
            <w:noWrap/>
          </w:tcPr>
          <w:p w:rsidR="000A29C4" w:rsidRPr="00737163" w:rsidRDefault="000A29C4" w:rsidP="00F23386">
            <w:pPr>
              <w:spacing w:before="60" w:after="60" w:line="264" w:lineRule="auto"/>
              <w:jc w:val="center"/>
              <w:rPr>
                <w:rFonts w:eastAsia="Calibri"/>
                <w:szCs w:val="26"/>
              </w:rPr>
            </w:pPr>
          </w:p>
        </w:tc>
        <w:tc>
          <w:tcPr>
            <w:tcW w:w="4764" w:type="dxa"/>
            <w:noWrap/>
          </w:tcPr>
          <w:p w:rsidR="000A29C4" w:rsidRPr="00737163" w:rsidRDefault="000A29C4" w:rsidP="00F23386">
            <w:pPr>
              <w:spacing w:before="60" w:after="60" w:line="264" w:lineRule="auto"/>
              <w:rPr>
                <w:rFonts w:eastAsia="Calibri"/>
                <w:b/>
                <w:szCs w:val="26"/>
              </w:rPr>
            </w:pPr>
            <w:r w:rsidRPr="00737163">
              <w:rPr>
                <w:rFonts w:eastAsia="Calibri"/>
                <w:b/>
                <w:szCs w:val="26"/>
              </w:rPr>
              <w:t xml:space="preserve">Trong đó </w:t>
            </w:r>
          </w:p>
        </w:tc>
        <w:tc>
          <w:tcPr>
            <w:tcW w:w="1980" w:type="dxa"/>
            <w:noWrap/>
          </w:tcPr>
          <w:p w:rsidR="000A29C4" w:rsidRPr="00737163" w:rsidRDefault="000A29C4" w:rsidP="00F23386">
            <w:pPr>
              <w:spacing w:before="60" w:after="60" w:line="264" w:lineRule="auto"/>
              <w:rPr>
                <w:rFonts w:eastAsia="Calibri"/>
                <w:szCs w:val="26"/>
              </w:rPr>
            </w:pPr>
          </w:p>
        </w:tc>
        <w:tc>
          <w:tcPr>
            <w:tcW w:w="2430" w:type="dxa"/>
            <w:noWrap/>
          </w:tcPr>
          <w:p w:rsidR="000A29C4" w:rsidRPr="00737163" w:rsidRDefault="000A29C4" w:rsidP="00F23386">
            <w:pPr>
              <w:spacing w:before="60" w:after="60" w:line="264" w:lineRule="auto"/>
              <w:rPr>
                <w:rFonts w:eastAsia="Calibri"/>
                <w:szCs w:val="26"/>
              </w:rPr>
            </w:pPr>
          </w:p>
        </w:tc>
      </w:tr>
      <w:tr w:rsidR="000A29C4" w:rsidRPr="00C50F70" w:rsidTr="00F23386">
        <w:trPr>
          <w:trHeight w:val="300"/>
        </w:trPr>
        <w:tc>
          <w:tcPr>
            <w:tcW w:w="456" w:type="dxa"/>
            <w:noWrap/>
          </w:tcPr>
          <w:p w:rsidR="000A29C4" w:rsidRPr="00737163" w:rsidRDefault="000A29C4" w:rsidP="00F23386">
            <w:pPr>
              <w:spacing w:before="60" w:after="60" w:line="264" w:lineRule="auto"/>
              <w:jc w:val="center"/>
              <w:rPr>
                <w:rFonts w:eastAsia="Calibri"/>
                <w:szCs w:val="26"/>
              </w:rPr>
            </w:pPr>
          </w:p>
        </w:tc>
        <w:tc>
          <w:tcPr>
            <w:tcW w:w="4764" w:type="dxa"/>
            <w:noWrap/>
          </w:tcPr>
          <w:p w:rsidR="000A29C4" w:rsidRPr="00737163" w:rsidRDefault="000A29C4" w:rsidP="00F23386">
            <w:pPr>
              <w:spacing w:before="60" w:after="60" w:line="264" w:lineRule="auto"/>
              <w:rPr>
                <w:rFonts w:eastAsia="Calibri"/>
                <w:szCs w:val="26"/>
              </w:rPr>
            </w:pPr>
            <w:r w:rsidRPr="00737163">
              <w:rPr>
                <w:rFonts w:eastAsia="Calibri"/>
                <w:szCs w:val="26"/>
              </w:rPr>
              <w:t xml:space="preserve">+ Sở hữu </w:t>
            </w:r>
          </w:p>
        </w:tc>
        <w:tc>
          <w:tcPr>
            <w:tcW w:w="1980" w:type="dxa"/>
            <w:noWrap/>
          </w:tcPr>
          <w:p w:rsidR="000A29C4" w:rsidRPr="00737163" w:rsidRDefault="000A29C4" w:rsidP="00F23386">
            <w:pPr>
              <w:spacing w:before="60" w:after="60" w:line="264" w:lineRule="auto"/>
              <w:rPr>
                <w:rFonts w:eastAsia="Calibri"/>
                <w:szCs w:val="26"/>
              </w:rPr>
            </w:pPr>
            <w:r w:rsidRPr="00737163">
              <w:rPr>
                <w:rFonts w:eastAsia="Calibri"/>
                <w:szCs w:val="26"/>
              </w:rPr>
              <w:t xml:space="preserve">75.000 cổ phần     </w:t>
            </w:r>
          </w:p>
        </w:tc>
        <w:tc>
          <w:tcPr>
            <w:tcW w:w="2430" w:type="dxa"/>
            <w:noWrap/>
          </w:tcPr>
          <w:p w:rsidR="000A29C4" w:rsidRPr="00737163" w:rsidRDefault="000A29C4" w:rsidP="00F23386">
            <w:pPr>
              <w:spacing w:before="60" w:after="60" w:line="264" w:lineRule="auto"/>
              <w:rPr>
                <w:rFonts w:eastAsia="Calibri"/>
                <w:szCs w:val="26"/>
              </w:rPr>
            </w:pPr>
          </w:p>
        </w:tc>
      </w:tr>
      <w:tr w:rsidR="000A29C4" w:rsidRPr="00C50F70" w:rsidTr="00F23386">
        <w:trPr>
          <w:trHeight w:val="300"/>
        </w:trPr>
        <w:tc>
          <w:tcPr>
            <w:tcW w:w="456" w:type="dxa"/>
            <w:noWrap/>
          </w:tcPr>
          <w:p w:rsidR="000A29C4" w:rsidRPr="00737163" w:rsidRDefault="000A29C4" w:rsidP="00F23386">
            <w:pPr>
              <w:spacing w:before="60" w:after="60" w:line="264" w:lineRule="auto"/>
              <w:jc w:val="center"/>
              <w:rPr>
                <w:rFonts w:eastAsia="Calibri"/>
                <w:szCs w:val="26"/>
              </w:rPr>
            </w:pPr>
            <w:r w:rsidRPr="00737163">
              <w:rPr>
                <w:rFonts w:eastAsia="Calibri"/>
                <w:szCs w:val="26"/>
              </w:rPr>
              <w:t xml:space="preserve">                                    </w:t>
            </w:r>
          </w:p>
        </w:tc>
        <w:tc>
          <w:tcPr>
            <w:tcW w:w="4764" w:type="dxa"/>
            <w:noWrap/>
          </w:tcPr>
          <w:p w:rsidR="000A29C4" w:rsidRPr="00737163" w:rsidRDefault="000A29C4" w:rsidP="00F23386">
            <w:pPr>
              <w:spacing w:before="60" w:after="60" w:line="264" w:lineRule="auto"/>
              <w:rPr>
                <w:rFonts w:eastAsia="Calibri"/>
                <w:szCs w:val="26"/>
              </w:rPr>
            </w:pPr>
            <w:r w:rsidRPr="00737163">
              <w:rPr>
                <w:rFonts w:eastAsia="Calibri"/>
                <w:szCs w:val="26"/>
              </w:rPr>
              <w:t xml:space="preserve">+ Đại diện sở hữu </w:t>
            </w:r>
          </w:p>
        </w:tc>
        <w:tc>
          <w:tcPr>
            <w:tcW w:w="1980" w:type="dxa"/>
            <w:noWrap/>
          </w:tcPr>
          <w:p w:rsidR="000A29C4" w:rsidRPr="00737163" w:rsidRDefault="000A29C4" w:rsidP="00F23386">
            <w:pPr>
              <w:spacing w:before="60" w:after="60" w:line="264" w:lineRule="auto"/>
              <w:rPr>
                <w:rFonts w:eastAsia="Calibri"/>
                <w:szCs w:val="26"/>
              </w:rPr>
            </w:pPr>
            <w:r w:rsidRPr="00737163">
              <w:rPr>
                <w:rFonts w:eastAsia="Calibri"/>
                <w:szCs w:val="26"/>
              </w:rPr>
              <w:t xml:space="preserve"> 0 cổ phần</w:t>
            </w:r>
          </w:p>
        </w:tc>
        <w:tc>
          <w:tcPr>
            <w:tcW w:w="2430" w:type="dxa"/>
            <w:noWrap/>
          </w:tcPr>
          <w:p w:rsidR="000A29C4" w:rsidRPr="00737163" w:rsidRDefault="000A29C4" w:rsidP="00F23386">
            <w:pPr>
              <w:spacing w:before="60" w:after="60" w:line="264" w:lineRule="auto"/>
              <w:rPr>
                <w:rFonts w:eastAsia="Calibri"/>
                <w:szCs w:val="26"/>
              </w:rPr>
            </w:pPr>
          </w:p>
        </w:tc>
      </w:tr>
      <w:tr w:rsidR="000A29C4" w:rsidRPr="00C50F70" w:rsidTr="00F23386">
        <w:trPr>
          <w:trHeight w:val="300"/>
        </w:trPr>
        <w:tc>
          <w:tcPr>
            <w:tcW w:w="456" w:type="dxa"/>
            <w:noWrap/>
          </w:tcPr>
          <w:p w:rsidR="000A29C4" w:rsidRPr="00737163" w:rsidRDefault="00B751B6" w:rsidP="00F23386">
            <w:pPr>
              <w:spacing w:before="60" w:after="60" w:line="264" w:lineRule="auto"/>
              <w:jc w:val="center"/>
              <w:rPr>
                <w:rFonts w:eastAsia="Calibri"/>
                <w:szCs w:val="26"/>
              </w:rPr>
            </w:pPr>
            <w:r>
              <w:rPr>
                <w:rFonts w:eastAsia="Calibri"/>
                <w:szCs w:val="26"/>
              </w:rPr>
              <w:t>-</w:t>
            </w:r>
          </w:p>
        </w:tc>
        <w:tc>
          <w:tcPr>
            <w:tcW w:w="4764" w:type="dxa"/>
            <w:noWrap/>
          </w:tcPr>
          <w:p w:rsidR="000A29C4" w:rsidRPr="00737163" w:rsidRDefault="00B751B6" w:rsidP="00F23386">
            <w:pPr>
              <w:spacing w:before="60" w:after="60" w:line="264" w:lineRule="auto"/>
              <w:rPr>
                <w:rFonts w:eastAsia="Calibri"/>
                <w:szCs w:val="26"/>
              </w:rPr>
            </w:pPr>
            <w:r>
              <w:rPr>
                <w:rFonts w:eastAsia="Calibri"/>
                <w:szCs w:val="26"/>
              </w:rPr>
              <w:t>Tỷ lệ sở hữu cổ phần có quyền biểu quyết</w:t>
            </w:r>
          </w:p>
        </w:tc>
        <w:tc>
          <w:tcPr>
            <w:tcW w:w="1980" w:type="dxa"/>
          </w:tcPr>
          <w:p w:rsidR="000A29C4" w:rsidRPr="00737163" w:rsidRDefault="00B751B6" w:rsidP="00F23386">
            <w:pPr>
              <w:spacing w:before="60" w:after="60" w:line="264" w:lineRule="auto"/>
              <w:rPr>
                <w:rFonts w:ascii="Calibri" w:eastAsia="Calibri" w:hAnsi="Calibri"/>
                <w:szCs w:val="26"/>
              </w:rPr>
            </w:pPr>
            <w:r>
              <w:rPr>
                <w:rFonts w:eastAsia="Calibri"/>
                <w:szCs w:val="26"/>
              </w:rPr>
              <w:t>1,6%</w:t>
            </w:r>
          </w:p>
        </w:tc>
        <w:tc>
          <w:tcPr>
            <w:tcW w:w="2430" w:type="dxa"/>
            <w:noWrap/>
          </w:tcPr>
          <w:p w:rsidR="000A29C4" w:rsidRPr="00737163" w:rsidRDefault="000A29C4" w:rsidP="00F23386">
            <w:pPr>
              <w:spacing w:before="60" w:after="60" w:line="264" w:lineRule="auto"/>
              <w:rPr>
                <w:rFonts w:eastAsia="Calibri"/>
                <w:szCs w:val="26"/>
              </w:rPr>
            </w:pPr>
          </w:p>
        </w:tc>
      </w:tr>
    </w:tbl>
    <w:p w:rsidR="000A29C4" w:rsidRPr="00B751B6" w:rsidRDefault="000A29C4" w:rsidP="000A29C4">
      <w:pPr>
        <w:spacing w:before="240" w:after="120"/>
        <w:jc w:val="both"/>
        <w:rPr>
          <w:b/>
          <w:bCs/>
          <w:sz w:val="26"/>
          <w:szCs w:val="26"/>
          <w:lang w:val="pt-BR"/>
        </w:rPr>
      </w:pPr>
      <w:r w:rsidRPr="000E6F12">
        <w:rPr>
          <w:b/>
          <w:bCs/>
          <w:sz w:val="26"/>
          <w:szCs w:val="26"/>
          <w:lang w:val="pt-BR"/>
        </w:rPr>
        <w:t>2.</w:t>
      </w:r>
      <w:r w:rsidR="000E6F12" w:rsidRPr="000E6F12">
        <w:rPr>
          <w:b/>
          <w:bCs/>
          <w:sz w:val="26"/>
          <w:szCs w:val="26"/>
          <w:lang w:val="pt-BR"/>
        </w:rPr>
        <w:t>1</w:t>
      </w:r>
      <w:r w:rsidRPr="000E6F12">
        <w:rPr>
          <w:b/>
          <w:bCs/>
          <w:sz w:val="26"/>
          <w:szCs w:val="26"/>
          <w:lang w:val="pt-BR"/>
        </w:rPr>
        <w:t>.3</w:t>
      </w:r>
      <w:r>
        <w:rPr>
          <w:b/>
          <w:bCs/>
          <w:i/>
          <w:sz w:val="26"/>
          <w:szCs w:val="26"/>
          <w:lang w:val="pt-BR"/>
        </w:rPr>
        <w:t xml:space="preserve">  </w:t>
      </w:r>
      <w:r w:rsidRPr="00B751B6">
        <w:rPr>
          <w:b/>
          <w:bCs/>
          <w:sz w:val="26"/>
          <w:szCs w:val="26"/>
          <w:lang w:val="pt-BR"/>
        </w:rPr>
        <w:t>Phó tổng giám đốc</w:t>
      </w:r>
      <w:r w:rsidR="00B751B6" w:rsidRPr="00B751B6">
        <w:rPr>
          <w:b/>
          <w:bCs/>
          <w:sz w:val="26"/>
          <w:szCs w:val="26"/>
          <w:lang w:val="pt-BR"/>
        </w:rPr>
        <w:t xml:space="preserve"> - Ông Lê Đắc Hậu  </w:t>
      </w:r>
    </w:p>
    <w:tbl>
      <w:tblPr>
        <w:tblW w:w="9828" w:type="dxa"/>
        <w:tblLook w:val="04A0"/>
      </w:tblPr>
      <w:tblGrid>
        <w:gridCol w:w="558"/>
        <w:gridCol w:w="4680"/>
        <w:gridCol w:w="2071"/>
        <w:gridCol w:w="2519"/>
      </w:tblGrid>
      <w:tr w:rsidR="000A29C4" w:rsidRPr="00737163" w:rsidTr="00F23386">
        <w:trPr>
          <w:trHeight w:val="300"/>
        </w:trPr>
        <w:tc>
          <w:tcPr>
            <w:tcW w:w="558" w:type="dxa"/>
            <w:noWrap/>
          </w:tcPr>
          <w:p w:rsidR="000A29C4" w:rsidRPr="00737163" w:rsidRDefault="00B751B6" w:rsidP="00F23386">
            <w:pPr>
              <w:spacing w:before="60" w:after="60" w:line="264" w:lineRule="auto"/>
              <w:jc w:val="center"/>
              <w:rPr>
                <w:rFonts w:eastAsia="Calibri"/>
                <w:szCs w:val="26"/>
              </w:rPr>
            </w:pPr>
            <w:r>
              <w:rPr>
                <w:rFonts w:eastAsia="Calibri"/>
                <w:szCs w:val="26"/>
              </w:rPr>
              <w:t>-</w:t>
            </w:r>
          </w:p>
        </w:tc>
        <w:tc>
          <w:tcPr>
            <w:tcW w:w="4680" w:type="dxa"/>
            <w:noWrap/>
          </w:tcPr>
          <w:p w:rsidR="000A29C4" w:rsidRPr="00737163" w:rsidRDefault="000A29C4" w:rsidP="00F23386">
            <w:pPr>
              <w:spacing w:before="60" w:after="60" w:line="264" w:lineRule="auto"/>
              <w:rPr>
                <w:rFonts w:eastAsia="Calibri"/>
                <w:szCs w:val="26"/>
              </w:rPr>
            </w:pPr>
            <w:r w:rsidRPr="00737163">
              <w:rPr>
                <w:rFonts w:eastAsia="Calibri"/>
                <w:szCs w:val="26"/>
              </w:rPr>
              <w:t>Họ và tên</w:t>
            </w:r>
          </w:p>
        </w:tc>
        <w:tc>
          <w:tcPr>
            <w:tcW w:w="2071" w:type="dxa"/>
            <w:noWrap/>
          </w:tcPr>
          <w:p w:rsidR="000A29C4" w:rsidRPr="00737163" w:rsidRDefault="000A29C4" w:rsidP="00F23386">
            <w:pPr>
              <w:spacing w:before="60" w:after="60" w:line="264" w:lineRule="auto"/>
              <w:rPr>
                <w:rFonts w:eastAsia="Calibri"/>
                <w:b/>
                <w:szCs w:val="26"/>
              </w:rPr>
            </w:pPr>
            <w:r w:rsidRPr="00737163">
              <w:rPr>
                <w:rFonts w:eastAsia="Calibri"/>
                <w:b/>
                <w:szCs w:val="26"/>
              </w:rPr>
              <w:t>Lê Đắc Hậu</w:t>
            </w:r>
          </w:p>
        </w:tc>
        <w:tc>
          <w:tcPr>
            <w:tcW w:w="2519" w:type="dxa"/>
            <w:noWrap/>
          </w:tcPr>
          <w:p w:rsidR="000A29C4" w:rsidRPr="00737163" w:rsidRDefault="000A29C4" w:rsidP="00F23386">
            <w:pPr>
              <w:spacing w:before="60" w:after="60" w:line="264" w:lineRule="auto"/>
              <w:rPr>
                <w:rFonts w:eastAsia="Calibri"/>
                <w:szCs w:val="26"/>
              </w:rPr>
            </w:pPr>
          </w:p>
        </w:tc>
      </w:tr>
      <w:tr w:rsidR="000A29C4" w:rsidRPr="00737163" w:rsidTr="00F23386">
        <w:trPr>
          <w:trHeight w:val="600"/>
        </w:trPr>
        <w:tc>
          <w:tcPr>
            <w:tcW w:w="558" w:type="dxa"/>
            <w:noWrap/>
          </w:tcPr>
          <w:p w:rsidR="000A29C4" w:rsidRPr="00737163" w:rsidRDefault="00B751B6" w:rsidP="00F23386">
            <w:pPr>
              <w:spacing w:before="60" w:after="60" w:line="264" w:lineRule="auto"/>
              <w:jc w:val="center"/>
              <w:rPr>
                <w:rFonts w:eastAsia="Calibri"/>
                <w:szCs w:val="26"/>
              </w:rPr>
            </w:pPr>
            <w:r>
              <w:rPr>
                <w:rFonts w:eastAsia="Calibri"/>
                <w:szCs w:val="26"/>
              </w:rPr>
              <w:t>-</w:t>
            </w:r>
          </w:p>
        </w:tc>
        <w:tc>
          <w:tcPr>
            <w:tcW w:w="4680" w:type="dxa"/>
            <w:noWrap/>
          </w:tcPr>
          <w:p w:rsidR="000A29C4" w:rsidRPr="00737163" w:rsidRDefault="000A29C4" w:rsidP="00F23386">
            <w:pPr>
              <w:spacing w:before="60" w:after="60" w:line="264" w:lineRule="auto"/>
              <w:rPr>
                <w:rFonts w:eastAsia="Calibri"/>
                <w:szCs w:val="26"/>
              </w:rPr>
            </w:pPr>
            <w:r w:rsidRPr="00737163">
              <w:rPr>
                <w:rFonts w:eastAsia="Calibri"/>
                <w:szCs w:val="26"/>
              </w:rPr>
              <w:t xml:space="preserve">Số CMND </w:t>
            </w:r>
          </w:p>
        </w:tc>
        <w:tc>
          <w:tcPr>
            <w:tcW w:w="2071" w:type="dxa"/>
            <w:noWrap/>
          </w:tcPr>
          <w:p w:rsidR="000A29C4" w:rsidRPr="00737163" w:rsidRDefault="000A29C4" w:rsidP="00F23386">
            <w:pPr>
              <w:spacing w:before="60" w:after="60" w:line="264" w:lineRule="auto"/>
              <w:rPr>
                <w:rFonts w:eastAsia="Calibri"/>
                <w:szCs w:val="26"/>
              </w:rPr>
            </w:pPr>
            <w:r w:rsidRPr="00737163">
              <w:rPr>
                <w:rFonts w:eastAsia="Calibri"/>
                <w:szCs w:val="26"/>
              </w:rPr>
              <w:t xml:space="preserve"> 125515375</w:t>
            </w:r>
          </w:p>
        </w:tc>
        <w:tc>
          <w:tcPr>
            <w:tcW w:w="2519" w:type="dxa"/>
          </w:tcPr>
          <w:p w:rsidR="000A29C4" w:rsidRPr="00737163" w:rsidRDefault="000A29C4" w:rsidP="00F23386">
            <w:pPr>
              <w:spacing w:before="60" w:after="60" w:line="264" w:lineRule="auto"/>
              <w:rPr>
                <w:rFonts w:eastAsia="Calibri"/>
                <w:szCs w:val="26"/>
              </w:rPr>
            </w:pPr>
            <w:r w:rsidRPr="00737163">
              <w:rPr>
                <w:rFonts w:eastAsia="Calibri"/>
                <w:szCs w:val="26"/>
              </w:rPr>
              <w:t>Ngày cấp: 24/06/2009</w:t>
            </w:r>
            <w:r w:rsidRPr="00737163">
              <w:rPr>
                <w:rFonts w:eastAsia="Calibri"/>
                <w:szCs w:val="26"/>
              </w:rPr>
              <w:br/>
              <w:t>Nơi cấp: C.A Bắc Ninh</w:t>
            </w:r>
          </w:p>
        </w:tc>
      </w:tr>
      <w:tr w:rsidR="000A29C4" w:rsidRPr="00737163" w:rsidTr="00F23386">
        <w:trPr>
          <w:trHeight w:val="300"/>
        </w:trPr>
        <w:tc>
          <w:tcPr>
            <w:tcW w:w="558" w:type="dxa"/>
            <w:noWrap/>
          </w:tcPr>
          <w:p w:rsidR="000A29C4" w:rsidRPr="00737163" w:rsidRDefault="00B751B6" w:rsidP="00F23386">
            <w:pPr>
              <w:spacing w:before="60" w:after="60" w:line="264" w:lineRule="auto"/>
              <w:jc w:val="center"/>
              <w:rPr>
                <w:rFonts w:eastAsia="Calibri"/>
                <w:szCs w:val="26"/>
              </w:rPr>
            </w:pPr>
            <w:r>
              <w:rPr>
                <w:rFonts w:eastAsia="Calibri"/>
                <w:szCs w:val="26"/>
              </w:rPr>
              <w:t>-</w:t>
            </w:r>
          </w:p>
        </w:tc>
        <w:tc>
          <w:tcPr>
            <w:tcW w:w="4680" w:type="dxa"/>
            <w:noWrap/>
          </w:tcPr>
          <w:p w:rsidR="000A29C4" w:rsidRPr="00737163" w:rsidRDefault="000A29C4" w:rsidP="00F23386">
            <w:pPr>
              <w:spacing w:before="60" w:after="60" w:line="264" w:lineRule="auto"/>
              <w:rPr>
                <w:rFonts w:eastAsia="Calibri"/>
                <w:szCs w:val="26"/>
              </w:rPr>
            </w:pPr>
            <w:r w:rsidRPr="00737163">
              <w:rPr>
                <w:rFonts w:eastAsia="Calibri"/>
                <w:szCs w:val="26"/>
              </w:rPr>
              <w:t>Giới tính</w:t>
            </w:r>
          </w:p>
        </w:tc>
        <w:tc>
          <w:tcPr>
            <w:tcW w:w="2071" w:type="dxa"/>
            <w:noWrap/>
          </w:tcPr>
          <w:p w:rsidR="000A29C4" w:rsidRPr="00737163" w:rsidRDefault="000A29C4" w:rsidP="00F23386">
            <w:pPr>
              <w:spacing w:before="60" w:after="60" w:line="264" w:lineRule="auto"/>
              <w:rPr>
                <w:rFonts w:eastAsia="Calibri"/>
                <w:szCs w:val="26"/>
              </w:rPr>
            </w:pPr>
            <w:smartTag w:uri="urn:schemas-microsoft-com:office:smarttags" w:element="place">
              <w:smartTag w:uri="urn:schemas-microsoft-com:office:smarttags" w:element="country-region">
                <w:r w:rsidRPr="00737163">
                  <w:rPr>
                    <w:rFonts w:eastAsia="Calibri"/>
                    <w:szCs w:val="26"/>
                  </w:rPr>
                  <w:t>Nam</w:t>
                </w:r>
              </w:smartTag>
            </w:smartTag>
          </w:p>
        </w:tc>
        <w:tc>
          <w:tcPr>
            <w:tcW w:w="2519" w:type="dxa"/>
            <w:noWrap/>
          </w:tcPr>
          <w:p w:rsidR="000A29C4" w:rsidRPr="00737163" w:rsidRDefault="000A29C4" w:rsidP="00F23386">
            <w:pPr>
              <w:spacing w:before="60" w:after="60" w:line="264" w:lineRule="auto"/>
              <w:rPr>
                <w:rFonts w:eastAsia="Calibri"/>
                <w:szCs w:val="26"/>
              </w:rPr>
            </w:pPr>
          </w:p>
        </w:tc>
      </w:tr>
      <w:tr w:rsidR="000A29C4" w:rsidRPr="00737163" w:rsidTr="00F23386">
        <w:trPr>
          <w:trHeight w:val="300"/>
        </w:trPr>
        <w:tc>
          <w:tcPr>
            <w:tcW w:w="558" w:type="dxa"/>
            <w:noWrap/>
          </w:tcPr>
          <w:p w:rsidR="000A29C4" w:rsidRPr="00737163" w:rsidRDefault="00B751B6" w:rsidP="00F23386">
            <w:pPr>
              <w:spacing w:before="60" w:after="60" w:line="264" w:lineRule="auto"/>
              <w:jc w:val="center"/>
              <w:rPr>
                <w:rFonts w:eastAsia="Calibri"/>
                <w:szCs w:val="26"/>
              </w:rPr>
            </w:pPr>
            <w:r>
              <w:rPr>
                <w:rFonts w:eastAsia="Calibri"/>
                <w:szCs w:val="26"/>
              </w:rPr>
              <w:t>-</w:t>
            </w:r>
          </w:p>
        </w:tc>
        <w:tc>
          <w:tcPr>
            <w:tcW w:w="4680" w:type="dxa"/>
            <w:noWrap/>
          </w:tcPr>
          <w:p w:rsidR="000A29C4" w:rsidRPr="00737163" w:rsidRDefault="000A29C4" w:rsidP="00F23386">
            <w:pPr>
              <w:spacing w:before="60" w:after="60" w:line="264" w:lineRule="auto"/>
              <w:rPr>
                <w:rFonts w:eastAsia="Calibri"/>
                <w:szCs w:val="26"/>
              </w:rPr>
            </w:pPr>
            <w:r w:rsidRPr="00737163">
              <w:rPr>
                <w:rFonts w:eastAsia="Calibri"/>
                <w:szCs w:val="26"/>
              </w:rPr>
              <w:t>Ngày tháng năm sinh</w:t>
            </w:r>
          </w:p>
        </w:tc>
        <w:tc>
          <w:tcPr>
            <w:tcW w:w="2071" w:type="dxa"/>
            <w:noWrap/>
          </w:tcPr>
          <w:p w:rsidR="000A29C4" w:rsidRPr="00737163" w:rsidRDefault="000A29C4" w:rsidP="00F23386">
            <w:pPr>
              <w:spacing w:before="60" w:after="60" w:line="264" w:lineRule="auto"/>
              <w:rPr>
                <w:rFonts w:eastAsia="Calibri"/>
                <w:szCs w:val="26"/>
              </w:rPr>
            </w:pPr>
            <w:r w:rsidRPr="00737163">
              <w:rPr>
                <w:rFonts w:eastAsia="Calibri"/>
                <w:szCs w:val="26"/>
              </w:rPr>
              <w:t>9/12/1962</w:t>
            </w:r>
          </w:p>
        </w:tc>
        <w:tc>
          <w:tcPr>
            <w:tcW w:w="2519" w:type="dxa"/>
            <w:noWrap/>
          </w:tcPr>
          <w:p w:rsidR="000A29C4" w:rsidRPr="00737163" w:rsidRDefault="000A29C4" w:rsidP="00F23386">
            <w:pPr>
              <w:spacing w:before="60" w:after="60" w:line="264" w:lineRule="auto"/>
              <w:rPr>
                <w:rFonts w:eastAsia="Calibri"/>
                <w:szCs w:val="26"/>
              </w:rPr>
            </w:pPr>
          </w:p>
        </w:tc>
      </w:tr>
      <w:tr w:rsidR="000A29C4" w:rsidRPr="00737163" w:rsidTr="00F23386">
        <w:trPr>
          <w:trHeight w:val="300"/>
        </w:trPr>
        <w:tc>
          <w:tcPr>
            <w:tcW w:w="558" w:type="dxa"/>
            <w:noWrap/>
          </w:tcPr>
          <w:p w:rsidR="000A29C4" w:rsidRPr="00737163" w:rsidRDefault="00B751B6" w:rsidP="00F23386">
            <w:pPr>
              <w:spacing w:before="60" w:after="60" w:line="264" w:lineRule="auto"/>
              <w:jc w:val="center"/>
              <w:rPr>
                <w:rFonts w:eastAsia="Calibri"/>
                <w:szCs w:val="26"/>
              </w:rPr>
            </w:pPr>
            <w:r>
              <w:rPr>
                <w:rFonts w:eastAsia="Calibri"/>
                <w:szCs w:val="26"/>
              </w:rPr>
              <w:t>-</w:t>
            </w:r>
          </w:p>
        </w:tc>
        <w:tc>
          <w:tcPr>
            <w:tcW w:w="4680" w:type="dxa"/>
            <w:noWrap/>
          </w:tcPr>
          <w:p w:rsidR="000A29C4" w:rsidRPr="00737163" w:rsidRDefault="000A29C4" w:rsidP="00F23386">
            <w:pPr>
              <w:spacing w:before="60" w:after="60" w:line="264" w:lineRule="auto"/>
              <w:rPr>
                <w:rFonts w:eastAsia="Calibri"/>
                <w:szCs w:val="26"/>
              </w:rPr>
            </w:pPr>
            <w:r w:rsidRPr="00737163">
              <w:rPr>
                <w:rFonts w:eastAsia="Calibri"/>
                <w:szCs w:val="26"/>
              </w:rPr>
              <w:t>Nơi sinh</w:t>
            </w:r>
          </w:p>
        </w:tc>
        <w:tc>
          <w:tcPr>
            <w:tcW w:w="4590" w:type="dxa"/>
            <w:gridSpan w:val="2"/>
            <w:noWrap/>
          </w:tcPr>
          <w:p w:rsidR="000A29C4" w:rsidRPr="00737163" w:rsidRDefault="000A29C4" w:rsidP="00F23386">
            <w:pPr>
              <w:spacing w:before="60" w:after="60" w:line="264" w:lineRule="auto"/>
              <w:rPr>
                <w:rFonts w:eastAsia="Calibri"/>
                <w:szCs w:val="26"/>
              </w:rPr>
            </w:pPr>
            <w:r w:rsidRPr="00737163">
              <w:rPr>
                <w:rFonts w:eastAsia="Calibri"/>
                <w:szCs w:val="26"/>
              </w:rPr>
              <w:t>Thôn Thượng – Cảnh Hưng – Tiên Du – Bắc Ninh</w:t>
            </w:r>
          </w:p>
        </w:tc>
      </w:tr>
      <w:tr w:rsidR="000A29C4" w:rsidRPr="00737163" w:rsidTr="00F23386">
        <w:trPr>
          <w:trHeight w:val="300"/>
        </w:trPr>
        <w:tc>
          <w:tcPr>
            <w:tcW w:w="558" w:type="dxa"/>
            <w:noWrap/>
          </w:tcPr>
          <w:p w:rsidR="000A29C4" w:rsidRPr="00737163" w:rsidRDefault="00B751B6" w:rsidP="00F23386">
            <w:pPr>
              <w:spacing w:before="60" w:after="60" w:line="264" w:lineRule="auto"/>
              <w:jc w:val="center"/>
              <w:rPr>
                <w:rFonts w:eastAsia="Calibri"/>
                <w:szCs w:val="26"/>
              </w:rPr>
            </w:pPr>
            <w:r>
              <w:rPr>
                <w:rFonts w:eastAsia="Calibri"/>
                <w:szCs w:val="26"/>
              </w:rPr>
              <w:t>-</w:t>
            </w:r>
          </w:p>
        </w:tc>
        <w:tc>
          <w:tcPr>
            <w:tcW w:w="4680" w:type="dxa"/>
            <w:noWrap/>
          </w:tcPr>
          <w:p w:rsidR="000A29C4" w:rsidRPr="00737163" w:rsidRDefault="000A29C4" w:rsidP="00F23386">
            <w:pPr>
              <w:spacing w:before="60" w:after="60" w:line="264" w:lineRule="auto"/>
              <w:rPr>
                <w:rFonts w:eastAsia="Calibri"/>
                <w:szCs w:val="26"/>
              </w:rPr>
            </w:pPr>
            <w:r w:rsidRPr="00737163">
              <w:rPr>
                <w:rFonts w:eastAsia="Calibri"/>
                <w:szCs w:val="26"/>
              </w:rPr>
              <w:t>Quốc tịch</w:t>
            </w:r>
          </w:p>
        </w:tc>
        <w:tc>
          <w:tcPr>
            <w:tcW w:w="2071" w:type="dxa"/>
            <w:noWrap/>
          </w:tcPr>
          <w:p w:rsidR="000A29C4" w:rsidRPr="00737163" w:rsidRDefault="000A29C4" w:rsidP="00F23386">
            <w:pPr>
              <w:spacing w:before="60" w:after="60" w:line="264" w:lineRule="auto"/>
              <w:rPr>
                <w:rFonts w:eastAsia="Calibri"/>
                <w:szCs w:val="26"/>
              </w:rPr>
            </w:pPr>
            <w:r w:rsidRPr="00737163">
              <w:rPr>
                <w:rFonts w:eastAsia="Calibri"/>
                <w:szCs w:val="26"/>
              </w:rPr>
              <w:t xml:space="preserve">Việt </w:t>
            </w:r>
            <w:smartTag w:uri="urn:schemas-microsoft-com:office:smarttags" w:element="place">
              <w:smartTag w:uri="urn:schemas-microsoft-com:office:smarttags" w:element="country-region">
                <w:r w:rsidRPr="00737163">
                  <w:rPr>
                    <w:rFonts w:eastAsia="Calibri"/>
                    <w:szCs w:val="26"/>
                  </w:rPr>
                  <w:t>Nam</w:t>
                </w:r>
              </w:smartTag>
            </w:smartTag>
          </w:p>
        </w:tc>
        <w:tc>
          <w:tcPr>
            <w:tcW w:w="2519" w:type="dxa"/>
            <w:noWrap/>
          </w:tcPr>
          <w:p w:rsidR="000A29C4" w:rsidRPr="00737163" w:rsidRDefault="000A29C4" w:rsidP="00F23386">
            <w:pPr>
              <w:spacing w:before="60" w:after="60" w:line="264" w:lineRule="auto"/>
              <w:rPr>
                <w:rFonts w:eastAsia="Calibri"/>
                <w:szCs w:val="26"/>
              </w:rPr>
            </w:pPr>
          </w:p>
        </w:tc>
      </w:tr>
      <w:tr w:rsidR="000A29C4" w:rsidRPr="00737163" w:rsidTr="00F23386">
        <w:trPr>
          <w:trHeight w:val="300"/>
        </w:trPr>
        <w:tc>
          <w:tcPr>
            <w:tcW w:w="558" w:type="dxa"/>
            <w:noWrap/>
          </w:tcPr>
          <w:p w:rsidR="000A29C4" w:rsidRPr="00737163" w:rsidRDefault="00B751B6" w:rsidP="00F23386">
            <w:pPr>
              <w:spacing w:before="60" w:after="60" w:line="264" w:lineRule="auto"/>
              <w:jc w:val="center"/>
              <w:rPr>
                <w:rFonts w:eastAsia="Calibri"/>
                <w:szCs w:val="26"/>
              </w:rPr>
            </w:pPr>
            <w:r>
              <w:rPr>
                <w:rFonts w:eastAsia="Calibri"/>
                <w:szCs w:val="26"/>
              </w:rPr>
              <w:t>-</w:t>
            </w:r>
          </w:p>
        </w:tc>
        <w:tc>
          <w:tcPr>
            <w:tcW w:w="4680" w:type="dxa"/>
            <w:noWrap/>
          </w:tcPr>
          <w:p w:rsidR="000A29C4" w:rsidRPr="00737163" w:rsidRDefault="000A29C4" w:rsidP="00F23386">
            <w:pPr>
              <w:spacing w:before="60" w:after="60" w:line="264" w:lineRule="auto"/>
              <w:rPr>
                <w:rFonts w:eastAsia="Calibri"/>
                <w:szCs w:val="26"/>
              </w:rPr>
            </w:pPr>
            <w:r w:rsidRPr="00737163">
              <w:rPr>
                <w:rFonts w:eastAsia="Calibri"/>
                <w:szCs w:val="26"/>
              </w:rPr>
              <w:t>Dân tộc</w:t>
            </w:r>
          </w:p>
        </w:tc>
        <w:tc>
          <w:tcPr>
            <w:tcW w:w="2071" w:type="dxa"/>
            <w:noWrap/>
          </w:tcPr>
          <w:p w:rsidR="000A29C4" w:rsidRPr="00737163" w:rsidRDefault="000A29C4" w:rsidP="00F23386">
            <w:pPr>
              <w:spacing w:before="60" w:after="60" w:line="264" w:lineRule="auto"/>
              <w:rPr>
                <w:rFonts w:eastAsia="Calibri"/>
                <w:szCs w:val="26"/>
              </w:rPr>
            </w:pPr>
            <w:r w:rsidRPr="00737163">
              <w:rPr>
                <w:rFonts w:eastAsia="Calibri"/>
                <w:szCs w:val="26"/>
              </w:rPr>
              <w:t>Kinh</w:t>
            </w:r>
          </w:p>
        </w:tc>
        <w:tc>
          <w:tcPr>
            <w:tcW w:w="2519" w:type="dxa"/>
            <w:noWrap/>
          </w:tcPr>
          <w:p w:rsidR="000A29C4" w:rsidRPr="00737163" w:rsidRDefault="000A29C4" w:rsidP="00F23386">
            <w:pPr>
              <w:spacing w:before="60" w:after="60" w:line="264" w:lineRule="auto"/>
              <w:rPr>
                <w:rFonts w:eastAsia="Calibri"/>
                <w:szCs w:val="26"/>
              </w:rPr>
            </w:pPr>
          </w:p>
        </w:tc>
      </w:tr>
      <w:tr w:rsidR="000A29C4" w:rsidRPr="00737163" w:rsidTr="00F23386">
        <w:trPr>
          <w:trHeight w:val="300"/>
        </w:trPr>
        <w:tc>
          <w:tcPr>
            <w:tcW w:w="558" w:type="dxa"/>
            <w:noWrap/>
          </w:tcPr>
          <w:p w:rsidR="000A29C4" w:rsidRPr="00737163" w:rsidRDefault="00B751B6" w:rsidP="00F23386">
            <w:pPr>
              <w:spacing w:before="60" w:after="60" w:line="264" w:lineRule="auto"/>
              <w:jc w:val="center"/>
              <w:rPr>
                <w:rFonts w:eastAsia="Calibri"/>
                <w:szCs w:val="26"/>
              </w:rPr>
            </w:pPr>
            <w:r>
              <w:rPr>
                <w:rFonts w:eastAsia="Calibri"/>
                <w:szCs w:val="26"/>
              </w:rPr>
              <w:t>-</w:t>
            </w:r>
          </w:p>
        </w:tc>
        <w:tc>
          <w:tcPr>
            <w:tcW w:w="4680" w:type="dxa"/>
            <w:noWrap/>
          </w:tcPr>
          <w:p w:rsidR="000A29C4" w:rsidRPr="00737163" w:rsidRDefault="000A29C4" w:rsidP="00F23386">
            <w:pPr>
              <w:spacing w:before="60" w:after="60" w:line="264" w:lineRule="auto"/>
              <w:rPr>
                <w:rFonts w:eastAsia="Calibri"/>
                <w:szCs w:val="26"/>
              </w:rPr>
            </w:pPr>
            <w:r w:rsidRPr="00737163">
              <w:rPr>
                <w:rFonts w:eastAsia="Calibri"/>
                <w:szCs w:val="26"/>
              </w:rPr>
              <w:t>Quê quán</w:t>
            </w:r>
          </w:p>
        </w:tc>
        <w:tc>
          <w:tcPr>
            <w:tcW w:w="4590" w:type="dxa"/>
            <w:gridSpan w:val="2"/>
            <w:noWrap/>
          </w:tcPr>
          <w:p w:rsidR="000A29C4" w:rsidRPr="00737163" w:rsidRDefault="000A29C4" w:rsidP="00F23386">
            <w:pPr>
              <w:spacing w:before="60" w:after="60" w:line="264" w:lineRule="auto"/>
              <w:rPr>
                <w:rFonts w:eastAsia="Calibri"/>
                <w:szCs w:val="26"/>
              </w:rPr>
            </w:pPr>
            <w:r w:rsidRPr="00737163">
              <w:rPr>
                <w:rFonts w:eastAsia="Calibri"/>
                <w:szCs w:val="26"/>
              </w:rPr>
              <w:t>Thôn Thượng – Cảnh Hưng – Tiên Du – Bắc Ninh</w:t>
            </w:r>
          </w:p>
        </w:tc>
      </w:tr>
      <w:tr w:rsidR="000A29C4" w:rsidRPr="00737163" w:rsidTr="00F23386">
        <w:trPr>
          <w:trHeight w:val="300"/>
        </w:trPr>
        <w:tc>
          <w:tcPr>
            <w:tcW w:w="558" w:type="dxa"/>
            <w:noWrap/>
          </w:tcPr>
          <w:p w:rsidR="000A29C4" w:rsidRPr="00737163" w:rsidRDefault="00B751B6" w:rsidP="00F23386">
            <w:pPr>
              <w:spacing w:before="60" w:after="60" w:line="264" w:lineRule="auto"/>
              <w:jc w:val="center"/>
              <w:rPr>
                <w:rFonts w:eastAsia="Calibri"/>
                <w:szCs w:val="26"/>
              </w:rPr>
            </w:pPr>
            <w:r>
              <w:rPr>
                <w:rFonts w:eastAsia="Calibri"/>
                <w:szCs w:val="26"/>
              </w:rPr>
              <w:t>-</w:t>
            </w:r>
          </w:p>
        </w:tc>
        <w:tc>
          <w:tcPr>
            <w:tcW w:w="4680" w:type="dxa"/>
            <w:noWrap/>
          </w:tcPr>
          <w:p w:rsidR="000A29C4" w:rsidRPr="00737163" w:rsidRDefault="000A29C4" w:rsidP="00F23386">
            <w:pPr>
              <w:spacing w:before="60" w:after="60" w:line="264" w:lineRule="auto"/>
              <w:rPr>
                <w:rFonts w:eastAsia="Calibri"/>
                <w:szCs w:val="26"/>
              </w:rPr>
            </w:pPr>
            <w:r w:rsidRPr="00737163">
              <w:rPr>
                <w:rFonts w:eastAsia="Calibri"/>
                <w:szCs w:val="26"/>
              </w:rPr>
              <w:t xml:space="preserve">Địa chỉ thường trú          </w:t>
            </w:r>
          </w:p>
        </w:tc>
        <w:tc>
          <w:tcPr>
            <w:tcW w:w="4590" w:type="dxa"/>
            <w:gridSpan w:val="2"/>
            <w:noWrap/>
          </w:tcPr>
          <w:p w:rsidR="000A29C4" w:rsidRPr="00737163" w:rsidRDefault="000A29C4" w:rsidP="00F23386">
            <w:pPr>
              <w:spacing w:before="60" w:after="60" w:line="264" w:lineRule="auto"/>
              <w:rPr>
                <w:rFonts w:eastAsia="Calibri"/>
                <w:szCs w:val="26"/>
              </w:rPr>
            </w:pPr>
            <w:r w:rsidRPr="00737163">
              <w:rPr>
                <w:rFonts w:eastAsia="Calibri"/>
                <w:szCs w:val="26"/>
              </w:rPr>
              <w:t xml:space="preserve">Thôn Thượng – Cảnh Hưng – Tiên Du – Bắc Ninh </w:t>
            </w:r>
          </w:p>
        </w:tc>
      </w:tr>
      <w:tr w:rsidR="000A29C4" w:rsidRPr="00737163" w:rsidTr="00F23386">
        <w:trPr>
          <w:trHeight w:val="300"/>
        </w:trPr>
        <w:tc>
          <w:tcPr>
            <w:tcW w:w="558" w:type="dxa"/>
            <w:noWrap/>
          </w:tcPr>
          <w:p w:rsidR="000A29C4" w:rsidRPr="00737163" w:rsidRDefault="00B751B6" w:rsidP="00F23386">
            <w:pPr>
              <w:spacing w:before="60" w:after="60" w:line="264" w:lineRule="auto"/>
              <w:jc w:val="center"/>
              <w:rPr>
                <w:rFonts w:eastAsia="Calibri"/>
                <w:szCs w:val="26"/>
              </w:rPr>
            </w:pPr>
            <w:r>
              <w:rPr>
                <w:rFonts w:eastAsia="Calibri"/>
                <w:szCs w:val="26"/>
              </w:rPr>
              <w:t>-</w:t>
            </w:r>
          </w:p>
        </w:tc>
        <w:tc>
          <w:tcPr>
            <w:tcW w:w="4680" w:type="dxa"/>
            <w:noWrap/>
          </w:tcPr>
          <w:p w:rsidR="000A29C4" w:rsidRPr="00737163" w:rsidRDefault="000A29C4" w:rsidP="00F23386">
            <w:pPr>
              <w:spacing w:before="60" w:after="60" w:line="264" w:lineRule="auto"/>
              <w:rPr>
                <w:rFonts w:eastAsia="Calibri"/>
                <w:szCs w:val="26"/>
              </w:rPr>
            </w:pPr>
            <w:r w:rsidRPr="00737163">
              <w:rPr>
                <w:rFonts w:eastAsia="Calibri"/>
                <w:szCs w:val="26"/>
              </w:rPr>
              <w:t xml:space="preserve">Điện thoại liên lạc ở cơ quan </w:t>
            </w:r>
          </w:p>
        </w:tc>
        <w:tc>
          <w:tcPr>
            <w:tcW w:w="2071" w:type="dxa"/>
            <w:noWrap/>
          </w:tcPr>
          <w:p w:rsidR="000A29C4" w:rsidRPr="00737163" w:rsidRDefault="000A29C4" w:rsidP="00F23386">
            <w:pPr>
              <w:spacing w:before="60" w:after="60" w:line="264" w:lineRule="auto"/>
              <w:rPr>
                <w:rFonts w:eastAsia="Calibri"/>
                <w:szCs w:val="26"/>
              </w:rPr>
            </w:pPr>
            <w:r w:rsidRPr="00737163">
              <w:rPr>
                <w:rFonts w:eastAsia="Calibri"/>
                <w:szCs w:val="26"/>
              </w:rPr>
              <w:t>(04) 3783 4070</w:t>
            </w:r>
          </w:p>
        </w:tc>
        <w:tc>
          <w:tcPr>
            <w:tcW w:w="2519" w:type="dxa"/>
            <w:noWrap/>
          </w:tcPr>
          <w:p w:rsidR="000A29C4" w:rsidRPr="00737163" w:rsidRDefault="000A29C4" w:rsidP="00F23386">
            <w:pPr>
              <w:spacing w:before="60" w:after="60" w:line="264" w:lineRule="auto"/>
              <w:rPr>
                <w:rFonts w:eastAsia="Calibri"/>
                <w:szCs w:val="26"/>
              </w:rPr>
            </w:pPr>
          </w:p>
        </w:tc>
      </w:tr>
      <w:tr w:rsidR="000A29C4" w:rsidRPr="00737163" w:rsidTr="00F23386">
        <w:trPr>
          <w:trHeight w:val="300"/>
        </w:trPr>
        <w:tc>
          <w:tcPr>
            <w:tcW w:w="558" w:type="dxa"/>
            <w:noWrap/>
          </w:tcPr>
          <w:p w:rsidR="000A29C4" w:rsidRPr="00737163" w:rsidRDefault="00B751B6" w:rsidP="00F23386">
            <w:pPr>
              <w:spacing w:before="60" w:after="60" w:line="264" w:lineRule="auto"/>
              <w:jc w:val="center"/>
              <w:rPr>
                <w:rFonts w:eastAsia="Calibri"/>
                <w:szCs w:val="26"/>
              </w:rPr>
            </w:pPr>
            <w:r>
              <w:rPr>
                <w:rFonts w:eastAsia="Calibri"/>
                <w:szCs w:val="26"/>
              </w:rPr>
              <w:t>-</w:t>
            </w:r>
          </w:p>
        </w:tc>
        <w:tc>
          <w:tcPr>
            <w:tcW w:w="4680" w:type="dxa"/>
            <w:noWrap/>
          </w:tcPr>
          <w:p w:rsidR="000A29C4" w:rsidRPr="00737163" w:rsidRDefault="000A29C4" w:rsidP="00F23386">
            <w:pPr>
              <w:spacing w:before="60" w:after="60" w:line="264" w:lineRule="auto"/>
              <w:rPr>
                <w:rFonts w:eastAsia="Calibri"/>
                <w:szCs w:val="26"/>
              </w:rPr>
            </w:pPr>
            <w:r w:rsidRPr="00737163">
              <w:rPr>
                <w:rFonts w:eastAsia="Calibri"/>
                <w:szCs w:val="26"/>
              </w:rPr>
              <w:t>Trình độ văn hóa</w:t>
            </w:r>
          </w:p>
        </w:tc>
        <w:tc>
          <w:tcPr>
            <w:tcW w:w="2071" w:type="dxa"/>
            <w:noWrap/>
          </w:tcPr>
          <w:p w:rsidR="000A29C4" w:rsidRPr="00737163" w:rsidRDefault="000A29C4" w:rsidP="00F23386">
            <w:pPr>
              <w:spacing w:before="60" w:after="60" w:line="264" w:lineRule="auto"/>
              <w:rPr>
                <w:rFonts w:eastAsia="Calibri"/>
                <w:szCs w:val="26"/>
              </w:rPr>
            </w:pPr>
            <w:r w:rsidRPr="00737163">
              <w:rPr>
                <w:rFonts w:eastAsia="Calibri"/>
                <w:szCs w:val="26"/>
              </w:rPr>
              <w:t>12/12</w:t>
            </w:r>
          </w:p>
        </w:tc>
        <w:tc>
          <w:tcPr>
            <w:tcW w:w="2519" w:type="dxa"/>
            <w:noWrap/>
          </w:tcPr>
          <w:p w:rsidR="000A29C4" w:rsidRPr="00737163" w:rsidRDefault="000A29C4" w:rsidP="00F23386">
            <w:pPr>
              <w:spacing w:before="60" w:after="60" w:line="264" w:lineRule="auto"/>
              <w:rPr>
                <w:rFonts w:eastAsia="Calibri"/>
                <w:szCs w:val="26"/>
              </w:rPr>
            </w:pPr>
          </w:p>
        </w:tc>
      </w:tr>
      <w:tr w:rsidR="000A29C4" w:rsidRPr="00737163" w:rsidTr="00F23386">
        <w:trPr>
          <w:trHeight w:val="300"/>
        </w:trPr>
        <w:tc>
          <w:tcPr>
            <w:tcW w:w="558" w:type="dxa"/>
            <w:noWrap/>
          </w:tcPr>
          <w:p w:rsidR="000A29C4" w:rsidRPr="00737163" w:rsidRDefault="00B751B6" w:rsidP="00F23386">
            <w:pPr>
              <w:spacing w:before="60" w:after="60" w:line="264" w:lineRule="auto"/>
              <w:jc w:val="center"/>
              <w:rPr>
                <w:rFonts w:eastAsia="Calibri"/>
                <w:szCs w:val="26"/>
              </w:rPr>
            </w:pPr>
            <w:r>
              <w:rPr>
                <w:rFonts w:eastAsia="Calibri"/>
                <w:szCs w:val="26"/>
              </w:rPr>
              <w:t>-</w:t>
            </w:r>
          </w:p>
        </w:tc>
        <w:tc>
          <w:tcPr>
            <w:tcW w:w="4680" w:type="dxa"/>
            <w:noWrap/>
          </w:tcPr>
          <w:p w:rsidR="000A29C4" w:rsidRPr="00737163" w:rsidRDefault="000A29C4" w:rsidP="00F23386">
            <w:pPr>
              <w:spacing w:before="60" w:after="60" w:line="264" w:lineRule="auto"/>
              <w:rPr>
                <w:rFonts w:eastAsia="Calibri"/>
                <w:szCs w:val="26"/>
              </w:rPr>
            </w:pPr>
            <w:r w:rsidRPr="00737163">
              <w:rPr>
                <w:rFonts w:eastAsia="Calibri"/>
                <w:szCs w:val="26"/>
              </w:rPr>
              <w:t xml:space="preserve">Trình độ chuyên môn       </w:t>
            </w:r>
          </w:p>
        </w:tc>
        <w:tc>
          <w:tcPr>
            <w:tcW w:w="2071" w:type="dxa"/>
            <w:noWrap/>
          </w:tcPr>
          <w:p w:rsidR="000A29C4" w:rsidRPr="00737163" w:rsidRDefault="000A29C4" w:rsidP="00F23386">
            <w:pPr>
              <w:spacing w:before="60" w:after="60" w:line="264" w:lineRule="auto"/>
              <w:rPr>
                <w:rFonts w:eastAsia="Calibri"/>
                <w:szCs w:val="26"/>
              </w:rPr>
            </w:pPr>
            <w:r w:rsidRPr="00737163">
              <w:rPr>
                <w:rFonts w:eastAsia="Calibri"/>
                <w:szCs w:val="26"/>
              </w:rPr>
              <w:t>Kỹ sư xây dựng</w:t>
            </w:r>
          </w:p>
        </w:tc>
        <w:tc>
          <w:tcPr>
            <w:tcW w:w="2519" w:type="dxa"/>
            <w:noWrap/>
          </w:tcPr>
          <w:p w:rsidR="000A29C4" w:rsidRPr="00737163" w:rsidRDefault="000A29C4" w:rsidP="00F23386">
            <w:pPr>
              <w:spacing w:before="60" w:after="60" w:line="264" w:lineRule="auto"/>
              <w:rPr>
                <w:rFonts w:eastAsia="Calibri"/>
                <w:szCs w:val="26"/>
              </w:rPr>
            </w:pPr>
          </w:p>
        </w:tc>
      </w:tr>
      <w:tr w:rsidR="000A29C4" w:rsidRPr="00737163" w:rsidTr="00F23386">
        <w:trPr>
          <w:trHeight w:val="300"/>
        </w:trPr>
        <w:tc>
          <w:tcPr>
            <w:tcW w:w="558" w:type="dxa"/>
            <w:noWrap/>
          </w:tcPr>
          <w:p w:rsidR="000A29C4" w:rsidRPr="00737163" w:rsidRDefault="00B751B6" w:rsidP="00F23386">
            <w:pPr>
              <w:spacing w:before="60" w:after="60" w:line="264" w:lineRule="auto"/>
              <w:jc w:val="center"/>
              <w:rPr>
                <w:rFonts w:eastAsia="Calibri"/>
                <w:szCs w:val="26"/>
              </w:rPr>
            </w:pPr>
            <w:r>
              <w:rPr>
                <w:rFonts w:eastAsia="Calibri"/>
                <w:szCs w:val="26"/>
              </w:rPr>
              <w:t>-</w:t>
            </w:r>
          </w:p>
        </w:tc>
        <w:tc>
          <w:tcPr>
            <w:tcW w:w="4680" w:type="dxa"/>
            <w:noWrap/>
          </w:tcPr>
          <w:p w:rsidR="000A29C4" w:rsidRPr="00737163" w:rsidRDefault="000A29C4" w:rsidP="00F23386">
            <w:pPr>
              <w:spacing w:before="60" w:after="60" w:line="264" w:lineRule="auto"/>
              <w:rPr>
                <w:rFonts w:eastAsia="Calibri"/>
                <w:szCs w:val="26"/>
              </w:rPr>
            </w:pPr>
            <w:r w:rsidRPr="00737163">
              <w:rPr>
                <w:rFonts w:eastAsia="Calibri"/>
                <w:szCs w:val="26"/>
              </w:rPr>
              <w:t xml:space="preserve">Quá trình công tác          </w:t>
            </w:r>
          </w:p>
        </w:tc>
        <w:tc>
          <w:tcPr>
            <w:tcW w:w="2071" w:type="dxa"/>
            <w:noWrap/>
          </w:tcPr>
          <w:p w:rsidR="000A29C4" w:rsidRPr="00737163" w:rsidRDefault="000A29C4" w:rsidP="00F23386">
            <w:pPr>
              <w:spacing w:before="60" w:after="60" w:line="264" w:lineRule="auto"/>
              <w:rPr>
                <w:rFonts w:eastAsia="Calibri"/>
                <w:szCs w:val="26"/>
              </w:rPr>
            </w:pPr>
          </w:p>
        </w:tc>
        <w:tc>
          <w:tcPr>
            <w:tcW w:w="2519" w:type="dxa"/>
            <w:noWrap/>
          </w:tcPr>
          <w:p w:rsidR="000A29C4" w:rsidRPr="00737163" w:rsidRDefault="000A29C4" w:rsidP="00F23386">
            <w:pPr>
              <w:spacing w:before="60" w:after="60" w:line="264" w:lineRule="auto"/>
              <w:rPr>
                <w:rFonts w:eastAsia="Calibri"/>
                <w:szCs w:val="26"/>
              </w:rPr>
            </w:pPr>
          </w:p>
        </w:tc>
      </w:tr>
      <w:tr w:rsidR="000A29C4" w:rsidRPr="00737163" w:rsidTr="00F23386">
        <w:trPr>
          <w:trHeight w:val="300"/>
        </w:trPr>
        <w:tc>
          <w:tcPr>
            <w:tcW w:w="558" w:type="dxa"/>
            <w:noWrap/>
          </w:tcPr>
          <w:p w:rsidR="000A29C4" w:rsidRPr="00737163" w:rsidRDefault="000A29C4" w:rsidP="00F23386">
            <w:pPr>
              <w:spacing w:before="60" w:after="60" w:line="264" w:lineRule="auto"/>
              <w:jc w:val="center"/>
              <w:rPr>
                <w:rFonts w:eastAsia="Calibri"/>
                <w:szCs w:val="26"/>
              </w:rPr>
            </w:pPr>
          </w:p>
        </w:tc>
        <w:tc>
          <w:tcPr>
            <w:tcW w:w="4680" w:type="dxa"/>
            <w:noWrap/>
          </w:tcPr>
          <w:p w:rsidR="000A29C4" w:rsidRPr="00737163" w:rsidRDefault="000A29C4" w:rsidP="00F23386">
            <w:pPr>
              <w:spacing w:before="60" w:after="60" w:line="264" w:lineRule="auto"/>
              <w:rPr>
                <w:rFonts w:eastAsia="Calibri"/>
                <w:szCs w:val="26"/>
              </w:rPr>
            </w:pPr>
            <w:r w:rsidRPr="00737163">
              <w:rPr>
                <w:rFonts w:eastAsia="Calibri"/>
                <w:szCs w:val="26"/>
              </w:rPr>
              <w:t>- 1982 đến 1984</w:t>
            </w:r>
          </w:p>
        </w:tc>
        <w:tc>
          <w:tcPr>
            <w:tcW w:w="4590" w:type="dxa"/>
            <w:gridSpan w:val="2"/>
            <w:noWrap/>
          </w:tcPr>
          <w:p w:rsidR="000A29C4" w:rsidRPr="00737163" w:rsidRDefault="000A29C4" w:rsidP="00F23386">
            <w:pPr>
              <w:spacing w:before="60" w:after="60" w:line="264" w:lineRule="auto"/>
              <w:rPr>
                <w:rFonts w:eastAsia="Calibri"/>
                <w:szCs w:val="26"/>
              </w:rPr>
            </w:pPr>
            <w:r w:rsidRPr="00737163">
              <w:rPr>
                <w:rFonts w:eastAsia="Calibri"/>
                <w:szCs w:val="26"/>
              </w:rPr>
              <w:t>Học trường Việt Xô – Xuân Hòa.</w:t>
            </w:r>
          </w:p>
        </w:tc>
      </w:tr>
      <w:tr w:rsidR="000A29C4" w:rsidRPr="00737163" w:rsidTr="00F23386">
        <w:trPr>
          <w:trHeight w:val="300"/>
        </w:trPr>
        <w:tc>
          <w:tcPr>
            <w:tcW w:w="558" w:type="dxa"/>
            <w:noWrap/>
          </w:tcPr>
          <w:p w:rsidR="000A29C4" w:rsidRPr="00737163" w:rsidRDefault="000A29C4" w:rsidP="00F23386">
            <w:pPr>
              <w:spacing w:before="60" w:after="60" w:line="264" w:lineRule="auto"/>
              <w:jc w:val="center"/>
              <w:rPr>
                <w:rFonts w:eastAsia="Calibri"/>
                <w:szCs w:val="26"/>
              </w:rPr>
            </w:pPr>
          </w:p>
        </w:tc>
        <w:tc>
          <w:tcPr>
            <w:tcW w:w="4680" w:type="dxa"/>
            <w:noWrap/>
          </w:tcPr>
          <w:p w:rsidR="000A29C4" w:rsidRPr="00737163" w:rsidRDefault="000A29C4" w:rsidP="00F23386">
            <w:pPr>
              <w:spacing w:before="60" w:after="60" w:line="264" w:lineRule="auto"/>
              <w:rPr>
                <w:rFonts w:eastAsia="Calibri"/>
                <w:szCs w:val="26"/>
              </w:rPr>
            </w:pPr>
            <w:r w:rsidRPr="00737163">
              <w:rPr>
                <w:rFonts w:eastAsia="Calibri"/>
                <w:szCs w:val="26"/>
              </w:rPr>
              <w:t>- 1984 đến 2006</w:t>
            </w:r>
          </w:p>
        </w:tc>
        <w:tc>
          <w:tcPr>
            <w:tcW w:w="4590" w:type="dxa"/>
            <w:gridSpan w:val="2"/>
            <w:noWrap/>
          </w:tcPr>
          <w:p w:rsidR="000A29C4" w:rsidRPr="00737163" w:rsidRDefault="000A29C4" w:rsidP="00F23386">
            <w:pPr>
              <w:spacing w:before="60" w:after="60" w:line="264" w:lineRule="auto"/>
              <w:rPr>
                <w:rFonts w:eastAsia="Calibri"/>
                <w:szCs w:val="26"/>
              </w:rPr>
            </w:pPr>
            <w:r w:rsidRPr="00737163">
              <w:rPr>
                <w:rFonts w:eastAsia="Calibri"/>
                <w:szCs w:val="26"/>
              </w:rPr>
              <w:t>Phó ban B3 Công ty cổ phần xây dựng số 9 Vinaconex</w:t>
            </w:r>
          </w:p>
        </w:tc>
      </w:tr>
      <w:tr w:rsidR="000A29C4" w:rsidRPr="00737163" w:rsidTr="00F23386">
        <w:trPr>
          <w:trHeight w:val="300"/>
        </w:trPr>
        <w:tc>
          <w:tcPr>
            <w:tcW w:w="558" w:type="dxa"/>
            <w:noWrap/>
          </w:tcPr>
          <w:p w:rsidR="000A29C4" w:rsidRPr="00737163" w:rsidRDefault="000A29C4" w:rsidP="00F23386">
            <w:pPr>
              <w:spacing w:before="60" w:after="60" w:line="264" w:lineRule="auto"/>
              <w:jc w:val="center"/>
              <w:rPr>
                <w:rFonts w:eastAsia="Calibri"/>
                <w:szCs w:val="26"/>
              </w:rPr>
            </w:pPr>
          </w:p>
        </w:tc>
        <w:tc>
          <w:tcPr>
            <w:tcW w:w="4680" w:type="dxa"/>
            <w:noWrap/>
          </w:tcPr>
          <w:p w:rsidR="000A29C4" w:rsidRPr="00737163" w:rsidRDefault="000A29C4" w:rsidP="00F23386">
            <w:pPr>
              <w:spacing w:before="60" w:after="60" w:line="264" w:lineRule="auto"/>
              <w:rPr>
                <w:rFonts w:eastAsia="Calibri"/>
                <w:szCs w:val="26"/>
              </w:rPr>
            </w:pPr>
            <w:r w:rsidRPr="00737163">
              <w:rPr>
                <w:rFonts w:eastAsia="Calibri"/>
                <w:szCs w:val="26"/>
              </w:rPr>
              <w:t xml:space="preserve">- 2006 – 2008 </w:t>
            </w:r>
          </w:p>
        </w:tc>
        <w:tc>
          <w:tcPr>
            <w:tcW w:w="4590" w:type="dxa"/>
            <w:gridSpan w:val="2"/>
            <w:noWrap/>
          </w:tcPr>
          <w:p w:rsidR="000A29C4" w:rsidRPr="00737163" w:rsidRDefault="000A29C4" w:rsidP="00F23386">
            <w:pPr>
              <w:spacing w:before="60" w:after="60" w:line="264" w:lineRule="auto"/>
              <w:rPr>
                <w:rFonts w:eastAsia="Calibri"/>
                <w:szCs w:val="26"/>
              </w:rPr>
            </w:pPr>
            <w:r w:rsidRPr="00737163">
              <w:rPr>
                <w:rFonts w:eastAsia="Calibri"/>
                <w:szCs w:val="26"/>
              </w:rPr>
              <w:t>Đội trưởng đội 5 Công ty CP đầu tư XD và lắp máy TMC</w:t>
            </w:r>
          </w:p>
        </w:tc>
      </w:tr>
      <w:tr w:rsidR="000A29C4" w:rsidRPr="00737163" w:rsidTr="00F23386">
        <w:trPr>
          <w:trHeight w:val="300"/>
        </w:trPr>
        <w:tc>
          <w:tcPr>
            <w:tcW w:w="558" w:type="dxa"/>
            <w:noWrap/>
          </w:tcPr>
          <w:p w:rsidR="000A29C4" w:rsidRPr="00737163" w:rsidRDefault="000A29C4" w:rsidP="00F23386">
            <w:pPr>
              <w:spacing w:before="60" w:after="60" w:line="264" w:lineRule="auto"/>
              <w:jc w:val="center"/>
              <w:rPr>
                <w:rFonts w:eastAsia="Calibri"/>
                <w:szCs w:val="26"/>
              </w:rPr>
            </w:pPr>
          </w:p>
        </w:tc>
        <w:tc>
          <w:tcPr>
            <w:tcW w:w="4680" w:type="dxa"/>
            <w:noWrap/>
          </w:tcPr>
          <w:p w:rsidR="000A29C4" w:rsidRPr="00737163" w:rsidRDefault="000A29C4" w:rsidP="00F23386">
            <w:pPr>
              <w:spacing w:before="60" w:after="60" w:line="264" w:lineRule="auto"/>
              <w:rPr>
                <w:rFonts w:eastAsia="Calibri"/>
                <w:szCs w:val="26"/>
              </w:rPr>
            </w:pPr>
            <w:r w:rsidRPr="00737163">
              <w:rPr>
                <w:rFonts w:eastAsia="Calibri"/>
                <w:szCs w:val="26"/>
              </w:rPr>
              <w:t>- 2008 đến nay</w:t>
            </w:r>
          </w:p>
        </w:tc>
        <w:tc>
          <w:tcPr>
            <w:tcW w:w="4590" w:type="dxa"/>
            <w:gridSpan w:val="2"/>
            <w:noWrap/>
          </w:tcPr>
          <w:p w:rsidR="000A29C4" w:rsidRPr="00737163" w:rsidRDefault="000A29C4" w:rsidP="00F23386">
            <w:pPr>
              <w:spacing w:before="60" w:after="60" w:line="264" w:lineRule="auto"/>
              <w:rPr>
                <w:rFonts w:eastAsia="Calibri"/>
                <w:szCs w:val="26"/>
              </w:rPr>
            </w:pPr>
            <w:r w:rsidRPr="00737163">
              <w:rPr>
                <w:rFonts w:eastAsia="Calibri"/>
                <w:szCs w:val="26"/>
              </w:rPr>
              <w:t>Phó tổng GĐ Công ty CP Đầu tư Xây dựng Bạch Đằng TMC</w:t>
            </w:r>
          </w:p>
        </w:tc>
      </w:tr>
      <w:tr w:rsidR="000A29C4" w:rsidRPr="00737163" w:rsidTr="00F23386">
        <w:trPr>
          <w:trHeight w:val="300"/>
        </w:trPr>
        <w:tc>
          <w:tcPr>
            <w:tcW w:w="558" w:type="dxa"/>
            <w:noWrap/>
          </w:tcPr>
          <w:p w:rsidR="000A29C4" w:rsidRPr="00737163" w:rsidRDefault="00B751B6" w:rsidP="00F23386">
            <w:pPr>
              <w:spacing w:before="60" w:after="60" w:line="264" w:lineRule="auto"/>
              <w:jc w:val="center"/>
              <w:rPr>
                <w:rFonts w:eastAsia="Calibri"/>
                <w:szCs w:val="26"/>
              </w:rPr>
            </w:pPr>
            <w:r>
              <w:rPr>
                <w:rFonts w:eastAsia="Calibri"/>
                <w:szCs w:val="26"/>
              </w:rPr>
              <w:t>-</w:t>
            </w:r>
          </w:p>
        </w:tc>
        <w:tc>
          <w:tcPr>
            <w:tcW w:w="4680" w:type="dxa"/>
            <w:noWrap/>
          </w:tcPr>
          <w:p w:rsidR="000A29C4" w:rsidRPr="00737163" w:rsidRDefault="000A29C4" w:rsidP="00F23386">
            <w:pPr>
              <w:spacing w:before="60" w:after="60" w:line="264" w:lineRule="auto"/>
              <w:rPr>
                <w:rFonts w:eastAsia="Calibri"/>
                <w:szCs w:val="26"/>
              </w:rPr>
            </w:pPr>
            <w:r w:rsidRPr="00737163">
              <w:rPr>
                <w:rFonts w:eastAsia="Calibri"/>
                <w:szCs w:val="26"/>
              </w:rPr>
              <w:t xml:space="preserve">Chức vụ công tác hiện nay </w:t>
            </w:r>
          </w:p>
        </w:tc>
        <w:tc>
          <w:tcPr>
            <w:tcW w:w="4590" w:type="dxa"/>
            <w:gridSpan w:val="2"/>
            <w:noWrap/>
          </w:tcPr>
          <w:p w:rsidR="000A29C4" w:rsidRPr="00737163" w:rsidRDefault="000A29C4" w:rsidP="00F23386">
            <w:pPr>
              <w:spacing w:before="60" w:after="60" w:line="264" w:lineRule="auto"/>
              <w:rPr>
                <w:rFonts w:eastAsia="Calibri"/>
                <w:szCs w:val="26"/>
              </w:rPr>
            </w:pPr>
            <w:r w:rsidRPr="00737163">
              <w:rPr>
                <w:rFonts w:eastAsia="Calibri"/>
                <w:szCs w:val="26"/>
              </w:rPr>
              <w:t>Phó Tổng Giám đốc Công ty CP Đầu tư Xây dựng Bạch Đằng TMC</w:t>
            </w:r>
          </w:p>
        </w:tc>
      </w:tr>
      <w:tr w:rsidR="000A29C4" w:rsidRPr="00737163" w:rsidTr="00F23386">
        <w:trPr>
          <w:trHeight w:val="300"/>
        </w:trPr>
        <w:tc>
          <w:tcPr>
            <w:tcW w:w="558" w:type="dxa"/>
            <w:noWrap/>
          </w:tcPr>
          <w:p w:rsidR="000A29C4" w:rsidRPr="00737163" w:rsidRDefault="00B751B6" w:rsidP="00F23386">
            <w:pPr>
              <w:spacing w:before="60" w:after="60" w:line="264" w:lineRule="auto"/>
              <w:jc w:val="center"/>
              <w:rPr>
                <w:rFonts w:eastAsia="Calibri"/>
                <w:szCs w:val="26"/>
              </w:rPr>
            </w:pPr>
            <w:r>
              <w:rPr>
                <w:rFonts w:eastAsia="Calibri"/>
                <w:szCs w:val="26"/>
              </w:rPr>
              <w:t>-</w:t>
            </w:r>
          </w:p>
        </w:tc>
        <w:tc>
          <w:tcPr>
            <w:tcW w:w="4680" w:type="dxa"/>
            <w:noWrap/>
          </w:tcPr>
          <w:p w:rsidR="000A29C4" w:rsidRPr="00737163" w:rsidRDefault="000A29C4" w:rsidP="00F23386">
            <w:pPr>
              <w:spacing w:before="60" w:after="60" w:line="264" w:lineRule="auto"/>
              <w:rPr>
                <w:rFonts w:eastAsia="Calibri"/>
                <w:szCs w:val="26"/>
              </w:rPr>
            </w:pPr>
            <w:r w:rsidRPr="00737163">
              <w:rPr>
                <w:rFonts w:eastAsia="Calibri"/>
                <w:szCs w:val="26"/>
              </w:rPr>
              <w:t>Chức vụ đang nắm giữ ở tổ chức khác</w:t>
            </w:r>
          </w:p>
        </w:tc>
        <w:tc>
          <w:tcPr>
            <w:tcW w:w="2071" w:type="dxa"/>
            <w:noWrap/>
          </w:tcPr>
          <w:p w:rsidR="000A29C4" w:rsidRPr="00737163" w:rsidRDefault="000A29C4" w:rsidP="00F23386">
            <w:pPr>
              <w:spacing w:before="60" w:after="60" w:line="264" w:lineRule="auto"/>
              <w:rPr>
                <w:rFonts w:eastAsia="Calibri"/>
                <w:szCs w:val="26"/>
              </w:rPr>
            </w:pPr>
            <w:r w:rsidRPr="00737163">
              <w:rPr>
                <w:rFonts w:eastAsia="Calibri"/>
                <w:szCs w:val="26"/>
              </w:rPr>
              <w:t>Không</w:t>
            </w:r>
          </w:p>
        </w:tc>
        <w:tc>
          <w:tcPr>
            <w:tcW w:w="2519" w:type="dxa"/>
            <w:noWrap/>
          </w:tcPr>
          <w:p w:rsidR="000A29C4" w:rsidRPr="00737163" w:rsidRDefault="000A29C4" w:rsidP="00F23386">
            <w:pPr>
              <w:spacing w:before="60" w:after="60" w:line="264" w:lineRule="auto"/>
              <w:rPr>
                <w:rFonts w:eastAsia="Calibri"/>
                <w:szCs w:val="26"/>
              </w:rPr>
            </w:pPr>
          </w:p>
        </w:tc>
      </w:tr>
      <w:tr w:rsidR="000A29C4" w:rsidRPr="00737163" w:rsidTr="00F23386">
        <w:trPr>
          <w:trHeight w:val="300"/>
        </w:trPr>
        <w:tc>
          <w:tcPr>
            <w:tcW w:w="558" w:type="dxa"/>
            <w:noWrap/>
          </w:tcPr>
          <w:p w:rsidR="000A29C4" w:rsidRPr="00737163" w:rsidRDefault="00B751B6" w:rsidP="00F23386">
            <w:pPr>
              <w:spacing w:before="60" w:after="60" w:line="264" w:lineRule="auto"/>
              <w:jc w:val="center"/>
              <w:rPr>
                <w:rFonts w:eastAsia="Calibri"/>
                <w:szCs w:val="26"/>
              </w:rPr>
            </w:pPr>
            <w:r>
              <w:rPr>
                <w:rFonts w:eastAsia="Calibri"/>
                <w:szCs w:val="26"/>
              </w:rPr>
              <w:t>-</w:t>
            </w:r>
          </w:p>
        </w:tc>
        <w:tc>
          <w:tcPr>
            <w:tcW w:w="4680" w:type="dxa"/>
            <w:noWrap/>
          </w:tcPr>
          <w:p w:rsidR="000A29C4" w:rsidRPr="00737163" w:rsidRDefault="000A29C4" w:rsidP="00F23386">
            <w:pPr>
              <w:spacing w:before="60" w:after="60" w:line="264" w:lineRule="auto"/>
              <w:rPr>
                <w:rFonts w:eastAsia="Calibri"/>
                <w:szCs w:val="26"/>
              </w:rPr>
            </w:pPr>
            <w:r w:rsidRPr="00737163">
              <w:rPr>
                <w:rFonts w:eastAsia="Calibri"/>
                <w:szCs w:val="26"/>
              </w:rPr>
              <w:t xml:space="preserve"> Số cổ phần nắm giữ</w:t>
            </w:r>
          </w:p>
        </w:tc>
        <w:tc>
          <w:tcPr>
            <w:tcW w:w="2071" w:type="dxa"/>
            <w:noWrap/>
          </w:tcPr>
          <w:p w:rsidR="000A29C4" w:rsidRPr="00737163" w:rsidRDefault="000A29C4" w:rsidP="00F23386">
            <w:pPr>
              <w:spacing w:before="60" w:after="60" w:line="264" w:lineRule="auto"/>
              <w:rPr>
                <w:rFonts w:eastAsia="Calibri"/>
                <w:szCs w:val="26"/>
              </w:rPr>
            </w:pPr>
            <w:r w:rsidRPr="00737163">
              <w:rPr>
                <w:rFonts w:eastAsia="Calibri"/>
                <w:szCs w:val="26"/>
              </w:rPr>
              <w:t>30.000 cổ phần</w:t>
            </w:r>
          </w:p>
        </w:tc>
        <w:tc>
          <w:tcPr>
            <w:tcW w:w="2519" w:type="dxa"/>
            <w:noWrap/>
          </w:tcPr>
          <w:p w:rsidR="000A29C4" w:rsidRPr="00737163" w:rsidRDefault="000A29C4" w:rsidP="00F23386">
            <w:pPr>
              <w:spacing w:before="60" w:after="60" w:line="264" w:lineRule="auto"/>
              <w:rPr>
                <w:rFonts w:eastAsia="Calibri"/>
                <w:szCs w:val="26"/>
              </w:rPr>
            </w:pPr>
          </w:p>
        </w:tc>
      </w:tr>
      <w:tr w:rsidR="000A29C4" w:rsidRPr="00737163" w:rsidTr="00F23386">
        <w:trPr>
          <w:trHeight w:val="300"/>
        </w:trPr>
        <w:tc>
          <w:tcPr>
            <w:tcW w:w="558" w:type="dxa"/>
            <w:noWrap/>
          </w:tcPr>
          <w:p w:rsidR="000A29C4" w:rsidRPr="00737163" w:rsidRDefault="000A29C4" w:rsidP="00F23386">
            <w:pPr>
              <w:spacing w:before="60" w:after="60" w:line="264" w:lineRule="auto"/>
              <w:jc w:val="center"/>
              <w:rPr>
                <w:rFonts w:eastAsia="Calibri"/>
                <w:szCs w:val="26"/>
              </w:rPr>
            </w:pPr>
          </w:p>
        </w:tc>
        <w:tc>
          <w:tcPr>
            <w:tcW w:w="4680" w:type="dxa"/>
            <w:noWrap/>
          </w:tcPr>
          <w:p w:rsidR="000A29C4" w:rsidRPr="00737163" w:rsidRDefault="000A29C4" w:rsidP="00F23386">
            <w:pPr>
              <w:spacing w:before="60" w:after="60" w:line="264" w:lineRule="auto"/>
              <w:rPr>
                <w:rFonts w:eastAsia="Calibri"/>
                <w:b/>
                <w:szCs w:val="26"/>
              </w:rPr>
            </w:pPr>
            <w:r w:rsidRPr="00737163">
              <w:rPr>
                <w:rFonts w:eastAsia="Calibri"/>
                <w:b/>
                <w:szCs w:val="26"/>
              </w:rPr>
              <w:t xml:space="preserve">Trong đó  </w:t>
            </w:r>
          </w:p>
        </w:tc>
        <w:tc>
          <w:tcPr>
            <w:tcW w:w="2071" w:type="dxa"/>
            <w:noWrap/>
          </w:tcPr>
          <w:p w:rsidR="000A29C4" w:rsidRPr="00737163" w:rsidRDefault="000A29C4" w:rsidP="00F23386">
            <w:pPr>
              <w:spacing w:before="60" w:after="60" w:line="264" w:lineRule="auto"/>
              <w:rPr>
                <w:rFonts w:eastAsia="Calibri"/>
                <w:szCs w:val="26"/>
              </w:rPr>
            </w:pPr>
          </w:p>
        </w:tc>
        <w:tc>
          <w:tcPr>
            <w:tcW w:w="2519" w:type="dxa"/>
            <w:noWrap/>
          </w:tcPr>
          <w:p w:rsidR="000A29C4" w:rsidRPr="00737163" w:rsidRDefault="000A29C4" w:rsidP="00F23386">
            <w:pPr>
              <w:spacing w:before="60" w:after="60" w:line="264" w:lineRule="auto"/>
              <w:rPr>
                <w:rFonts w:eastAsia="Calibri"/>
                <w:szCs w:val="26"/>
              </w:rPr>
            </w:pPr>
          </w:p>
        </w:tc>
      </w:tr>
      <w:tr w:rsidR="000A29C4" w:rsidRPr="00737163" w:rsidTr="00F23386">
        <w:trPr>
          <w:trHeight w:val="300"/>
        </w:trPr>
        <w:tc>
          <w:tcPr>
            <w:tcW w:w="558" w:type="dxa"/>
            <w:noWrap/>
          </w:tcPr>
          <w:p w:rsidR="000A29C4" w:rsidRPr="00737163" w:rsidRDefault="000A29C4" w:rsidP="00F23386">
            <w:pPr>
              <w:spacing w:before="60" w:after="60" w:line="264" w:lineRule="auto"/>
              <w:jc w:val="center"/>
              <w:rPr>
                <w:rFonts w:eastAsia="Calibri"/>
                <w:szCs w:val="26"/>
              </w:rPr>
            </w:pPr>
          </w:p>
        </w:tc>
        <w:tc>
          <w:tcPr>
            <w:tcW w:w="4680" w:type="dxa"/>
            <w:noWrap/>
          </w:tcPr>
          <w:p w:rsidR="000A29C4" w:rsidRPr="00737163" w:rsidRDefault="000A29C4" w:rsidP="00F23386">
            <w:pPr>
              <w:spacing w:before="60" w:after="60" w:line="264" w:lineRule="auto"/>
              <w:rPr>
                <w:rFonts w:eastAsia="Calibri"/>
                <w:szCs w:val="26"/>
              </w:rPr>
            </w:pPr>
            <w:r w:rsidRPr="00737163">
              <w:rPr>
                <w:rFonts w:eastAsia="Calibri"/>
                <w:szCs w:val="26"/>
              </w:rPr>
              <w:t xml:space="preserve">+ Sở hữu </w:t>
            </w:r>
          </w:p>
        </w:tc>
        <w:tc>
          <w:tcPr>
            <w:tcW w:w="2071" w:type="dxa"/>
            <w:noWrap/>
          </w:tcPr>
          <w:p w:rsidR="000A29C4" w:rsidRPr="00737163" w:rsidRDefault="000A29C4" w:rsidP="00F23386">
            <w:pPr>
              <w:spacing w:before="60" w:after="60" w:line="264" w:lineRule="auto"/>
              <w:rPr>
                <w:rFonts w:eastAsia="Calibri"/>
                <w:szCs w:val="26"/>
              </w:rPr>
            </w:pPr>
            <w:r w:rsidRPr="00737163">
              <w:rPr>
                <w:rFonts w:eastAsia="Calibri"/>
                <w:szCs w:val="26"/>
              </w:rPr>
              <w:t xml:space="preserve">30.000 cổ phần     </w:t>
            </w:r>
          </w:p>
        </w:tc>
        <w:tc>
          <w:tcPr>
            <w:tcW w:w="2519" w:type="dxa"/>
            <w:noWrap/>
          </w:tcPr>
          <w:p w:rsidR="000A29C4" w:rsidRPr="00737163" w:rsidRDefault="000A29C4" w:rsidP="00F23386">
            <w:pPr>
              <w:spacing w:before="60" w:after="60" w:line="264" w:lineRule="auto"/>
              <w:rPr>
                <w:rFonts w:eastAsia="Calibri"/>
                <w:szCs w:val="26"/>
              </w:rPr>
            </w:pPr>
          </w:p>
        </w:tc>
      </w:tr>
      <w:tr w:rsidR="000A29C4" w:rsidRPr="00737163" w:rsidTr="00F23386">
        <w:trPr>
          <w:trHeight w:val="300"/>
        </w:trPr>
        <w:tc>
          <w:tcPr>
            <w:tcW w:w="558" w:type="dxa"/>
            <w:noWrap/>
          </w:tcPr>
          <w:p w:rsidR="000A29C4" w:rsidRPr="00737163" w:rsidRDefault="000A29C4" w:rsidP="00F23386">
            <w:pPr>
              <w:spacing w:before="60" w:after="60" w:line="264" w:lineRule="auto"/>
              <w:jc w:val="center"/>
              <w:rPr>
                <w:rFonts w:eastAsia="Calibri"/>
                <w:szCs w:val="26"/>
              </w:rPr>
            </w:pPr>
            <w:r w:rsidRPr="00737163">
              <w:rPr>
                <w:rFonts w:eastAsia="Calibri"/>
                <w:szCs w:val="26"/>
              </w:rPr>
              <w:t xml:space="preserve">                                    </w:t>
            </w:r>
          </w:p>
        </w:tc>
        <w:tc>
          <w:tcPr>
            <w:tcW w:w="4680" w:type="dxa"/>
            <w:noWrap/>
          </w:tcPr>
          <w:p w:rsidR="000A29C4" w:rsidRPr="00737163" w:rsidRDefault="000A29C4" w:rsidP="00F23386">
            <w:pPr>
              <w:spacing w:before="60" w:after="60" w:line="264" w:lineRule="auto"/>
              <w:rPr>
                <w:rFonts w:eastAsia="Calibri"/>
                <w:szCs w:val="26"/>
              </w:rPr>
            </w:pPr>
            <w:r w:rsidRPr="00737163">
              <w:rPr>
                <w:rFonts w:eastAsia="Calibri"/>
                <w:szCs w:val="26"/>
              </w:rPr>
              <w:t xml:space="preserve">+ Đại diện sở hữu </w:t>
            </w:r>
          </w:p>
        </w:tc>
        <w:tc>
          <w:tcPr>
            <w:tcW w:w="2071" w:type="dxa"/>
            <w:noWrap/>
          </w:tcPr>
          <w:p w:rsidR="000A29C4" w:rsidRPr="00737163" w:rsidRDefault="000A29C4" w:rsidP="00F23386">
            <w:pPr>
              <w:spacing w:before="60" w:after="60" w:line="264" w:lineRule="auto"/>
              <w:rPr>
                <w:rFonts w:eastAsia="Calibri"/>
                <w:szCs w:val="26"/>
              </w:rPr>
            </w:pPr>
            <w:r w:rsidRPr="00737163">
              <w:rPr>
                <w:rFonts w:eastAsia="Calibri"/>
                <w:szCs w:val="26"/>
              </w:rPr>
              <w:t>0 cổ phần</w:t>
            </w:r>
          </w:p>
        </w:tc>
        <w:tc>
          <w:tcPr>
            <w:tcW w:w="2519" w:type="dxa"/>
            <w:noWrap/>
          </w:tcPr>
          <w:p w:rsidR="000A29C4" w:rsidRPr="00737163" w:rsidRDefault="000A29C4" w:rsidP="00F23386">
            <w:pPr>
              <w:spacing w:before="60" w:after="60" w:line="264" w:lineRule="auto"/>
              <w:rPr>
                <w:rFonts w:eastAsia="Calibri"/>
                <w:szCs w:val="26"/>
              </w:rPr>
            </w:pPr>
          </w:p>
        </w:tc>
      </w:tr>
      <w:tr w:rsidR="000A29C4" w:rsidRPr="00737163" w:rsidTr="00F23386">
        <w:trPr>
          <w:trHeight w:val="300"/>
        </w:trPr>
        <w:tc>
          <w:tcPr>
            <w:tcW w:w="558" w:type="dxa"/>
            <w:noWrap/>
          </w:tcPr>
          <w:p w:rsidR="000A29C4" w:rsidRPr="00737163" w:rsidRDefault="00B751B6" w:rsidP="00F23386">
            <w:pPr>
              <w:spacing w:before="60" w:after="60" w:line="264" w:lineRule="auto"/>
              <w:jc w:val="center"/>
              <w:rPr>
                <w:rFonts w:eastAsia="Calibri"/>
                <w:szCs w:val="26"/>
              </w:rPr>
            </w:pPr>
            <w:r>
              <w:rPr>
                <w:rFonts w:eastAsia="Calibri"/>
                <w:szCs w:val="26"/>
              </w:rPr>
              <w:t>-</w:t>
            </w:r>
          </w:p>
        </w:tc>
        <w:tc>
          <w:tcPr>
            <w:tcW w:w="4680" w:type="dxa"/>
            <w:noWrap/>
          </w:tcPr>
          <w:p w:rsidR="000A29C4" w:rsidRPr="00737163" w:rsidRDefault="00B751B6" w:rsidP="00F23386">
            <w:pPr>
              <w:spacing w:before="60" w:after="60" w:line="264" w:lineRule="auto"/>
              <w:rPr>
                <w:rFonts w:eastAsia="Calibri"/>
                <w:szCs w:val="26"/>
              </w:rPr>
            </w:pPr>
            <w:r>
              <w:rPr>
                <w:rFonts w:eastAsia="Calibri"/>
                <w:szCs w:val="26"/>
              </w:rPr>
              <w:t>Tỷ lệ sở hữu cổ phần có quyền biểu quyết</w:t>
            </w:r>
          </w:p>
        </w:tc>
        <w:tc>
          <w:tcPr>
            <w:tcW w:w="2071" w:type="dxa"/>
            <w:noWrap/>
          </w:tcPr>
          <w:p w:rsidR="000A29C4" w:rsidRPr="00737163" w:rsidRDefault="00B751B6" w:rsidP="00F23386">
            <w:pPr>
              <w:spacing w:before="60" w:after="60" w:line="264" w:lineRule="auto"/>
              <w:rPr>
                <w:rFonts w:eastAsia="Calibri"/>
                <w:szCs w:val="26"/>
              </w:rPr>
            </w:pPr>
            <w:r>
              <w:rPr>
                <w:sz w:val="22"/>
                <w:szCs w:val="22"/>
              </w:rPr>
              <w:t>0,65%</w:t>
            </w:r>
          </w:p>
        </w:tc>
        <w:tc>
          <w:tcPr>
            <w:tcW w:w="2519" w:type="dxa"/>
            <w:noWrap/>
          </w:tcPr>
          <w:p w:rsidR="000A29C4" w:rsidRPr="00737163" w:rsidRDefault="000A29C4" w:rsidP="00F23386">
            <w:pPr>
              <w:spacing w:before="60" w:after="60" w:line="264" w:lineRule="auto"/>
              <w:rPr>
                <w:rFonts w:eastAsia="Calibri"/>
                <w:szCs w:val="26"/>
              </w:rPr>
            </w:pPr>
          </w:p>
        </w:tc>
      </w:tr>
    </w:tbl>
    <w:p w:rsidR="000A29C4" w:rsidRDefault="000A29C4" w:rsidP="000A29C4">
      <w:pPr>
        <w:spacing w:before="240" w:after="120"/>
        <w:jc w:val="both"/>
        <w:rPr>
          <w:b/>
          <w:bCs/>
          <w:sz w:val="26"/>
          <w:szCs w:val="26"/>
          <w:lang w:val="pt-BR"/>
        </w:rPr>
      </w:pPr>
      <w:r>
        <w:rPr>
          <w:b/>
          <w:bCs/>
          <w:sz w:val="26"/>
          <w:szCs w:val="26"/>
          <w:lang w:val="pt-BR"/>
        </w:rPr>
        <w:t>2.</w:t>
      </w:r>
      <w:r w:rsidR="000E6F12">
        <w:rPr>
          <w:b/>
          <w:bCs/>
          <w:sz w:val="26"/>
          <w:szCs w:val="26"/>
          <w:lang w:val="pt-BR"/>
        </w:rPr>
        <w:t>1.</w:t>
      </w:r>
      <w:r>
        <w:rPr>
          <w:b/>
          <w:bCs/>
          <w:sz w:val="26"/>
          <w:szCs w:val="26"/>
          <w:lang w:val="pt-BR"/>
        </w:rPr>
        <w:t xml:space="preserve">4 </w:t>
      </w:r>
      <w:r w:rsidR="00B751B6">
        <w:rPr>
          <w:b/>
          <w:bCs/>
          <w:sz w:val="26"/>
          <w:szCs w:val="26"/>
          <w:lang w:val="pt-BR"/>
        </w:rPr>
        <w:t xml:space="preserve"> Kế toán trưởng  - ông </w:t>
      </w:r>
      <w:r w:rsidR="00B751B6">
        <w:rPr>
          <w:rFonts w:eastAsia="Calibri"/>
          <w:b/>
        </w:rPr>
        <w:t>Nguyễn Văn Hợp</w:t>
      </w:r>
    </w:p>
    <w:tbl>
      <w:tblPr>
        <w:tblW w:w="10008" w:type="dxa"/>
        <w:tblLook w:val="04A0"/>
      </w:tblPr>
      <w:tblGrid>
        <w:gridCol w:w="558"/>
        <w:gridCol w:w="4680"/>
        <w:gridCol w:w="2070"/>
        <w:gridCol w:w="2700"/>
      </w:tblGrid>
      <w:tr w:rsidR="000A29C4" w:rsidRPr="00737163" w:rsidTr="00F23386">
        <w:trPr>
          <w:trHeight w:val="300"/>
        </w:trPr>
        <w:tc>
          <w:tcPr>
            <w:tcW w:w="558" w:type="dxa"/>
            <w:noWrap/>
          </w:tcPr>
          <w:p w:rsidR="000A29C4" w:rsidRPr="00737163" w:rsidRDefault="00B751B6" w:rsidP="00F23386">
            <w:pPr>
              <w:spacing w:before="60" w:after="60" w:line="264" w:lineRule="auto"/>
              <w:jc w:val="center"/>
              <w:rPr>
                <w:rFonts w:eastAsia="Calibri"/>
              </w:rPr>
            </w:pPr>
            <w:r>
              <w:rPr>
                <w:rFonts w:eastAsia="Calibri"/>
              </w:rPr>
              <w:t>-</w:t>
            </w:r>
          </w:p>
        </w:tc>
        <w:tc>
          <w:tcPr>
            <w:tcW w:w="4680" w:type="dxa"/>
            <w:noWrap/>
          </w:tcPr>
          <w:p w:rsidR="000A29C4" w:rsidRPr="00737163" w:rsidRDefault="000A29C4" w:rsidP="00F23386">
            <w:pPr>
              <w:spacing w:before="60" w:after="60" w:line="264" w:lineRule="auto"/>
              <w:rPr>
                <w:rFonts w:eastAsia="Calibri"/>
              </w:rPr>
            </w:pPr>
            <w:r w:rsidRPr="00737163">
              <w:rPr>
                <w:rFonts w:eastAsia="Calibri"/>
              </w:rPr>
              <w:t>Họ và tên:</w:t>
            </w:r>
          </w:p>
        </w:tc>
        <w:tc>
          <w:tcPr>
            <w:tcW w:w="2070" w:type="dxa"/>
            <w:noWrap/>
          </w:tcPr>
          <w:p w:rsidR="000A29C4" w:rsidRPr="00737163" w:rsidRDefault="000A29C4" w:rsidP="00F23386">
            <w:pPr>
              <w:spacing w:before="60" w:after="60" w:line="264" w:lineRule="auto"/>
              <w:rPr>
                <w:rFonts w:eastAsia="Calibri"/>
                <w:b/>
              </w:rPr>
            </w:pPr>
            <w:r>
              <w:rPr>
                <w:rFonts w:eastAsia="Calibri"/>
                <w:b/>
              </w:rPr>
              <w:t>Nguyễn Văn Hợp</w:t>
            </w:r>
          </w:p>
        </w:tc>
        <w:tc>
          <w:tcPr>
            <w:tcW w:w="2700" w:type="dxa"/>
            <w:noWrap/>
          </w:tcPr>
          <w:p w:rsidR="000A29C4" w:rsidRPr="00737163" w:rsidRDefault="000A29C4" w:rsidP="00F23386">
            <w:pPr>
              <w:spacing w:before="60" w:after="60" w:line="264" w:lineRule="auto"/>
              <w:rPr>
                <w:rFonts w:eastAsia="Calibri"/>
              </w:rPr>
            </w:pPr>
          </w:p>
        </w:tc>
      </w:tr>
      <w:tr w:rsidR="000A29C4" w:rsidRPr="00737163" w:rsidTr="00F23386">
        <w:trPr>
          <w:trHeight w:val="600"/>
        </w:trPr>
        <w:tc>
          <w:tcPr>
            <w:tcW w:w="558" w:type="dxa"/>
            <w:noWrap/>
          </w:tcPr>
          <w:p w:rsidR="000A29C4" w:rsidRPr="00737163" w:rsidRDefault="00B751B6" w:rsidP="00F23386">
            <w:pPr>
              <w:spacing w:before="60" w:after="60" w:line="264" w:lineRule="auto"/>
              <w:jc w:val="center"/>
              <w:rPr>
                <w:rFonts w:eastAsia="Calibri"/>
              </w:rPr>
            </w:pPr>
            <w:r>
              <w:rPr>
                <w:rFonts w:eastAsia="Calibri"/>
              </w:rPr>
              <w:t>-</w:t>
            </w:r>
          </w:p>
        </w:tc>
        <w:tc>
          <w:tcPr>
            <w:tcW w:w="4680" w:type="dxa"/>
            <w:noWrap/>
          </w:tcPr>
          <w:p w:rsidR="000A29C4" w:rsidRPr="00737163" w:rsidRDefault="000A29C4" w:rsidP="00F23386">
            <w:pPr>
              <w:spacing w:before="60" w:after="60" w:line="264" w:lineRule="auto"/>
              <w:rPr>
                <w:rFonts w:eastAsia="Calibri"/>
              </w:rPr>
            </w:pPr>
            <w:r w:rsidRPr="00737163">
              <w:rPr>
                <w:rFonts w:eastAsia="Calibri"/>
              </w:rPr>
              <w:t xml:space="preserve">Số CMND: </w:t>
            </w:r>
          </w:p>
        </w:tc>
        <w:tc>
          <w:tcPr>
            <w:tcW w:w="2070" w:type="dxa"/>
            <w:noWrap/>
          </w:tcPr>
          <w:p w:rsidR="000A29C4" w:rsidRPr="00737163" w:rsidRDefault="000A29C4" w:rsidP="00F23386">
            <w:pPr>
              <w:spacing w:before="60" w:after="60" w:line="264" w:lineRule="auto"/>
              <w:rPr>
                <w:rFonts w:eastAsia="Calibri"/>
              </w:rPr>
            </w:pPr>
            <w:r>
              <w:rPr>
                <w:rFonts w:eastAsia="Calibri"/>
              </w:rPr>
              <w:t>013395375</w:t>
            </w:r>
          </w:p>
        </w:tc>
        <w:tc>
          <w:tcPr>
            <w:tcW w:w="2700" w:type="dxa"/>
          </w:tcPr>
          <w:p w:rsidR="000A29C4" w:rsidRPr="00737163" w:rsidRDefault="000A29C4" w:rsidP="00F23386">
            <w:pPr>
              <w:spacing w:before="60" w:after="60" w:line="264" w:lineRule="auto"/>
              <w:rPr>
                <w:rFonts w:eastAsia="Calibri"/>
              </w:rPr>
            </w:pPr>
            <w:r>
              <w:rPr>
                <w:rFonts w:eastAsia="Calibri"/>
              </w:rPr>
              <w:t>CA Hà Nội cấp ngày 11/03/2011</w:t>
            </w:r>
          </w:p>
        </w:tc>
      </w:tr>
      <w:tr w:rsidR="000A29C4" w:rsidRPr="00737163" w:rsidTr="00F23386">
        <w:trPr>
          <w:trHeight w:val="300"/>
        </w:trPr>
        <w:tc>
          <w:tcPr>
            <w:tcW w:w="558" w:type="dxa"/>
            <w:noWrap/>
          </w:tcPr>
          <w:p w:rsidR="000A29C4" w:rsidRPr="00737163" w:rsidRDefault="00B751B6" w:rsidP="00F23386">
            <w:pPr>
              <w:spacing w:before="60" w:after="60" w:line="264" w:lineRule="auto"/>
              <w:jc w:val="center"/>
              <w:rPr>
                <w:rFonts w:eastAsia="Calibri"/>
              </w:rPr>
            </w:pPr>
            <w:r>
              <w:rPr>
                <w:rFonts w:eastAsia="Calibri"/>
              </w:rPr>
              <w:t>-</w:t>
            </w:r>
          </w:p>
        </w:tc>
        <w:tc>
          <w:tcPr>
            <w:tcW w:w="4680" w:type="dxa"/>
            <w:noWrap/>
          </w:tcPr>
          <w:p w:rsidR="000A29C4" w:rsidRPr="00737163" w:rsidRDefault="000A29C4" w:rsidP="00F23386">
            <w:pPr>
              <w:spacing w:before="60" w:after="60" w:line="264" w:lineRule="auto"/>
              <w:rPr>
                <w:rFonts w:eastAsia="Calibri"/>
              </w:rPr>
            </w:pPr>
            <w:r w:rsidRPr="00737163">
              <w:rPr>
                <w:rFonts w:eastAsia="Calibri"/>
              </w:rPr>
              <w:t>Giới tính:</w:t>
            </w:r>
          </w:p>
        </w:tc>
        <w:tc>
          <w:tcPr>
            <w:tcW w:w="2070" w:type="dxa"/>
            <w:noWrap/>
          </w:tcPr>
          <w:p w:rsidR="000A29C4" w:rsidRPr="00737163" w:rsidRDefault="000A29C4" w:rsidP="00F23386">
            <w:pPr>
              <w:spacing w:before="60" w:after="60" w:line="264" w:lineRule="auto"/>
              <w:rPr>
                <w:rFonts w:eastAsia="Calibri"/>
              </w:rPr>
            </w:pPr>
            <w:smartTag w:uri="urn:schemas-microsoft-com:office:smarttags" w:element="country-region">
              <w:smartTag w:uri="urn:schemas-microsoft-com:office:smarttags" w:element="place">
                <w:r>
                  <w:rPr>
                    <w:rFonts w:eastAsia="Calibri"/>
                  </w:rPr>
                  <w:t>Nam</w:t>
                </w:r>
              </w:smartTag>
            </w:smartTag>
          </w:p>
        </w:tc>
        <w:tc>
          <w:tcPr>
            <w:tcW w:w="2700" w:type="dxa"/>
            <w:noWrap/>
          </w:tcPr>
          <w:p w:rsidR="000A29C4" w:rsidRPr="00737163" w:rsidRDefault="000A29C4" w:rsidP="00F23386">
            <w:pPr>
              <w:spacing w:before="60" w:after="60" w:line="264" w:lineRule="auto"/>
              <w:rPr>
                <w:rFonts w:eastAsia="Calibri"/>
              </w:rPr>
            </w:pPr>
          </w:p>
        </w:tc>
      </w:tr>
      <w:tr w:rsidR="000A29C4" w:rsidRPr="00737163" w:rsidTr="00F23386">
        <w:trPr>
          <w:trHeight w:val="300"/>
        </w:trPr>
        <w:tc>
          <w:tcPr>
            <w:tcW w:w="558" w:type="dxa"/>
            <w:noWrap/>
          </w:tcPr>
          <w:p w:rsidR="000A29C4" w:rsidRPr="00737163" w:rsidRDefault="00B751B6" w:rsidP="00F23386">
            <w:pPr>
              <w:spacing w:before="60" w:after="60" w:line="264" w:lineRule="auto"/>
              <w:jc w:val="center"/>
              <w:rPr>
                <w:rFonts w:eastAsia="Calibri"/>
              </w:rPr>
            </w:pPr>
            <w:r>
              <w:rPr>
                <w:rFonts w:eastAsia="Calibri"/>
              </w:rPr>
              <w:t>-</w:t>
            </w:r>
          </w:p>
        </w:tc>
        <w:tc>
          <w:tcPr>
            <w:tcW w:w="4680" w:type="dxa"/>
            <w:noWrap/>
          </w:tcPr>
          <w:p w:rsidR="000A29C4" w:rsidRPr="00737163" w:rsidRDefault="000A29C4" w:rsidP="00F23386">
            <w:pPr>
              <w:spacing w:before="60" w:after="60" w:line="264" w:lineRule="auto"/>
              <w:rPr>
                <w:rFonts w:eastAsia="Calibri"/>
              </w:rPr>
            </w:pPr>
            <w:r w:rsidRPr="00737163">
              <w:rPr>
                <w:rFonts w:eastAsia="Calibri"/>
              </w:rPr>
              <w:t>Ngày tháng năm sinh:</w:t>
            </w:r>
          </w:p>
        </w:tc>
        <w:tc>
          <w:tcPr>
            <w:tcW w:w="2070" w:type="dxa"/>
            <w:noWrap/>
          </w:tcPr>
          <w:p w:rsidR="000A29C4" w:rsidRPr="00737163" w:rsidRDefault="000A29C4" w:rsidP="00F23386">
            <w:pPr>
              <w:spacing w:before="60" w:after="60" w:line="264" w:lineRule="auto"/>
              <w:rPr>
                <w:rFonts w:eastAsia="Calibri"/>
              </w:rPr>
            </w:pPr>
            <w:r>
              <w:rPr>
                <w:rFonts w:eastAsia="Calibri"/>
              </w:rPr>
              <w:t>16/08/1964</w:t>
            </w:r>
          </w:p>
        </w:tc>
        <w:tc>
          <w:tcPr>
            <w:tcW w:w="2700" w:type="dxa"/>
            <w:noWrap/>
          </w:tcPr>
          <w:p w:rsidR="000A29C4" w:rsidRPr="00737163" w:rsidRDefault="000A29C4" w:rsidP="00F23386">
            <w:pPr>
              <w:spacing w:before="60" w:after="60" w:line="264" w:lineRule="auto"/>
              <w:rPr>
                <w:rFonts w:eastAsia="Calibri"/>
              </w:rPr>
            </w:pPr>
          </w:p>
        </w:tc>
      </w:tr>
      <w:tr w:rsidR="000A29C4" w:rsidRPr="00737163" w:rsidTr="00F23386">
        <w:trPr>
          <w:trHeight w:val="300"/>
        </w:trPr>
        <w:tc>
          <w:tcPr>
            <w:tcW w:w="558" w:type="dxa"/>
            <w:noWrap/>
          </w:tcPr>
          <w:p w:rsidR="000A29C4" w:rsidRPr="00737163" w:rsidRDefault="00B751B6" w:rsidP="00F23386">
            <w:pPr>
              <w:spacing w:before="60" w:after="60" w:line="264" w:lineRule="auto"/>
              <w:jc w:val="center"/>
              <w:rPr>
                <w:rFonts w:eastAsia="Calibri"/>
              </w:rPr>
            </w:pPr>
            <w:r>
              <w:rPr>
                <w:rFonts w:eastAsia="Calibri"/>
              </w:rPr>
              <w:t>-</w:t>
            </w:r>
          </w:p>
        </w:tc>
        <w:tc>
          <w:tcPr>
            <w:tcW w:w="4680" w:type="dxa"/>
            <w:noWrap/>
          </w:tcPr>
          <w:p w:rsidR="000A29C4" w:rsidRPr="00737163" w:rsidRDefault="000A29C4" w:rsidP="00F23386">
            <w:pPr>
              <w:spacing w:before="60" w:after="60" w:line="264" w:lineRule="auto"/>
              <w:rPr>
                <w:rFonts w:eastAsia="Calibri"/>
              </w:rPr>
            </w:pPr>
            <w:r w:rsidRPr="00737163">
              <w:rPr>
                <w:rFonts w:eastAsia="Calibri"/>
              </w:rPr>
              <w:t>Nơi sinh:</w:t>
            </w:r>
          </w:p>
        </w:tc>
        <w:tc>
          <w:tcPr>
            <w:tcW w:w="4770" w:type="dxa"/>
            <w:gridSpan w:val="2"/>
            <w:noWrap/>
          </w:tcPr>
          <w:p w:rsidR="000A29C4" w:rsidRPr="00737163" w:rsidRDefault="000A29C4" w:rsidP="00F23386">
            <w:pPr>
              <w:spacing w:before="60" w:after="60" w:line="264" w:lineRule="auto"/>
              <w:rPr>
                <w:rFonts w:eastAsia="Calibri"/>
              </w:rPr>
            </w:pPr>
            <w:r>
              <w:rPr>
                <w:rFonts w:eastAsia="Calibri"/>
              </w:rPr>
              <w:t xml:space="preserve">Yên Lợi – Ý Yên - </w:t>
            </w:r>
            <w:smartTag w:uri="urn:schemas-microsoft-com:office:smarttags" w:element="place">
              <w:smartTag w:uri="urn:schemas-microsoft-com:office:smarttags" w:element="country-region">
                <w:r>
                  <w:rPr>
                    <w:rFonts w:eastAsia="Calibri"/>
                  </w:rPr>
                  <w:t>Nam</w:t>
                </w:r>
              </w:smartTag>
            </w:smartTag>
            <w:r>
              <w:rPr>
                <w:rFonts w:eastAsia="Calibri"/>
              </w:rPr>
              <w:t xml:space="preserve"> Định</w:t>
            </w:r>
          </w:p>
        </w:tc>
      </w:tr>
      <w:tr w:rsidR="000A29C4" w:rsidRPr="00737163" w:rsidTr="00F23386">
        <w:trPr>
          <w:trHeight w:val="300"/>
        </w:trPr>
        <w:tc>
          <w:tcPr>
            <w:tcW w:w="558" w:type="dxa"/>
            <w:noWrap/>
          </w:tcPr>
          <w:p w:rsidR="000A29C4" w:rsidRPr="00737163" w:rsidRDefault="00B751B6" w:rsidP="00F23386">
            <w:pPr>
              <w:spacing w:before="60" w:after="60" w:line="264" w:lineRule="auto"/>
              <w:jc w:val="center"/>
              <w:rPr>
                <w:rFonts w:eastAsia="Calibri"/>
              </w:rPr>
            </w:pPr>
            <w:r>
              <w:rPr>
                <w:rFonts w:eastAsia="Calibri"/>
              </w:rPr>
              <w:t>-</w:t>
            </w:r>
          </w:p>
        </w:tc>
        <w:tc>
          <w:tcPr>
            <w:tcW w:w="4680" w:type="dxa"/>
            <w:noWrap/>
          </w:tcPr>
          <w:p w:rsidR="000A29C4" w:rsidRPr="00737163" w:rsidRDefault="000A29C4" w:rsidP="00F23386">
            <w:pPr>
              <w:spacing w:before="60" w:after="60" w:line="264" w:lineRule="auto"/>
              <w:rPr>
                <w:rFonts w:eastAsia="Calibri"/>
              </w:rPr>
            </w:pPr>
            <w:r w:rsidRPr="00737163">
              <w:rPr>
                <w:rFonts w:eastAsia="Calibri"/>
              </w:rPr>
              <w:t>Quốc tịch:</w:t>
            </w:r>
          </w:p>
        </w:tc>
        <w:tc>
          <w:tcPr>
            <w:tcW w:w="2070" w:type="dxa"/>
            <w:noWrap/>
          </w:tcPr>
          <w:p w:rsidR="000A29C4" w:rsidRPr="00737163" w:rsidRDefault="000A29C4" w:rsidP="00F23386">
            <w:pPr>
              <w:spacing w:before="60" w:after="60" w:line="264" w:lineRule="auto"/>
              <w:rPr>
                <w:rFonts w:eastAsia="Calibri"/>
              </w:rPr>
            </w:pPr>
            <w:r>
              <w:rPr>
                <w:rFonts w:eastAsia="Calibri"/>
              </w:rPr>
              <w:t xml:space="preserve">Việt </w:t>
            </w:r>
            <w:smartTag w:uri="urn:schemas-microsoft-com:office:smarttags" w:element="country-region">
              <w:smartTag w:uri="urn:schemas-microsoft-com:office:smarttags" w:element="place">
                <w:r>
                  <w:rPr>
                    <w:rFonts w:eastAsia="Calibri"/>
                  </w:rPr>
                  <w:t>Nam</w:t>
                </w:r>
              </w:smartTag>
            </w:smartTag>
          </w:p>
        </w:tc>
        <w:tc>
          <w:tcPr>
            <w:tcW w:w="2700" w:type="dxa"/>
            <w:noWrap/>
          </w:tcPr>
          <w:p w:rsidR="000A29C4" w:rsidRPr="00737163" w:rsidRDefault="000A29C4" w:rsidP="00F23386">
            <w:pPr>
              <w:spacing w:before="60" w:after="60" w:line="264" w:lineRule="auto"/>
              <w:rPr>
                <w:rFonts w:eastAsia="Calibri"/>
              </w:rPr>
            </w:pPr>
          </w:p>
        </w:tc>
      </w:tr>
      <w:tr w:rsidR="000A29C4" w:rsidRPr="00737163" w:rsidTr="00F23386">
        <w:trPr>
          <w:trHeight w:val="300"/>
        </w:trPr>
        <w:tc>
          <w:tcPr>
            <w:tcW w:w="558" w:type="dxa"/>
            <w:noWrap/>
          </w:tcPr>
          <w:p w:rsidR="000A29C4" w:rsidRPr="00737163" w:rsidRDefault="00B751B6" w:rsidP="00F23386">
            <w:pPr>
              <w:spacing w:before="60" w:after="60" w:line="264" w:lineRule="auto"/>
              <w:jc w:val="center"/>
              <w:rPr>
                <w:rFonts w:eastAsia="Calibri"/>
              </w:rPr>
            </w:pPr>
            <w:r>
              <w:rPr>
                <w:rFonts w:eastAsia="Calibri"/>
              </w:rPr>
              <w:t>-</w:t>
            </w:r>
          </w:p>
        </w:tc>
        <w:tc>
          <w:tcPr>
            <w:tcW w:w="4680" w:type="dxa"/>
            <w:noWrap/>
          </w:tcPr>
          <w:p w:rsidR="000A29C4" w:rsidRPr="00737163" w:rsidRDefault="000A29C4" w:rsidP="00F23386">
            <w:pPr>
              <w:spacing w:before="60" w:after="60" w:line="264" w:lineRule="auto"/>
              <w:rPr>
                <w:rFonts w:eastAsia="Calibri"/>
              </w:rPr>
            </w:pPr>
            <w:r w:rsidRPr="00737163">
              <w:rPr>
                <w:rFonts w:eastAsia="Calibri"/>
              </w:rPr>
              <w:t>Dân tộc:</w:t>
            </w:r>
          </w:p>
        </w:tc>
        <w:tc>
          <w:tcPr>
            <w:tcW w:w="2070" w:type="dxa"/>
            <w:noWrap/>
          </w:tcPr>
          <w:p w:rsidR="000A29C4" w:rsidRPr="00737163" w:rsidRDefault="000A29C4" w:rsidP="00F23386">
            <w:pPr>
              <w:spacing w:before="60" w:after="60" w:line="264" w:lineRule="auto"/>
              <w:rPr>
                <w:rFonts w:eastAsia="Calibri"/>
              </w:rPr>
            </w:pPr>
            <w:r>
              <w:rPr>
                <w:rFonts w:eastAsia="Calibri"/>
              </w:rPr>
              <w:t>Kinh</w:t>
            </w:r>
          </w:p>
        </w:tc>
        <w:tc>
          <w:tcPr>
            <w:tcW w:w="2700" w:type="dxa"/>
            <w:noWrap/>
          </w:tcPr>
          <w:p w:rsidR="000A29C4" w:rsidRPr="00737163" w:rsidRDefault="000A29C4" w:rsidP="00F23386">
            <w:pPr>
              <w:spacing w:before="60" w:after="60" w:line="264" w:lineRule="auto"/>
              <w:rPr>
                <w:rFonts w:eastAsia="Calibri"/>
              </w:rPr>
            </w:pPr>
          </w:p>
        </w:tc>
      </w:tr>
      <w:tr w:rsidR="000A29C4" w:rsidRPr="00737163" w:rsidTr="00F23386">
        <w:trPr>
          <w:trHeight w:val="300"/>
        </w:trPr>
        <w:tc>
          <w:tcPr>
            <w:tcW w:w="558" w:type="dxa"/>
            <w:noWrap/>
          </w:tcPr>
          <w:p w:rsidR="000A29C4" w:rsidRPr="00737163" w:rsidRDefault="00B751B6" w:rsidP="00F23386">
            <w:pPr>
              <w:spacing w:before="60" w:after="60" w:line="264" w:lineRule="auto"/>
              <w:jc w:val="center"/>
              <w:rPr>
                <w:rFonts w:eastAsia="Calibri"/>
              </w:rPr>
            </w:pPr>
            <w:r>
              <w:rPr>
                <w:rFonts w:eastAsia="Calibri"/>
              </w:rPr>
              <w:t>-</w:t>
            </w:r>
          </w:p>
        </w:tc>
        <w:tc>
          <w:tcPr>
            <w:tcW w:w="4680" w:type="dxa"/>
            <w:noWrap/>
          </w:tcPr>
          <w:p w:rsidR="000A29C4" w:rsidRPr="00737163" w:rsidRDefault="000A29C4" w:rsidP="00F23386">
            <w:pPr>
              <w:spacing w:before="60" w:after="60" w:line="264" w:lineRule="auto"/>
              <w:rPr>
                <w:rFonts w:eastAsia="Calibri"/>
              </w:rPr>
            </w:pPr>
            <w:r w:rsidRPr="00737163">
              <w:rPr>
                <w:rFonts w:eastAsia="Calibri"/>
              </w:rPr>
              <w:t>Quê quán:</w:t>
            </w:r>
          </w:p>
        </w:tc>
        <w:tc>
          <w:tcPr>
            <w:tcW w:w="4770" w:type="dxa"/>
            <w:gridSpan w:val="2"/>
            <w:noWrap/>
          </w:tcPr>
          <w:p w:rsidR="000A29C4" w:rsidRPr="00737163" w:rsidRDefault="000A29C4" w:rsidP="00F23386">
            <w:pPr>
              <w:spacing w:before="60" w:after="60" w:line="264" w:lineRule="auto"/>
              <w:rPr>
                <w:rFonts w:eastAsia="Calibri"/>
              </w:rPr>
            </w:pPr>
            <w:r>
              <w:rPr>
                <w:rFonts w:eastAsia="Calibri"/>
              </w:rPr>
              <w:t xml:space="preserve">Yên Lợi – Ý Yên - </w:t>
            </w:r>
            <w:smartTag w:uri="urn:schemas-microsoft-com:office:smarttags" w:element="place">
              <w:smartTag w:uri="urn:schemas-microsoft-com:office:smarttags" w:element="country-region">
                <w:r>
                  <w:rPr>
                    <w:rFonts w:eastAsia="Calibri"/>
                  </w:rPr>
                  <w:t>Nam</w:t>
                </w:r>
              </w:smartTag>
            </w:smartTag>
            <w:r>
              <w:rPr>
                <w:rFonts w:eastAsia="Calibri"/>
              </w:rPr>
              <w:t xml:space="preserve"> Định</w:t>
            </w:r>
          </w:p>
        </w:tc>
      </w:tr>
      <w:tr w:rsidR="000A29C4" w:rsidRPr="00737163" w:rsidTr="00F23386">
        <w:trPr>
          <w:trHeight w:val="300"/>
        </w:trPr>
        <w:tc>
          <w:tcPr>
            <w:tcW w:w="558" w:type="dxa"/>
            <w:noWrap/>
          </w:tcPr>
          <w:p w:rsidR="000A29C4" w:rsidRPr="00737163" w:rsidRDefault="00B751B6" w:rsidP="00B751B6">
            <w:pPr>
              <w:tabs>
                <w:tab w:val="center" w:pos="171"/>
              </w:tabs>
              <w:spacing w:before="60" w:after="60" w:line="264" w:lineRule="auto"/>
              <w:rPr>
                <w:rFonts w:eastAsia="Calibri"/>
              </w:rPr>
            </w:pPr>
            <w:r>
              <w:rPr>
                <w:rFonts w:eastAsia="Calibri"/>
              </w:rPr>
              <w:tab/>
              <w:t>-</w:t>
            </w:r>
          </w:p>
        </w:tc>
        <w:tc>
          <w:tcPr>
            <w:tcW w:w="4680" w:type="dxa"/>
            <w:noWrap/>
          </w:tcPr>
          <w:p w:rsidR="000A29C4" w:rsidRPr="00737163" w:rsidRDefault="000A29C4" w:rsidP="00F23386">
            <w:pPr>
              <w:spacing w:before="60" w:after="60" w:line="264" w:lineRule="auto"/>
              <w:rPr>
                <w:rFonts w:eastAsia="Calibri"/>
              </w:rPr>
            </w:pPr>
            <w:r w:rsidRPr="00737163">
              <w:rPr>
                <w:rFonts w:eastAsia="Calibri"/>
              </w:rPr>
              <w:t xml:space="preserve">Địa chỉ thường trú:          </w:t>
            </w:r>
          </w:p>
        </w:tc>
        <w:tc>
          <w:tcPr>
            <w:tcW w:w="4770" w:type="dxa"/>
            <w:gridSpan w:val="2"/>
            <w:noWrap/>
          </w:tcPr>
          <w:p w:rsidR="000A29C4" w:rsidRPr="00737163" w:rsidRDefault="000A29C4" w:rsidP="00F23386">
            <w:pPr>
              <w:spacing w:before="60" w:after="60" w:line="264" w:lineRule="auto"/>
              <w:jc w:val="center"/>
              <w:rPr>
                <w:rFonts w:eastAsia="Calibri"/>
              </w:rPr>
            </w:pPr>
            <w:r>
              <w:rPr>
                <w:rFonts w:eastAsia="Calibri"/>
              </w:rPr>
              <w:t xml:space="preserve">501B – A12 Thanh Xuân Bắc – Thanh Xuân – Hà Nội </w:t>
            </w:r>
          </w:p>
        </w:tc>
      </w:tr>
      <w:tr w:rsidR="000A29C4" w:rsidRPr="00737163" w:rsidTr="00F23386">
        <w:trPr>
          <w:trHeight w:val="300"/>
        </w:trPr>
        <w:tc>
          <w:tcPr>
            <w:tcW w:w="558" w:type="dxa"/>
            <w:noWrap/>
          </w:tcPr>
          <w:p w:rsidR="000A29C4" w:rsidRPr="00737163" w:rsidRDefault="00B751B6" w:rsidP="00F23386">
            <w:pPr>
              <w:spacing w:before="60" w:after="60" w:line="264" w:lineRule="auto"/>
              <w:jc w:val="center"/>
              <w:rPr>
                <w:rFonts w:eastAsia="Calibri"/>
              </w:rPr>
            </w:pPr>
            <w:r>
              <w:rPr>
                <w:rFonts w:eastAsia="Calibri"/>
              </w:rPr>
              <w:t>-</w:t>
            </w:r>
          </w:p>
        </w:tc>
        <w:tc>
          <w:tcPr>
            <w:tcW w:w="4680" w:type="dxa"/>
            <w:noWrap/>
          </w:tcPr>
          <w:p w:rsidR="000A29C4" w:rsidRPr="00737163" w:rsidRDefault="000A29C4" w:rsidP="00F23386">
            <w:pPr>
              <w:spacing w:before="60" w:after="60" w:line="264" w:lineRule="auto"/>
              <w:rPr>
                <w:rFonts w:eastAsia="Calibri"/>
              </w:rPr>
            </w:pPr>
            <w:r w:rsidRPr="00737163">
              <w:rPr>
                <w:rFonts w:eastAsia="Calibri"/>
              </w:rPr>
              <w:t xml:space="preserve">Điện thoại liên lạc ở cơ quan: </w:t>
            </w:r>
          </w:p>
        </w:tc>
        <w:tc>
          <w:tcPr>
            <w:tcW w:w="2070" w:type="dxa"/>
            <w:noWrap/>
          </w:tcPr>
          <w:p w:rsidR="000A29C4" w:rsidRPr="00737163" w:rsidRDefault="000A29C4" w:rsidP="00F23386">
            <w:pPr>
              <w:spacing w:before="60" w:after="60" w:line="264" w:lineRule="auto"/>
              <w:jc w:val="center"/>
              <w:rPr>
                <w:rFonts w:eastAsia="Calibri"/>
              </w:rPr>
            </w:pPr>
            <w:r>
              <w:rPr>
                <w:rFonts w:eastAsia="Calibri"/>
              </w:rPr>
              <w:t>0437834070</w:t>
            </w:r>
          </w:p>
        </w:tc>
        <w:tc>
          <w:tcPr>
            <w:tcW w:w="2700" w:type="dxa"/>
            <w:noWrap/>
          </w:tcPr>
          <w:p w:rsidR="000A29C4" w:rsidRPr="00737163" w:rsidRDefault="000A29C4" w:rsidP="00F23386">
            <w:pPr>
              <w:spacing w:before="60" w:after="60" w:line="264" w:lineRule="auto"/>
              <w:jc w:val="center"/>
              <w:rPr>
                <w:rFonts w:eastAsia="Calibri"/>
              </w:rPr>
            </w:pPr>
          </w:p>
        </w:tc>
      </w:tr>
      <w:tr w:rsidR="000A29C4" w:rsidRPr="00737163" w:rsidTr="00F23386">
        <w:trPr>
          <w:trHeight w:val="300"/>
        </w:trPr>
        <w:tc>
          <w:tcPr>
            <w:tcW w:w="558" w:type="dxa"/>
            <w:noWrap/>
          </w:tcPr>
          <w:p w:rsidR="000A29C4" w:rsidRPr="00737163" w:rsidRDefault="00B751B6" w:rsidP="00F23386">
            <w:pPr>
              <w:spacing w:before="60" w:after="60" w:line="264" w:lineRule="auto"/>
              <w:jc w:val="center"/>
              <w:rPr>
                <w:rFonts w:eastAsia="Calibri"/>
              </w:rPr>
            </w:pPr>
            <w:r>
              <w:rPr>
                <w:rFonts w:eastAsia="Calibri"/>
              </w:rPr>
              <w:t>-</w:t>
            </w:r>
          </w:p>
        </w:tc>
        <w:tc>
          <w:tcPr>
            <w:tcW w:w="4680" w:type="dxa"/>
            <w:noWrap/>
          </w:tcPr>
          <w:p w:rsidR="000A29C4" w:rsidRPr="00737163" w:rsidRDefault="000A29C4" w:rsidP="00F23386">
            <w:pPr>
              <w:spacing w:before="60" w:after="60" w:line="264" w:lineRule="auto"/>
              <w:rPr>
                <w:rFonts w:eastAsia="Calibri"/>
              </w:rPr>
            </w:pPr>
            <w:r w:rsidRPr="00737163">
              <w:rPr>
                <w:rFonts w:eastAsia="Calibri"/>
              </w:rPr>
              <w:t>Trình độ văn hóa:</w:t>
            </w:r>
          </w:p>
        </w:tc>
        <w:tc>
          <w:tcPr>
            <w:tcW w:w="2070" w:type="dxa"/>
            <w:noWrap/>
          </w:tcPr>
          <w:p w:rsidR="000A29C4" w:rsidRPr="00737163" w:rsidRDefault="000A29C4" w:rsidP="00F23386">
            <w:pPr>
              <w:spacing w:before="60" w:after="60" w:line="264" w:lineRule="auto"/>
              <w:jc w:val="center"/>
              <w:rPr>
                <w:rFonts w:eastAsia="Calibri"/>
              </w:rPr>
            </w:pPr>
            <w:r>
              <w:rPr>
                <w:rFonts w:eastAsia="Calibri"/>
              </w:rPr>
              <w:t>10/10</w:t>
            </w:r>
          </w:p>
        </w:tc>
        <w:tc>
          <w:tcPr>
            <w:tcW w:w="2700" w:type="dxa"/>
            <w:noWrap/>
          </w:tcPr>
          <w:p w:rsidR="000A29C4" w:rsidRPr="00737163" w:rsidRDefault="000A29C4" w:rsidP="00F23386">
            <w:pPr>
              <w:spacing w:before="60" w:after="60" w:line="264" w:lineRule="auto"/>
              <w:jc w:val="center"/>
              <w:rPr>
                <w:rFonts w:eastAsia="Calibri"/>
              </w:rPr>
            </w:pPr>
          </w:p>
        </w:tc>
      </w:tr>
      <w:tr w:rsidR="000A29C4" w:rsidRPr="00737163" w:rsidTr="00F23386">
        <w:trPr>
          <w:trHeight w:val="300"/>
        </w:trPr>
        <w:tc>
          <w:tcPr>
            <w:tcW w:w="558" w:type="dxa"/>
            <w:noWrap/>
          </w:tcPr>
          <w:p w:rsidR="000A29C4" w:rsidRPr="00737163" w:rsidRDefault="00B751B6" w:rsidP="00F23386">
            <w:pPr>
              <w:spacing w:before="60" w:after="60" w:line="264" w:lineRule="auto"/>
              <w:jc w:val="center"/>
              <w:rPr>
                <w:rFonts w:eastAsia="Calibri"/>
              </w:rPr>
            </w:pPr>
            <w:r>
              <w:rPr>
                <w:rFonts w:eastAsia="Calibri"/>
              </w:rPr>
              <w:t>-</w:t>
            </w:r>
          </w:p>
        </w:tc>
        <w:tc>
          <w:tcPr>
            <w:tcW w:w="4680" w:type="dxa"/>
            <w:noWrap/>
          </w:tcPr>
          <w:p w:rsidR="000A29C4" w:rsidRPr="00737163" w:rsidRDefault="000A29C4" w:rsidP="00F23386">
            <w:pPr>
              <w:spacing w:before="60" w:after="60" w:line="264" w:lineRule="auto"/>
              <w:rPr>
                <w:rFonts w:eastAsia="Calibri"/>
              </w:rPr>
            </w:pPr>
            <w:r w:rsidRPr="00737163">
              <w:rPr>
                <w:rFonts w:eastAsia="Calibri"/>
              </w:rPr>
              <w:t xml:space="preserve">Trình độ chuyên môn:       </w:t>
            </w:r>
          </w:p>
        </w:tc>
        <w:tc>
          <w:tcPr>
            <w:tcW w:w="4770" w:type="dxa"/>
            <w:gridSpan w:val="2"/>
            <w:noWrap/>
          </w:tcPr>
          <w:p w:rsidR="000A29C4" w:rsidRPr="00737163" w:rsidRDefault="000A29C4" w:rsidP="00F23386">
            <w:pPr>
              <w:spacing w:before="60" w:after="60" w:line="264" w:lineRule="auto"/>
              <w:rPr>
                <w:rFonts w:eastAsia="Calibri"/>
              </w:rPr>
            </w:pPr>
            <w:r>
              <w:rPr>
                <w:rFonts w:eastAsia="Calibri"/>
              </w:rPr>
              <w:t xml:space="preserve">Cử nhân kế toán </w:t>
            </w:r>
          </w:p>
        </w:tc>
      </w:tr>
      <w:tr w:rsidR="000A29C4" w:rsidRPr="00737163" w:rsidTr="00F23386">
        <w:trPr>
          <w:trHeight w:val="300"/>
        </w:trPr>
        <w:tc>
          <w:tcPr>
            <w:tcW w:w="558" w:type="dxa"/>
            <w:noWrap/>
          </w:tcPr>
          <w:p w:rsidR="000A29C4" w:rsidRPr="00737163" w:rsidRDefault="00B751B6" w:rsidP="00F23386">
            <w:pPr>
              <w:spacing w:before="60" w:after="60" w:line="264" w:lineRule="auto"/>
              <w:jc w:val="center"/>
              <w:rPr>
                <w:rFonts w:eastAsia="Calibri"/>
              </w:rPr>
            </w:pPr>
            <w:r>
              <w:rPr>
                <w:rFonts w:eastAsia="Calibri"/>
              </w:rPr>
              <w:t>-</w:t>
            </w:r>
          </w:p>
        </w:tc>
        <w:tc>
          <w:tcPr>
            <w:tcW w:w="4680" w:type="dxa"/>
            <w:noWrap/>
          </w:tcPr>
          <w:p w:rsidR="000A29C4" w:rsidRPr="00737163" w:rsidRDefault="000A29C4" w:rsidP="00F23386">
            <w:pPr>
              <w:spacing w:before="60" w:after="60" w:line="264" w:lineRule="auto"/>
              <w:rPr>
                <w:rFonts w:eastAsia="Calibri"/>
              </w:rPr>
            </w:pPr>
            <w:r w:rsidRPr="00737163">
              <w:rPr>
                <w:rFonts w:eastAsia="Calibri"/>
              </w:rPr>
              <w:t xml:space="preserve">Quá trình công tác:          </w:t>
            </w:r>
          </w:p>
        </w:tc>
        <w:tc>
          <w:tcPr>
            <w:tcW w:w="4770" w:type="dxa"/>
            <w:gridSpan w:val="2"/>
            <w:noWrap/>
          </w:tcPr>
          <w:p w:rsidR="000A29C4" w:rsidRPr="00737163" w:rsidRDefault="000A29C4" w:rsidP="00F23386">
            <w:pPr>
              <w:spacing w:before="60" w:after="60" w:line="264" w:lineRule="auto"/>
              <w:jc w:val="center"/>
              <w:rPr>
                <w:rFonts w:eastAsia="Calibri"/>
              </w:rPr>
            </w:pPr>
            <w:r>
              <w:rPr>
                <w:rFonts w:eastAsia="Calibri"/>
              </w:rPr>
              <w:t>2006 – 2009 làm kế toán cho công ty CP XD số 9 – Vinaconex 9</w:t>
            </w:r>
          </w:p>
        </w:tc>
      </w:tr>
      <w:tr w:rsidR="000A29C4" w:rsidRPr="00737163" w:rsidTr="00F23386">
        <w:trPr>
          <w:trHeight w:val="300"/>
        </w:trPr>
        <w:tc>
          <w:tcPr>
            <w:tcW w:w="558" w:type="dxa"/>
            <w:noWrap/>
          </w:tcPr>
          <w:p w:rsidR="000A29C4" w:rsidRPr="00737163" w:rsidRDefault="000A29C4" w:rsidP="00F23386">
            <w:pPr>
              <w:spacing w:before="60" w:after="60" w:line="264" w:lineRule="auto"/>
              <w:jc w:val="center"/>
              <w:rPr>
                <w:rFonts w:eastAsia="Calibri"/>
              </w:rPr>
            </w:pPr>
          </w:p>
        </w:tc>
        <w:tc>
          <w:tcPr>
            <w:tcW w:w="4680" w:type="dxa"/>
            <w:noWrap/>
          </w:tcPr>
          <w:p w:rsidR="000A29C4" w:rsidRPr="00737163" w:rsidRDefault="000A29C4" w:rsidP="00F23386">
            <w:pPr>
              <w:spacing w:before="60" w:after="60" w:line="264" w:lineRule="auto"/>
              <w:rPr>
                <w:rFonts w:eastAsia="Calibri"/>
              </w:rPr>
            </w:pPr>
          </w:p>
        </w:tc>
        <w:tc>
          <w:tcPr>
            <w:tcW w:w="4770" w:type="dxa"/>
            <w:gridSpan w:val="2"/>
            <w:noWrap/>
          </w:tcPr>
          <w:p w:rsidR="000A29C4" w:rsidRPr="00737163" w:rsidRDefault="000A29C4" w:rsidP="00F23386">
            <w:pPr>
              <w:spacing w:before="60" w:after="60" w:line="264" w:lineRule="auto"/>
              <w:jc w:val="center"/>
              <w:rPr>
                <w:rFonts w:eastAsia="Calibri"/>
              </w:rPr>
            </w:pPr>
            <w:r>
              <w:rPr>
                <w:rFonts w:eastAsia="Calibri"/>
              </w:rPr>
              <w:t>Tháng 8/2009 – 12/2010: làm phó phòng Kế toán công ty CP đầu tư XD Bạch Đằng TMC</w:t>
            </w:r>
          </w:p>
        </w:tc>
      </w:tr>
      <w:tr w:rsidR="000A29C4" w:rsidRPr="00737163" w:rsidTr="00F23386">
        <w:trPr>
          <w:trHeight w:val="300"/>
        </w:trPr>
        <w:tc>
          <w:tcPr>
            <w:tcW w:w="558" w:type="dxa"/>
            <w:noWrap/>
          </w:tcPr>
          <w:p w:rsidR="000A29C4" w:rsidRPr="00737163" w:rsidRDefault="000A29C4" w:rsidP="00F23386">
            <w:pPr>
              <w:spacing w:before="60" w:after="60" w:line="264" w:lineRule="auto"/>
              <w:jc w:val="center"/>
              <w:rPr>
                <w:rFonts w:eastAsia="Calibri"/>
              </w:rPr>
            </w:pPr>
          </w:p>
        </w:tc>
        <w:tc>
          <w:tcPr>
            <w:tcW w:w="4680" w:type="dxa"/>
            <w:noWrap/>
          </w:tcPr>
          <w:p w:rsidR="000A29C4" w:rsidRPr="00737163" w:rsidRDefault="000A29C4" w:rsidP="00F23386">
            <w:pPr>
              <w:spacing w:before="60" w:after="60" w:line="264" w:lineRule="auto"/>
              <w:rPr>
                <w:rFonts w:eastAsia="Calibri"/>
              </w:rPr>
            </w:pPr>
            <w:r w:rsidRPr="00737163">
              <w:rPr>
                <w:rFonts w:eastAsia="Calibri"/>
              </w:rPr>
              <w:t>:</w:t>
            </w:r>
          </w:p>
        </w:tc>
        <w:tc>
          <w:tcPr>
            <w:tcW w:w="4770" w:type="dxa"/>
            <w:gridSpan w:val="2"/>
            <w:noWrap/>
          </w:tcPr>
          <w:p w:rsidR="000A29C4" w:rsidRPr="00737163" w:rsidRDefault="000A29C4" w:rsidP="00F23386">
            <w:pPr>
              <w:spacing w:before="60" w:after="60" w:line="264" w:lineRule="auto"/>
              <w:jc w:val="center"/>
              <w:rPr>
                <w:rFonts w:eastAsia="Calibri"/>
              </w:rPr>
            </w:pPr>
            <w:r>
              <w:rPr>
                <w:rFonts w:eastAsia="Calibri"/>
              </w:rPr>
              <w:t>Từ tháng  1/ 2011 đến nay: Làm kế toán trưởng công ty CP đầu tư XD Bạch Đằng TMC</w:t>
            </w:r>
          </w:p>
        </w:tc>
      </w:tr>
      <w:tr w:rsidR="000A29C4" w:rsidRPr="00737163" w:rsidTr="00F23386">
        <w:trPr>
          <w:trHeight w:val="300"/>
        </w:trPr>
        <w:tc>
          <w:tcPr>
            <w:tcW w:w="558" w:type="dxa"/>
            <w:noWrap/>
          </w:tcPr>
          <w:p w:rsidR="000A29C4" w:rsidRPr="00737163" w:rsidRDefault="00B751B6" w:rsidP="00F23386">
            <w:pPr>
              <w:spacing w:before="60" w:after="60" w:line="264" w:lineRule="auto"/>
              <w:jc w:val="center"/>
              <w:rPr>
                <w:rFonts w:eastAsia="Calibri"/>
              </w:rPr>
            </w:pPr>
            <w:r>
              <w:rPr>
                <w:rFonts w:eastAsia="Calibri"/>
              </w:rPr>
              <w:t>-</w:t>
            </w:r>
          </w:p>
        </w:tc>
        <w:tc>
          <w:tcPr>
            <w:tcW w:w="4680" w:type="dxa"/>
            <w:noWrap/>
          </w:tcPr>
          <w:p w:rsidR="000A29C4" w:rsidRPr="00737163" w:rsidRDefault="000A29C4" w:rsidP="00F23386">
            <w:pPr>
              <w:spacing w:before="60" w:after="60" w:line="264" w:lineRule="auto"/>
              <w:rPr>
                <w:rFonts w:eastAsia="Calibri"/>
              </w:rPr>
            </w:pPr>
            <w:r w:rsidRPr="00737163">
              <w:rPr>
                <w:rFonts w:eastAsia="Calibri"/>
              </w:rPr>
              <w:t xml:space="preserve">Chức vụ công tác hiện nay: </w:t>
            </w:r>
          </w:p>
        </w:tc>
        <w:tc>
          <w:tcPr>
            <w:tcW w:w="2070" w:type="dxa"/>
            <w:noWrap/>
          </w:tcPr>
          <w:p w:rsidR="000A29C4" w:rsidRPr="00737163" w:rsidRDefault="000A29C4" w:rsidP="00F23386">
            <w:pPr>
              <w:spacing w:before="60" w:after="60" w:line="264" w:lineRule="auto"/>
              <w:jc w:val="center"/>
              <w:rPr>
                <w:rFonts w:eastAsia="Calibri"/>
              </w:rPr>
            </w:pPr>
            <w:r>
              <w:rPr>
                <w:rFonts w:eastAsia="Calibri"/>
              </w:rPr>
              <w:t>Kế toán trưởng</w:t>
            </w:r>
          </w:p>
        </w:tc>
        <w:tc>
          <w:tcPr>
            <w:tcW w:w="2700" w:type="dxa"/>
            <w:noWrap/>
          </w:tcPr>
          <w:p w:rsidR="000A29C4" w:rsidRPr="00737163" w:rsidRDefault="000A29C4" w:rsidP="00F23386">
            <w:pPr>
              <w:spacing w:before="60" w:after="60" w:line="264" w:lineRule="auto"/>
              <w:jc w:val="center"/>
              <w:rPr>
                <w:rFonts w:eastAsia="Calibri"/>
              </w:rPr>
            </w:pPr>
          </w:p>
        </w:tc>
      </w:tr>
      <w:tr w:rsidR="000A29C4" w:rsidRPr="00737163" w:rsidTr="00F23386">
        <w:trPr>
          <w:trHeight w:val="300"/>
        </w:trPr>
        <w:tc>
          <w:tcPr>
            <w:tcW w:w="558" w:type="dxa"/>
            <w:noWrap/>
          </w:tcPr>
          <w:p w:rsidR="000A29C4" w:rsidRPr="00737163" w:rsidRDefault="00B751B6" w:rsidP="00F23386">
            <w:pPr>
              <w:spacing w:before="60" w:after="60" w:line="264" w:lineRule="auto"/>
              <w:jc w:val="center"/>
              <w:rPr>
                <w:rFonts w:eastAsia="Calibri"/>
              </w:rPr>
            </w:pPr>
            <w:r>
              <w:rPr>
                <w:rFonts w:eastAsia="Calibri"/>
              </w:rPr>
              <w:t>-</w:t>
            </w:r>
          </w:p>
        </w:tc>
        <w:tc>
          <w:tcPr>
            <w:tcW w:w="4680" w:type="dxa"/>
            <w:noWrap/>
          </w:tcPr>
          <w:p w:rsidR="000A29C4" w:rsidRPr="00737163" w:rsidRDefault="000A29C4" w:rsidP="00F23386">
            <w:pPr>
              <w:spacing w:before="60" w:after="60" w:line="264" w:lineRule="auto"/>
              <w:rPr>
                <w:rFonts w:eastAsia="Calibri"/>
              </w:rPr>
            </w:pPr>
            <w:r w:rsidRPr="00737163">
              <w:rPr>
                <w:rFonts w:eastAsia="Calibri"/>
              </w:rPr>
              <w:t>Chức vụ đang nắm giữ ở tổ chức khác:</w:t>
            </w:r>
          </w:p>
        </w:tc>
        <w:tc>
          <w:tcPr>
            <w:tcW w:w="2070" w:type="dxa"/>
            <w:noWrap/>
          </w:tcPr>
          <w:p w:rsidR="000A29C4" w:rsidRPr="00737163" w:rsidRDefault="000A29C4" w:rsidP="00F23386">
            <w:pPr>
              <w:spacing w:before="60" w:after="60" w:line="264" w:lineRule="auto"/>
              <w:jc w:val="center"/>
              <w:rPr>
                <w:rFonts w:eastAsia="Calibri"/>
              </w:rPr>
            </w:pPr>
            <w:r>
              <w:rPr>
                <w:rFonts w:eastAsia="Calibri"/>
              </w:rPr>
              <w:t>Phó bí thư chi bộ</w:t>
            </w:r>
          </w:p>
        </w:tc>
        <w:tc>
          <w:tcPr>
            <w:tcW w:w="2700" w:type="dxa"/>
            <w:noWrap/>
          </w:tcPr>
          <w:p w:rsidR="000A29C4" w:rsidRPr="00737163" w:rsidRDefault="000A29C4" w:rsidP="00F23386">
            <w:pPr>
              <w:spacing w:before="60" w:after="60" w:line="264" w:lineRule="auto"/>
              <w:jc w:val="center"/>
              <w:rPr>
                <w:rFonts w:eastAsia="Calibri"/>
              </w:rPr>
            </w:pPr>
          </w:p>
        </w:tc>
      </w:tr>
      <w:tr w:rsidR="000A29C4" w:rsidRPr="00737163" w:rsidTr="00F23386">
        <w:trPr>
          <w:trHeight w:val="300"/>
        </w:trPr>
        <w:tc>
          <w:tcPr>
            <w:tcW w:w="558" w:type="dxa"/>
            <w:noWrap/>
          </w:tcPr>
          <w:p w:rsidR="000A29C4" w:rsidRPr="00737163" w:rsidRDefault="000A29C4" w:rsidP="00F23386">
            <w:pPr>
              <w:spacing w:before="60" w:after="60" w:line="264" w:lineRule="auto"/>
              <w:jc w:val="center"/>
              <w:rPr>
                <w:rFonts w:eastAsia="Calibri"/>
              </w:rPr>
            </w:pPr>
          </w:p>
        </w:tc>
        <w:tc>
          <w:tcPr>
            <w:tcW w:w="4680" w:type="dxa"/>
            <w:noWrap/>
          </w:tcPr>
          <w:p w:rsidR="000A29C4" w:rsidRPr="00737163" w:rsidRDefault="000A29C4" w:rsidP="00F23386">
            <w:pPr>
              <w:spacing w:before="60" w:after="60" w:line="264" w:lineRule="auto"/>
              <w:rPr>
                <w:rFonts w:eastAsia="Calibri"/>
              </w:rPr>
            </w:pPr>
            <w:r w:rsidRPr="00737163">
              <w:rPr>
                <w:rFonts w:eastAsia="Calibri"/>
              </w:rPr>
              <w:t xml:space="preserve"> Số cổ phần nắm giữ:</w:t>
            </w:r>
          </w:p>
        </w:tc>
        <w:tc>
          <w:tcPr>
            <w:tcW w:w="2070" w:type="dxa"/>
            <w:noWrap/>
          </w:tcPr>
          <w:p w:rsidR="000A29C4" w:rsidRPr="00737163" w:rsidRDefault="000A29C4" w:rsidP="00F23386">
            <w:pPr>
              <w:spacing w:before="60" w:after="60" w:line="264" w:lineRule="auto"/>
              <w:jc w:val="center"/>
              <w:rPr>
                <w:rFonts w:eastAsia="Calibri"/>
              </w:rPr>
            </w:pPr>
            <w:r>
              <w:rPr>
                <w:rFonts w:eastAsia="Calibri"/>
              </w:rPr>
              <w:t>20.750 cổ phần</w:t>
            </w:r>
          </w:p>
        </w:tc>
        <w:tc>
          <w:tcPr>
            <w:tcW w:w="2700" w:type="dxa"/>
            <w:noWrap/>
          </w:tcPr>
          <w:p w:rsidR="000A29C4" w:rsidRPr="00737163" w:rsidRDefault="000A29C4" w:rsidP="00F23386">
            <w:pPr>
              <w:spacing w:before="60" w:after="60" w:line="264" w:lineRule="auto"/>
              <w:jc w:val="center"/>
              <w:rPr>
                <w:rFonts w:eastAsia="Calibri"/>
              </w:rPr>
            </w:pPr>
          </w:p>
        </w:tc>
      </w:tr>
      <w:tr w:rsidR="000A29C4" w:rsidRPr="00737163" w:rsidTr="00F23386">
        <w:trPr>
          <w:trHeight w:val="300"/>
        </w:trPr>
        <w:tc>
          <w:tcPr>
            <w:tcW w:w="558" w:type="dxa"/>
            <w:noWrap/>
          </w:tcPr>
          <w:p w:rsidR="000A29C4" w:rsidRPr="00737163" w:rsidRDefault="000A29C4" w:rsidP="00F23386">
            <w:pPr>
              <w:spacing w:before="60" w:after="60" w:line="264" w:lineRule="auto"/>
              <w:jc w:val="center"/>
              <w:rPr>
                <w:rFonts w:eastAsia="Calibri"/>
              </w:rPr>
            </w:pPr>
          </w:p>
        </w:tc>
        <w:tc>
          <w:tcPr>
            <w:tcW w:w="4680" w:type="dxa"/>
            <w:noWrap/>
          </w:tcPr>
          <w:p w:rsidR="000A29C4" w:rsidRPr="00737163" w:rsidRDefault="000A29C4" w:rsidP="00F23386">
            <w:pPr>
              <w:spacing w:before="60" w:after="60" w:line="264" w:lineRule="auto"/>
              <w:rPr>
                <w:rFonts w:eastAsia="Calibri"/>
              </w:rPr>
            </w:pPr>
            <w:r w:rsidRPr="00737163">
              <w:rPr>
                <w:rFonts w:eastAsia="Calibri"/>
              </w:rPr>
              <w:t>Trong đó</w:t>
            </w:r>
          </w:p>
        </w:tc>
        <w:tc>
          <w:tcPr>
            <w:tcW w:w="2070" w:type="dxa"/>
            <w:noWrap/>
          </w:tcPr>
          <w:p w:rsidR="000A29C4" w:rsidRPr="00737163" w:rsidRDefault="000A29C4" w:rsidP="00F23386">
            <w:pPr>
              <w:spacing w:before="60" w:after="60" w:line="264" w:lineRule="auto"/>
              <w:jc w:val="center"/>
              <w:rPr>
                <w:rFonts w:eastAsia="Calibri"/>
              </w:rPr>
            </w:pPr>
          </w:p>
        </w:tc>
        <w:tc>
          <w:tcPr>
            <w:tcW w:w="2700" w:type="dxa"/>
            <w:noWrap/>
          </w:tcPr>
          <w:p w:rsidR="000A29C4" w:rsidRPr="00737163" w:rsidRDefault="000A29C4" w:rsidP="00F23386">
            <w:pPr>
              <w:spacing w:before="60" w:after="60" w:line="264" w:lineRule="auto"/>
              <w:jc w:val="center"/>
              <w:rPr>
                <w:rFonts w:eastAsia="Calibri"/>
              </w:rPr>
            </w:pPr>
          </w:p>
        </w:tc>
      </w:tr>
      <w:tr w:rsidR="000A29C4" w:rsidRPr="00737163" w:rsidTr="00F23386">
        <w:trPr>
          <w:trHeight w:val="300"/>
        </w:trPr>
        <w:tc>
          <w:tcPr>
            <w:tcW w:w="558" w:type="dxa"/>
            <w:noWrap/>
          </w:tcPr>
          <w:p w:rsidR="000A29C4" w:rsidRPr="00737163" w:rsidRDefault="000A29C4" w:rsidP="00F23386">
            <w:pPr>
              <w:spacing w:before="60" w:after="60" w:line="264" w:lineRule="auto"/>
              <w:jc w:val="center"/>
              <w:rPr>
                <w:rFonts w:eastAsia="Calibri"/>
              </w:rPr>
            </w:pPr>
            <w:r w:rsidRPr="00737163">
              <w:rPr>
                <w:rFonts w:eastAsia="Calibri"/>
              </w:rPr>
              <w:t xml:space="preserve">                                    </w:t>
            </w:r>
          </w:p>
        </w:tc>
        <w:tc>
          <w:tcPr>
            <w:tcW w:w="4680" w:type="dxa"/>
            <w:noWrap/>
          </w:tcPr>
          <w:p w:rsidR="000A29C4" w:rsidRPr="00737163" w:rsidRDefault="000A29C4" w:rsidP="00F23386">
            <w:pPr>
              <w:spacing w:before="60" w:after="60" w:line="264" w:lineRule="auto"/>
              <w:rPr>
                <w:rFonts w:eastAsia="Calibri"/>
              </w:rPr>
            </w:pPr>
            <w:r w:rsidRPr="00737163">
              <w:rPr>
                <w:rFonts w:eastAsia="Calibri"/>
              </w:rPr>
              <w:t xml:space="preserve">+ Sở hữu: </w:t>
            </w:r>
          </w:p>
        </w:tc>
        <w:tc>
          <w:tcPr>
            <w:tcW w:w="2070" w:type="dxa"/>
            <w:noWrap/>
          </w:tcPr>
          <w:p w:rsidR="000A29C4" w:rsidRPr="00737163" w:rsidRDefault="000A29C4" w:rsidP="00F23386">
            <w:pPr>
              <w:spacing w:before="60" w:after="60" w:line="264" w:lineRule="auto"/>
              <w:jc w:val="center"/>
              <w:rPr>
                <w:rFonts w:eastAsia="Calibri"/>
              </w:rPr>
            </w:pPr>
            <w:r>
              <w:rPr>
                <w:rFonts w:eastAsia="Calibri"/>
              </w:rPr>
              <w:t>20.750 cổ phần</w:t>
            </w:r>
          </w:p>
        </w:tc>
        <w:tc>
          <w:tcPr>
            <w:tcW w:w="2700" w:type="dxa"/>
            <w:noWrap/>
          </w:tcPr>
          <w:p w:rsidR="000A29C4" w:rsidRPr="00737163" w:rsidRDefault="000A29C4" w:rsidP="00F23386">
            <w:pPr>
              <w:spacing w:before="60" w:after="60" w:line="264" w:lineRule="auto"/>
              <w:jc w:val="center"/>
              <w:rPr>
                <w:rFonts w:eastAsia="Calibri"/>
              </w:rPr>
            </w:pPr>
          </w:p>
        </w:tc>
      </w:tr>
      <w:tr w:rsidR="000A29C4" w:rsidRPr="00737163" w:rsidTr="00F23386">
        <w:trPr>
          <w:trHeight w:val="300"/>
        </w:trPr>
        <w:tc>
          <w:tcPr>
            <w:tcW w:w="558" w:type="dxa"/>
            <w:noWrap/>
          </w:tcPr>
          <w:p w:rsidR="000A29C4" w:rsidRPr="00737163" w:rsidRDefault="00B751B6" w:rsidP="00F23386">
            <w:pPr>
              <w:spacing w:before="60" w:after="60" w:line="264" w:lineRule="auto"/>
              <w:jc w:val="center"/>
              <w:rPr>
                <w:rFonts w:eastAsia="Calibri"/>
              </w:rPr>
            </w:pPr>
            <w:r>
              <w:rPr>
                <w:rFonts w:eastAsia="Calibri"/>
              </w:rPr>
              <w:t>-</w:t>
            </w:r>
          </w:p>
        </w:tc>
        <w:tc>
          <w:tcPr>
            <w:tcW w:w="4680" w:type="dxa"/>
            <w:noWrap/>
          </w:tcPr>
          <w:p w:rsidR="000A29C4" w:rsidRPr="00737163" w:rsidRDefault="000A29C4" w:rsidP="00F23386">
            <w:pPr>
              <w:spacing w:before="60" w:after="60" w:line="264" w:lineRule="auto"/>
              <w:rPr>
                <w:rFonts w:eastAsia="Calibri"/>
              </w:rPr>
            </w:pPr>
            <w:r w:rsidRPr="00737163">
              <w:rPr>
                <w:rFonts w:eastAsia="Calibri"/>
              </w:rPr>
              <w:t xml:space="preserve">+ Đại diện sở hữu: </w:t>
            </w:r>
          </w:p>
        </w:tc>
        <w:tc>
          <w:tcPr>
            <w:tcW w:w="2070" w:type="dxa"/>
            <w:noWrap/>
          </w:tcPr>
          <w:p w:rsidR="000A29C4" w:rsidRPr="00737163" w:rsidRDefault="000A29C4" w:rsidP="00F23386">
            <w:pPr>
              <w:spacing w:before="60" w:after="60" w:line="264" w:lineRule="auto"/>
              <w:jc w:val="center"/>
              <w:rPr>
                <w:rFonts w:eastAsia="Calibri"/>
              </w:rPr>
            </w:pPr>
            <w:r w:rsidRPr="00737163">
              <w:rPr>
                <w:rFonts w:eastAsia="Calibri"/>
              </w:rPr>
              <w:t>0 cổ phần</w:t>
            </w:r>
          </w:p>
        </w:tc>
        <w:tc>
          <w:tcPr>
            <w:tcW w:w="2700" w:type="dxa"/>
            <w:noWrap/>
          </w:tcPr>
          <w:p w:rsidR="000A29C4" w:rsidRPr="00737163" w:rsidRDefault="000A29C4" w:rsidP="00F23386">
            <w:pPr>
              <w:spacing w:before="60" w:after="60" w:line="264" w:lineRule="auto"/>
              <w:jc w:val="center"/>
              <w:rPr>
                <w:rFonts w:eastAsia="Calibri"/>
              </w:rPr>
            </w:pPr>
          </w:p>
        </w:tc>
      </w:tr>
      <w:tr w:rsidR="000A29C4" w:rsidRPr="00737163" w:rsidTr="00F23386">
        <w:trPr>
          <w:trHeight w:val="300"/>
        </w:trPr>
        <w:tc>
          <w:tcPr>
            <w:tcW w:w="558" w:type="dxa"/>
            <w:noWrap/>
          </w:tcPr>
          <w:p w:rsidR="000A29C4" w:rsidRPr="00737163" w:rsidRDefault="00B751B6" w:rsidP="00F23386">
            <w:pPr>
              <w:spacing w:before="60" w:after="60" w:line="264" w:lineRule="auto"/>
              <w:jc w:val="center"/>
              <w:rPr>
                <w:rFonts w:eastAsia="Calibri"/>
              </w:rPr>
            </w:pPr>
            <w:r>
              <w:rPr>
                <w:rFonts w:eastAsia="Calibri"/>
              </w:rPr>
              <w:t>-</w:t>
            </w:r>
          </w:p>
        </w:tc>
        <w:tc>
          <w:tcPr>
            <w:tcW w:w="4680" w:type="dxa"/>
            <w:noWrap/>
          </w:tcPr>
          <w:p w:rsidR="000A29C4" w:rsidRPr="00737163" w:rsidRDefault="00B751B6" w:rsidP="00F23386">
            <w:pPr>
              <w:spacing w:before="60" w:after="60" w:line="264" w:lineRule="auto"/>
              <w:rPr>
                <w:rFonts w:eastAsia="Calibri"/>
              </w:rPr>
            </w:pPr>
            <w:r>
              <w:rPr>
                <w:rFonts w:eastAsia="Calibri"/>
                <w:szCs w:val="26"/>
              </w:rPr>
              <w:t>Tỷ lệ sở hữu cổ phần có quyền biểu quyết</w:t>
            </w:r>
            <w:r w:rsidR="000A29C4" w:rsidRPr="00737163">
              <w:rPr>
                <w:rFonts w:eastAsia="Calibri"/>
              </w:rPr>
              <w:t xml:space="preserve">: </w:t>
            </w:r>
          </w:p>
        </w:tc>
        <w:tc>
          <w:tcPr>
            <w:tcW w:w="2070" w:type="dxa"/>
            <w:noWrap/>
          </w:tcPr>
          <w:p w:rsidR="000A29C4" w:rsidRDefault="00B751B6" w:rsidP="00F23386">
            <w:pPr>
              <w:spacing w:before="60" w:after="60" w:line="264" w:lineRule="auto"/>
              <w:jc w:val="center"/>
              <w:rPr>
                <w:sz w:val="22"/>
                <w:szCs w:val="22"/>
              </w:rPr>
            </w:pPr>
            <w:r>
              <w:rPr>
                <w:sz w:val="22"/>
                <w:szCs w:val="22"/>
              </w:rPr>
              <w:t>0,45%</w:t>
            </w:r>
          </w:p>
          <w:p w:rsidR="000E6F12" w:rsidRPr="00737163" w:rsidRDefault="000E6F12" w:rsidP="000E6F12">
            <w:pPr>
              <w:spacing w:before="60" w:after="60" w:line="264" w:lineRule="auto"/>
              <w:rPr>
                <w:rFonts w:eastAsia="Calibri"/>
              </w:rPr>
            </w:pPr>
          </w:p>
        </w:tc>
        <w:tc>
          <w:tcPr>
            <w:tcW w:w="2700" w:type="dxa"/>
            <w:noWrap/>
          </w:tcPr>
          <w:p w:rsidR="000A29C4" w:rsidRPr="00737163" w:rsidRDefault="000A29C4" w:rsidP="00F23386">
            <w:pPr>
              <w:spacing w:before="60" w:after="60" w:line="264" w:lineRule="auto"/>
              <w:rPr>
                <w:rFonts w:eastAsia="Calibri"/>
              </w:rPr>
            </w:pPr>
          </w:p>
        </w:tc>
      </w:tr>
    </w:tbl>
    <w:p w:rsidR="000E6F12" w:rsidRDefault="000E6F12" w:rsidP="0072461A">
      <w:pPr>
        <w:numPr>
          <w:ilvl w:val="1"/>
          <w:numId w:val="10"/>
        </w:numPr>
        <w:spacing w:before="120" w:line="320" w:lineRule="exact"/>
        <w:ind w:left="810" w:hanging="720"/>
        <w:jc w:val="both"/>
      </w:pPr>
      <w:r w:rsidRPr="002F38D6">
        <w:rPr>
          <w:b/>
        </w:rPr>
        <w:t>Những thay đổi trong ban điều hành</w:t>
      </w:r>
      <w:r>
        <w:rPr>
          <w:b/>
        </w:rPr>
        <w:t xml:space="preserve">: </w:t>
      </w:r>
      <w:r w:rsidR="00F579AB">
        <w:t xml:space="preserve">Năm 2012, ban </w:t>
      </w:r>
      <w:r w:rsidR="00FA49CD">
        <w:t>Điều hành</w:t>
      </w:r>
      <w:r w:rsidRPr="000E6F12">
        <w:t xml:space="preserve"> của công ty không có thay đổi gì</w:t>
      </w:r>
    </w:p>
    <w:p w:rsidR="000E6F12" w:rsidRDefault="002F38D6" w:rsidP="00D526A9">
      <w:pPr>
        <w:numPr>
          <w:ilvl w:val="1"/>
          <w:numId w:val="10"/>
        </w:numPr>
        <w:spacing w:before="120" w:line="320" w:lineRule="exact"/>
        <w:ind w:hanging="1350"/>
        <w:jc w:val="both"/>
        <w:rPr>
          <w:b/>
        </w:rPr>
      </w:pPr>
      <w:r w:rsidRPr="002F38D6">
        <w:rPr>
          <w:b/>
        </w:rPr>
        <w:t xml:space="preserve">Số lượng cán bộ công nhân viên: </w:t>
      </w:r>
    </w:p>
    <w:p w:rsidR="002F38D6" w:rsidRDefault="002F38D6" w:rsidP="002F38D6">
      <w:pPr>
        <w:spacing w:line="320" w:lineRule="exact"/>
        <w:ind w:left="90"/>
        <w:jc w:val="both"/>
        <w:rPr>
          <w:color w:val="000000"/>
        </w:rPr>
      </w:pPr>
      <w:r>
        <w:rPr>
          <w:color w:val="000000"/>
        </w:rPr>
        <w:t xml:space="preserve">   </w:t>
      </w:r>
      <w:r>
        <w:rPr>
          <w:color w:val="000000"/>
        </w:rPr>
        <w:tab/>
      </w:r>
      <w:r w:rsidRPr="00790CC1">
        <w:rPr>
          <w:color w:val="000000"/>
        </w:rPr>
        <w:t>Tính đến</w:t>
      </w:r>
      <w:r>
        <w:rPr>
          <w:color w:val="000000"/>
        </w:rPr>
        <w:t xml:space="preserve"> ngày 31/12/201</w:t>
      </w:r>
      <w:r w:rsidR="00F579AB">
        <w:rPr>
          <w:color w:val="000000"/>
        </w:rPr>
        <w:t>2</w:t>
      </w:r>
      <w:r w:rsidRPr="00790CC1">
        <w:rPr>
          <w:color w:val="000000"/>
        </w:rPr>
        <w:t xml:space="preserve"> số lượng cán bộ công nhân viên Công ty là:</w:t>
      </w:r>
      <w:r>
        <w:rPr>
          <w:color w:val="000000"/>
        </w:rPr>
        <w:t xml:space="preserve"> </w:t>
      </w:r>
      <w:r w:rsidR="005C4A15">
        <w:rPr>
          <w:rFonts w:ascii=".VnTime" w:hAnsi=".VnTime"/>
          <w:color w:val="0000FF"/>
        </w:rPr>
        <w:t>3</w:t>
      </w:r>
      <w:r>
        <w:rPr>
          <w:rFonts w:ascii=".VnTime" w:hAnsi=".VnTime"/>
          <w:color w:val="0000FF"/>
        </w:rPr>
        <w:t>10</w:t>
      </w:r>
      <w:r>
        <w:rPr>
          <w:rFonts w:ascii=".VnTime" w:hAnsi=".VnTime"/>
          <w:color w:val="0000FF"/>
          <w:sz w:val="28"/>
          <w:szCs w:val="28"/>
        </w:rPr>
        <w:t xml:space="preserve"> </w:t>
      </w:r>
      <w:r>
        <w:rPr>
          <w:color w:val="000000"/>
        </w:rPr>
        <w:t>ng</w:t>
      </w:r>
      <w:r w:rsidRPr="00790CC1">
        <w:rPr>
          <w:color w:val="000000"/>
        </w:rPr>
        <w:t>ười</w:t>
      </w:r>
      <w:r>
        <w:rPr>
          <w:color w:val="000000"/>
        </w:rPr>
        <w:t xml:space="preserve">.  </w:t>
      </w:r>
    </w:p>
    <w:p w:rsidR="002F38D6" w:rsidRDefault="002F38D6" w:rsidP="002F38D6">
      <w:pPr>
        <w:spacing w:before="60" w:line="320" w:lineRule="exact"/>
        <w:ind w:firstLine="720"/>
        <w:jc w:val="both"/>
        <w:rPr>
          <w:color w:val="000000"/>
        </w:rPr>
      </w:pPr>
      <w:r>
        <w:rPr>
          <w:color w:val="000000"/>
        </w:rPr>
        <w:t>Trong</w:t>
      </w:r>
      <w:r w:rsidRPr="00790CC1">
        <w:rPr>
          <w:color w:val="000000"/>
        </w:rPr>
        <w:t xml:space="preserve"> đó:</w:t>
      </w:r>
      <w:r>
        <w:rPr>
          <w:color w:val="000000"/>
        </w:rPr>
        <w:t xml:space="preserve">                 </w:t>
      </w:r>
    </w:p>
    <w:p w:rsidR="002F38D6" w:rsidRPr="004A6C0F" w:rsidRDefault="002F38D6" w:rsidP="00D526A9">
      <w:pPr>
        <w:numPr>
          <w:ilvl w:val="0"/>
          <w:numId w:val="11"/>
        </w:numPr>
        <w:spacing w:before="60" w:line="320" w:lineRule="exact"/>
        <w:jc w:val="both"/>
        <w:rPr>
          <w:color w:val="000000"/>
        </w:rPr>
      </w:pPr>
      <w:r w:rsidRPr="004A6C0F">
        <w:rPr>
          <w:color w:val="000000"/>
        </w:rPr>
        <w:t xml:space="preserve">Trình độ </w:t>
      </w:r>
      <w:r>
        <w:rPr>
          <w:color w:val="000000"/>
        </w:rPr>
        <w:t>Đại học, cao đẳng, trung cấp</w:t>
      </w:r>
      <w:r>
        <w:rPr>
          <w:color w:val="000000"/>
        </w:rPr>
        <w:tab/>
      </w:r>
      <w:r w:rsidRPr="004A6C0F">
        <w:rPr>
          <w:color w:val="000000"/>
        </w:rPr>
        <w:t xml:space="preserve">: </w:t>
      </w:r>
      <w:r w:rsidRPr="004A6C0F">
        <w:rPr>
          <w:color w:val="000000"/>
        </w:rPr>
        <w:tab/>
      </w:r>
      <w:r w:rsidR="005C4A15">
        <w:rPr>
          <w:color w:val="000000"/>
        </w:rPr>
        <w:t>9</w:t>
      </w:r>
      <w:r>
        <w:rPr>
          <w:color w:val="000000"/>
        </w:rPr>
        <w:t>0</w:t>
      </w:r>
      <w:r w:rsidRPr="004A6C0F">
        <w:rPr>
          <w:color w:val="000000"/>
        </w:rPr>
        <w:t xml:space="preserve"> người.             </w:t>
      </w:r>
    </w:p>
    <w:p w:rsidR="002F38D6" w:rsidRPr="004A6C0F" w:rsidRDefault="002F38D6" w:rsidP="00D526A9">
      <w:pPr>
        <w:numPr>
          <w:ilvl w:val="0"/>
          <w:numId w:val="11"/>
        </w:numPr>
        <w:spacing w:before="60" w:line="320" w:lineRule="exact"/>
        <w:jc w:val="both"/>
        <w:rPr>
          <w:color w:val="000000"/>
        </w:rPr>
      </w:pPr>
      <w:r>
        <w:rPr>
          <w:color w:val="000000"/>
        </w:rPr>
        <w:t>Công nhân, kỹ thuật. lao động phổ thông</w:t>
      </w:r>
      <w:r>
        <w:rPr>
          <w:color w:val="000000"/>
        </w:rPr>
        <w:tab/>
        <w:t xml:space="preserve">: </w:t>
      </w:r>
      <w:r w:rsidRPr="004A6C0F">
        <w:rPr>
          <w:color w:val="000000"/>
        </w:rPr>
        <w:t xml:space="preserve"> </w:t>
      </w:r>
      <w:r w:rsidRPr="004A6C0F">
        <w:rPr>
          <w:color w:val="000000"/>
        </w:rPr>
        <w:tab/>
        <w:t xml:space="preserve"> </w:t>
      </w:r>
      <w:r w:rsidR="005C4A15">
        <w:rPr>
          <w:color w:val="000000"/>
        </w:rPr>
        <w:t>22</w:t>
      </w:r>
      <w:r>
        <w:rPr>
          <w:color w:val="000000"/>
        </w:rPr>
        <w:t>0</w:t>
      </w:r>
      <w:r w:rsidRPr="004A6C0F">
        <w:rPr>
          <w:color w:val="000000"/>
        </w:rPr>
        <w:t xml:space="preserve"> người</w:t>
      </w:r>
    </w:p>
    <w:p w:rsidR="002F38D6" w:rsidRPr="00652838" w:rsidRDefault="002F38D6" w:rsidP="002F38D6">
      <w:pPr>
        <w:spacing w:before="120" w:line="320" w:lineRule="exact"/>
        <w:jc w:val="both"/>
        <w:rPr>
          <w:b/>
          <w:i/>
          <w:color w:val="000000"/>
        </w:rPr>
      </w:pPr>
      <w:r>
        <w:rPr>
          <w:b/>
          <w:i/>
          <w:color w:val="000000"/>
        </w:rPr>
        <w:t xml:space="preserve"> </w:t>
      </w:r>
      <w:r w:rsidRPr="00652838">
        <w:rPr>
          <w:b/>
          <w:i/>
          <w:color w:val="000000"/>
        </w:rPr>
        <w:t xml:space="preserve">Chính sách đối với người lao động: </w:t>
      </w:r>
    </w:p>
    <w:p w:rsidR="002F38D6" w:rsidRPr="00CC0FA7" w:rsidRDefault="002F38D6" w:rsidP="00D526A9">
      <w:pPr>
        <w:numPr>
          <w:ilvl w:val="0"/>
          <w:numId w:val="11"/>
        </w:numPr>
        <w:spacing w:before="120" w:line="320" w:lineRule="exact"/>
        <w:jc w:val="both"/>
        <w:rPr>
          <w:color w:val="000000"/>
        </w:rPr>
      </w:pPr>
      <w:r w:rsidRPr="00CC0FA7">
        <w:rPr>
          <w:color w:val="000000"/>
        </w:rPr>
        <w:t>Công ty thực hiện đầy đủ các chế độ chính sách đối với người lao động theo đúng với quy định của pháp luật, đảm bảo công ăn việc làm ổn định cho người lao động, cải thiện thu nhập, quan tâm đến đời sống tinh thần cán bộ công nhân viên. Công ty đã xây dựng quỹ trợ cấp mất việc làm, quỹ phúc lợi nhằm thăm hỏi động viên người lao động một cách kịp thời khi gặp khó khăn tron</w:t>
      </w:r>
      <w:r>
        <w:rPr>
          <w:color w:val="000000"/>
        </w:rPr>
        <w:t>g cuộc sống.</w:t>
      </w:r>
    </w:p>
    <w:p w:rsidR="002F38D6" w:rsidRPr="00CC0FA7" w:rsidRDefault="002F38D6" w:rsidP="00D526A9">
      <w:pPr>
        <w:numPr>
          <w:ilvl w:val="0"/>
          <w:numId w:val="11"/>
        </w:numPr>
        <w:tabs>
          <w:tab w:val="left" w:pos="374"/>
        </w:tabs>
        <w:spacing w:before="120" w:line="320" w:lineRule="exact"/>
        <w:jc w:val="both"/>
        <w:rPr>
          <w:color w:val="000000"/>
        </w:rPr>
      </w:pPr>
      <w:r w:rsidRPr="00CC0FA7">
        <w:rPr>
          <w:color w:val="000000"/>
        </w:rPr>
        <w:t>Công ty đã tham gia đóng bảo hiểm xã hội cho toàn bộ cán bộ công nhân viên có hợp đồng lao động từ ba tháng trở lên.</w:t>
      </w:r>
    </w:p>
    <w:p w:rsidR="002F38D6" w:rsidRPr="00CC0FA7" w:rsidRDefault="002F38D6" w:rsidP="00D526A9">
      <w:pPr>
        <w:numPr>
          <w:ilvl w:val="0"/>
          <w:numId w:val="11"/>
        </w:numPr>
        <w:tabs>
          <w:tab w:val="left" w:pos="374"/>
        </w:tabs>
        <w:spacing w:before="120" w:line="360" w:lineRule="exact"/>
        <w:jc w:val="both"/>
        <w:rPr>
          <w:color w:val="000000"/>
        </w:rPr>
      </w:pPr>
      <w:r w:rsidRPr="00CC0FA7">
        <w:rPr>
          <w:color w:val="000000"/>
        </w:rPr>
        <w:t>Hàng năm, Công ty tổ chức sơ kết, tổng kết, khen thưởng để khuyến khích động viên người lao động đã có đóng góp cho Công ty. Mức khen thưởng phụ thuộc vào hiệu quả sản xuất kinh doanh của Công ty và hiệu quả kinh tế của tập thể, người lao động. Những cá nhân, đơn vị không hoàn thành nhiệm vụ được giao làm tổn hại đến kinh tế, vật chất, uy tín của Công ty sẽ được xem xét cụ thể và phải chịu các hình thức kỷ luật, phạt tiền, bồi thường bằng vật chất và kinh tế theo nội dung thoả ước lao động tập thể, nội quy lao động của Công ty ban hành.</w:t>
      </w:r>
    </w:p>
    <w:p w:rsidR="00041BDF" w:rsidRDefault="00041BDF" w:rsidP="00D526A9">
      <w:pPr>
        <w:numPr>
          <w:ilvl w:val="0"/>
          <w:numId w:val="10"/>
        </w:numPr>
        <w:tabs>
          <w:tab w:val="left" w:pos="360"/>
          <w:tab w:val="left" w:pos="540"/>
        </w:tabs>
        <w:spacing w:before="120" w:line="320" w:lineRule="exact"/>
        <w:ind w:hanging="1530"/>
        <w:jc w:val="both"/>
        <w:rPr>
          <w:b/>
        </w:rPr>
      </w:pPr>
      <w:r>
        <w:rPr>
          <w:b/>
        </w:rPr>
        <w:t>Tình hình đầu tư, tình hình thực hiện các dự án</w:t>
      </w:r>
    </w:p>
    <w:p w:rsidR="00041BDF" w:rsidRDefault="00041BDF" w:rsidP="00D526A9">
      <w:pPr>
        <w:numPr>
          <w:ilvl w:val="0"/>
          <w:numId w:val="11"/>
        </w:numPr>
        <w:tabs>
          <w:tab w:val="left" w:pos="360"/>
          <w:tab w:val="left" w:pos="540"/>
        </w:tabs>
        <w:spacing w:before="120" w:line="320" w:lineRule="exact"/>
        <w:jc w:val="both"/>
        <w:rPr>
          <w:b/>
        </w:rPr>
      </w:pPr>
      <w:r>
        <w:rPr>
          <w:b/>
        </w:rPr>
        <w:t xml:space="preserve">Các khoản đầu tư lớn: </w:t>
      </w:r>
    </w:p>
    <w:p w:rsidR="00041BDF" w:rsidRDefault="00704C54" w:rsidP="00C23AA2">
      <w:pPr>
        <w:tabs>
          <w:tab w:val="left" w:pos="360"/>
          <w:tab w:val="left" w:pos="540"/>
        </w:tabs>
        <w:spacing w:before="120" w:line="320" w:lineRule="exact"/>
        <w:ind w:left="270" w:firstLine="450"/>
        <w:jc w:val="both"/>
      </w:pPr>
      <w:r>
        <w:rPr>
          <w:b/>
        </w:rPr>
        <w:tab/>
      </w:r>
      <w:r w:rsidR="00041BDF" w:rsidRPr="00704C54">
        <w:t>Công ty đang tiến hành đầu tư 02 dự án là: Dự án Đầu tư kinh doanh hạ tầng kỹ thuật khu công nghiệp phúc sơn và nhà ở công nhân, nhà ở thương mại tại Ninh Bình và Dự án Tổ hợp các công trình nhà ở, căn hộ cao cấp</w:t>
      </w:r>
      <w:r w:rsidRPr="00704C54">
        <w:t xml:space="preserve"> và văn phòng cho thuê tại Xuân Đỉnh Hà Nội </w:t>
      </w:r>
      <w:r>
        <w:t>.</w:t>
      </w:r>
    </w:p>
    <w:p w:rsidR="005C4721" w:rsidRDefault="005C4721" w:rsidP="00C23AA2">
      <w:pPr>
        <w:tabs>
          <w:tab w:val="left" w:pos="360"/>
          <w:tab w:val="left" w:pos="540"/>
        </w:tabs>
        <w:spacing w:before="120" w:line="320" w:lineRule="exact"/>
        <w:ind w:left="270" w:firstLine="450"/>
        <w:jc w:val="both"/>
      </w:pPr>
      <w:r>
        <w:tab/>
        <w:t xml:space="preserve">Năm 2012, công ty tiếp tục triển khai mạnh để thực hiện dự án: Tổ hợp các công trình nhà ở, căn hộ cao cấp, văn phòng cho thuê và công cộng, diện tích 4,97 ha tại hà nội với tổng mức đầu tư ban đầu là: 1.998 tỷ đồng đã đươch các sở ban ngành và Uỷ ban nhân dân </w:t>
      </w:r>
      <w:r>
        <w:lastRenderedPageBreak/>
        <w:t>thành phố Hà Nội chấp thuận giao cho công ty làm chủ đầu tư. Hiện nay, công ty vẫn đang tiến hành các công việc cần thiết để thực hiện dự án</w:t>
      </w:r>
    </w:p>
    <w:p w:rsidR="00FA49CD" w:rsidRPr="00FA49CD" w:rsidRDefault="00FA49CD" w:rsidP="00C23AA2">
      <w:pPr>
        <w:spacing w:line="360" w:lineRule="auto"/>
        <w:ind w:left="270" w:firstLine="1170"/>
        <w:jc w:val="both"/>
      </w:pPr>
      <w:r>
        <w:rPr>
          <w:sz w:val="26"/>
          <w:szCs w:val="26"/>
        </w:rPr>
        <w:t xml:space="preserve"> </w:t>
      </w:r>
      <w:r>
        <w:t>N</w:t>
      </w:r>
      <w:r w:rsidRPr="00FA49CD">
        <w:t>ăm 2012, HĐQT đã họp và nhận định việc tiếp tục thực hiện dự án</w:t>
      </w:r>
      <w:r>
        <w:t xml:space="preserve">: Khu công nghiệp sạch Phúc Sơn – Ninh Bình </w:t>
      </w:r>
      <w:r w:rsidRPr="00FA49CD">
        <w:t xml:space="preserve"> là không phù hợp với tình hình hiện tại của Thị trường cũng như của công ty.  Vì vậy, HĐQT đã thống nhất trả lại dự án cho UBND tỉnh Ninh Bình để chuyển giao cho đơn vị khác thực hiện nhằm thu lại vốn đầu tư  ban đầu mà công ty đã bỏ ra. UBND tỉnh Ninh Bình cũng đã đồng ý và đã co văn bản yêu cầu Công ty sớm làm các thủ tục chuyển giao dự án cho đơn vị khác thực hiện.</w:t>
      </w:r>
    </w:p>
    <w:p w:rsidR="005C4721" w:rsidRDefault="005C4721" w:rsidP="00D526A9">
      <w:pPr>
        <w:numPr>
          <w:ilvl w:val="0"/>
          <w:numId w:val="11"/>
        </w:numPr>
        <w:tabs>
          <w:tab w:val="left" w:pos="360"/>
          <w:tab w:val="left" w:pos="540"/>
        </w:tabs>
        <w:spacing w:before="120" w:line="320" w:lineRule="exact"/>
        <w:jc w:val="both"/>
        <w:rPr>
          <w:b/>
        </w:rPr>
      </w:pPr>
      <w:r>
        <w:rPr>
          <w:b/>
        </w:rPr>
        <w:t xml:space="preserve">Các công ty con, công ty liên kết:  </w:t>
      </w:r>
      <w:r w:rsidRPr="005C4721">
        <w:t>không có</w:t>
      </w:r>
    </w:p>
    <w:p w:rsidR="005C4721" w:rsidRDefault="005C4721" w:rsidP="00D526A9">
      <w:pPr>
        <w:numPr>
          <w:ilvl w:val="0"/>
          <w:numId w:val="10"/>
        </w:numPr>
        <w:tabs>
          <w:tab w:val="left" w:pos="360"/>
          <w:tab w:val="left" w:pos="540"/>
        </w:tabs>
        <w:spacing w:before="120" w:line="320" w:lineRule="exact"/>
        <w:ind w:hanging="1530"/>
        <w:jc w:val="both"/>
        <w:rPr>
          <w:b/>
        </w:rPr>
      </w:pPr>
      <w:r>
        <w:rPr>
          <w:b/>
        </w:rPr>
        <w:t>Tình hình tài chính</w:t>
      </w:r>
    </w:p>
    <w:p w:rsidR="005C4721" w:rsidRPr="009C44E3" w:rsidRDefault="005C4721" w:rsidP="005C4721">
      <w:pPr>
        <w:spacing w:line="320" w:lineRule="exact"/>
        <w:ind w:firstLine="720"/>
        <w:jc w:val="both"/>
      </w:pPr>
      <w:r w:rsidRPr="009C44E3">
        <w:t>Trong bối cảnh nền kinh tế thế giới nói chung và nền kinh tế Việt nam nói riêng vẫn còn những khó khăn sau hậu suy thoái đang trong thời gian hồi phục, Bạch Đằng TMC vẫn phải đương đầu với không ít khó khăn trong năm 201</w:t>
      </w:r>
      <w:r>
        <w:t>2</w:t>
      </w:r>
      <w:r w:rsidRPr="009C44E3">
        <w:t xml:space="preserve">. Trước tình hình đó Ban  Tổng giám đốc chỉ đạo nắm bắt thông tin, linh hoạt kịp thời trong điều hành, quyết đoán nhanh, chính xác trong chiến lược kinh doanh, tổ chức tốt các hoạt động sản xuất kinh doanh, phát huy được các thế mạnh của Công ty. </w:t>
      </w:r>
    </w:p>
    <w:p w:rsidR="005C4721" w:rsidRPr="00B926FB" w:rsidRDefault="005C4721" w:rsidP="005C4721">
      <w:pPr>
        <w:spacing w:after="120" w:line="320" w:lineRule="exact"/>
        <w:jc w:val="both"/>
        <w:rPr>
          <w:b/>
          <w:i/>
        </w:rPr>
      </w:pPr>
      <w:r>
        <w:rPr>
          <w:b/>
        </w:rPr>
        <w:t>a,</w:t>
      </w:r>
      <w:r w:rsidRPr="00B926FB">
        <w:rPr>
          <w:b/>
          <w:i/>
        </w:rPr>
        <w:t xml:space="preserve">  </w:t>
      </w:r>
      <w:r>
        <w:rPr>
          <w:b/>
          <w:i/>
        </w:rPr>
        <w:t>Tình hình tài chính</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0"/>
        <w:gridCol w:w="813"/>
        <w:gridCol w:w="1257"/>
        <w:gridCol w:w="1350"/>
        <w:gridCol w:w="1530"/>
      </w:tblGrid>
      <w:tr w:rsidR="005C4721" w:rsidRPr="00E03D9C" w:rsidTr="00D62204">
        <w:trPr>
          <w:trHeight w:val="339"/>
        </w:trPr>
        <w:tc>
          <w:tcPr>
            <w:tcW w:w="4770" w:type="dxa"/>
            <w:shd w:val="pct35" w:color="FFFFFF" w:fill="99CCFF"/>
            <w:vAlign w:val="center"/>
          </w:tcPr>
          <w:p w:rsidR="005C4721" w:rsidRPr="003A0DEE" w:rsidRDefault="0085179E" w:rsidP="00F23386">
            <w:pPr>
              <w:jc w:val="center"/>
              <w:rPr>
                <w:b/>
                <w:color w:val="0000FF"/>
              </w:rPr>
            </w:pPr>
            <w:r>
              <w:rPr>
                <w:b/>
                <w:color w:val="0000FF"/>
              </w:rPr>
              <w:t xml:space="preserve"> Các c</w:t>
            </w:r>
            <w:r w:rsidR="005C4721" w:rsidRPr="003A0DEE">
              <w:rPr>
                <w:b/>
                <w:color w:val="0000FF"/>
              </w:rPr>
              <w:t>hỉ tiêu</w:t>
            </w:r>
          </w:p>
        </w:tc>
        <w:tc>
          <w:tcPr>
            <w:tcW w:w="813" w:type="dxa"/>
            <w:shd w:val="pct35" w:color="FFFFFF" w:fill="99CCFF"/>
            <w:vAlign w:val="center"/>
          </w:tcPr>
          <w:p w:rsidR="005C4721" w:rsidRPr="00E03D9C" w:rsidRDefault="005C4721" w:rsidP="00F23386">
            <w:pPr>
              <w:jc w:val="center"/>
              <w:rPr>
                <w:b/>
                <w:color w:val="0000FF"/>
              </w:rPr>
            </w:pPr>
            <w:r w:rsidRPr="00E03D9C">
              <w:rPr>
                <w:b/>
                <w:color w:val="0000FF"/>
              </w:rPr>
              <w:t>ĐVT</w:t>
            </w:r>
          </w:p>
        </w:tc>
        <w:tc>
          <w:tcPr>
            <w:tcW w:w="1257" w:type="dxa"/>
            <w:shd w:val="pct35" w:color="FFFFFF" w:fill="99CCFF"/>
            <w:vAlign w:val="center"/>
          </w:tcPr>
          <w:p w:rsidR="005C4721" w:rsidRPr="00E03D9C" w:rsidRDefault="005C4721" w:rsidP="00D62204">
            <w:pPr>
              <w:jc w:val="center"/>
              <w:rPr>
                <w:b/>
                <w:color w:val="0000FF"/>
              </w:rPr>
            </w:pPr>
            <w:r w:rsidRPr="00E03D9C">
              <w:rPr>
                <w:b/>
                <w:color w:val="0000FF"/>
              </w:rPr>
              <w:t>Năm 20</w:t>
            </w:r>
            <w:r w:rsidR="00D62204">
              <w:rPr>
                <w:b/>
                <w:color w:val="0000FF"/>
              </w:rPr>
              <w:t>11</w:t>
            </w:r>
          </w:p>
        </w:tc>
        <w:tc>
          <w:tcPr>
            <w:tcW w:w="1350" w:type="dxa"/>
            <w:shd w:val="pct35" w:color="FFFFFF" w:fill="99CCFF"/>
            <w:vAlign w:val="center"/>
          </w:tcPr>
          <w:p w:rsidR="005C4721" w:rsidRPr="00E03D9C" w:rsidRDefault="005C4721" w:rsidP="00D62204">
            <w:pPr>
              <w:jc w:val="center"/>
              <w:rPr>
                <w:b/>
                <w:color w:val="0000FF"/>
              </w:rPr>
            </w:pPr>
            <w:r w:rsidRPr="00E03D9C">
              <w:rPr>
                <w:b/>
                <w:color w:val="0000FF"/>
              </w:rPr>
              <w:t>Năm 20</w:t>
            </w:r>
            <w:r w:rsidR="00D62204">
              <w:rPr>
                <w:b/>
                <w:color w:val="0000FF"/>
              </w:rPr>
              <w:t>12</w:t>
            </w:r>
          </w:p>
        </w:tc>
        <w:tc>
          <w:tcPr>
            <w:tcW w:w="1530" w:type="dxa"/>
            <w:shd w:val="pct35" w:color="FFFFFF" w:fill="99CCFF"/>
            <w:vAlign w:val="center"/>
          </w:tcPr>
          <w:p w:rsidR="005C4721" w:rsidRPr="00E03D9C" w:rsidRDefault="00D62204" w:rsidP="00F23386">
            <w:pPr>
              <w:jc w:val="center"/>
              <w:rPr>
                <w:b/>
                <w:color w:val="0000FF"/>
              </w:rPr>
            </w:pPr>
            <w:r>
              <w:rPr>
                <w:b/>
                <w:color w:val="0000FF"/>
              </w:rPr>
              <w:t>% tăng giảm</w:t>
            </w:r>
          </w:p>
        </w:tc>
      </w:tr>
      <w:tr w:rsidR="005C4721" w:rsidRPr="00B926FB" w:rsidTr="00D62204">
        <w:trPr>
          <w:trHeight w:val="467"/>
        </w:trPr>
        <w:tc>
          <w:tcPr>
            <w:tcW w:w="4770" w:type="dxa"/>
            <w:shd w:val="clear" w:color="auto" w:fill="auto"/>
            <w:vAlign w:val="center"/>
          </w:tcPr>
          <w:p w:rsidR="005C4721" w:rsidRPr="00D62204" w:rsidRDefault="00D62204" w:rsidP="00F23386">
            <w:pPr>
              <w:jc w:val="both"/>
            </w:pPr>
            <w:r w:rsidRPr="00D62204">
              <w:t>Tổng giá trị tài sản</w:t>
            </w:r>
          </w:p>
        </w:tc>
        <w:tc>
          <w:tcPr>
            <w:tcW w:w="813" w:type="dxa"/>
            <w:shd w:val="clear" w:color="auto" w:fill="auto"/>
          </w:tcPr>
          <w:p w:rsidR="005C4721" w:rsidRPr="00B926FB" w:rsidRDefault="001B1847" w:rsidP="001B1847">
            <w:pPr>
              <w:jc w:val="center"/>
            </w:pPr>
            <w:r>
              <w:t>Tr. đ</w:t>
            </w:r>
          </w:p>
        </w:tc>
        <w:tc>
          <w:tcPr>
            <w:tcW w:w="1257" w:type="dxa"/>
          </w:tcPr>
          <w:p w:rsidR="005C4721" w:rsidRPr="00B926FB" w:rsidRDefault="001B1847" w:rsidP="001B1847">
            <w:pPr>
              <w:rPr>
                <w:highlight w:val="green"/>
              </w:rPr>
            </w:pPr>
            <w:r w:rsidRPr="001B1847">
              <w:t>231</w:t>
            </w:r>
            <w:r>
              <w:t>.</w:t>
            </w:r>
            <w:r w:rsidRPr="001B1847">
              <w:t>473</w:t>
            </w:r>
          </w:p>
        </w:tc>
        <w:tc>
          <w:tcPr>
            <w:tcW w:w="1350" w:type="dxa"/>
            <w:shd w:val="clear" w:color="auto" w:fill="auto"/>
            <w:vAlign w:val="center"/>
          </w:tcPr>
          <w:p w:rsidR="005C4721" w:rsidRPr="00B926FB" w:rsidRDefault="001B1847" w:rsidP="001B1847">
            <w:pPr>
              <w:rPr>
                <w:highlight w:val="green"/>
              </w:rPr>
            </w:pPr>
            <w:r w:rsidRPr="001B1847">
              <w:t>212.258</w:t>
            </w:r>
          </w:p>
        </w:tc>
        <w:tc>
          <w:tcPr>
            <w:tcW w:w="1530" w:type="dxa"/>
            <w:shd w:val="clear" w:color="auto" w:fill="auto"/>
            <w:vAlign w:val="center"/>
          </w:tcPr>
          <w:p w:rsidR="005C4721" w:rsidRPr="00B926FB" w:rsidRDefault="001B1847" w:rsidP="001B1847">
            <w:pPr>
              <w:jc w:val="center"/>
              <w:rPr>
                <w:highlight w:val="green"/>
              </w:rPr>
            </w:pPr>
            <w:r w:rsidRPr="001B1847">
              <w:t>-</w:t>
            </w:r>
            <w:r>
              <w:t xml:space="preserve"> </w:t>
            </w:r>
            <w:r w:rsidRPr="001B1847">
              <w:t>8,</w:t>
            </w:r>
            <w:r>
              <w:t>4%</w:t>
            </w:r>
          </w:p>
        </w:tc>
      </w:tr>
      <w:tr w:rsidR="005C4721" w:rsidRPr="00B926FB" w:rsidTr="00D62204">
        <w:trPr>
          <w:trHeight w:val="521"/>
        </w:trPr>
        <w:tc>
          <w:tcPr>
            <w:tcW w:w="4770" w:type="dxa"/>
            <w:shd w:val="clear" w:color="auto" w:fill="auto"/>
          </w:tcPr>
          <w:p w:rsidR="005C4721" w:rsidRPr="00B926FB" w:rsidRDefault="00D62204" w:rsidP="00F23386">
            <w:pPr>
              <w:jc w:val="both"/>
            </w:pPr>
            <w:r>
              <w:t xml:space="preserve">Doanh thu thuần </w:t>
            </w:r>
          </w:p>
        </w:tc>
        <w:tc>
          <w:tcPr>
            <w:tcW w:w="813" w:type="dxa"/>
            <w:shd w:val="clear" w:color="auto" w:fill="auto"/>
            <w:vAlign w:val="center"/>
          </w:tcPr>
          <w:p w:rsidR="005C4721" w:rsidRPr="00B926FB" w:rsidRDefault="001B1847" w:rsidP="001B1847">
            <w:pPr>
              <w:jc w:val="center"/>
            </w:pPr>
            <w:r>
              <w:t>Tr. đ</w:t>
            </w:r>
          </w:p>
        </w:tc>
        <w:tc>
          <w:tcPr>
            <w:tcW w:w="1257" w:type="dxa"/>
            <w:vAlign w:val="bottom"/>
          </w:tcPr>
          <w:p w:rsidR="005C4721" w:rsidRDefault="001B1847" w:rsidP="001B1847">
            <w:r>
              <w:t>76.469</w:t>
            </w:r>
          </w:p>
        </w:tc>
        <w:tc>
          <w:tcPr>
            <w:tcW w:w="1350" w:type="dxa"/>
            <w:shd w:val="clear" w:color="auto" w:fill="auto"/>
            <w:vAlign w:val="bottom"/>
          </w:tcPr>
          <w:p w:rsidR="005C4721" w:rsidRDefault="001B1847" w:rsidP="001B1847">
            <w:r>
              <w:t>57.675</w:t>
            </w:r>
          </w:p>
        </w:tc>
        <w:tc>
          <w:tcPr>
            <w:tcW w:w="1530" w:type="dxa"/>
            <w:shd w:val="clear" w:color="auto" w:fill="auto"/>
            <w:vAlign w:val="bottom"/>
          </w:tcPr>
          <w:p w:rsidR="005C4721" w:rsidRDefault="001B1847" w:rsidP="001B1847">
            <w:pPr>
              <w:jc w:val="center"/>
            </w:pPr>
            <w:r>
              <w:t>- 24,57%</w:t>
            </w:r>
          </w:p>
        </w:tc>
      </w:tr>
      <w:tr w:rsidR="005C4721" w:rsidRPr="00B926FB" w:rsidTr="00D62204">
        <w:trPr>
          <w:trHeight w:val="539"/>
        </w:trPr>
        <w:tc>
          <w:tcPr>
            <w:tcW w:w="4770" w:type="dxa"/>
            <w:shd w:val="clear" w:color="auto" w:fill="auto"/>
          </w:tcPr>
          <w:p w:rsidR="005C4721" w:rsidRPr="00B926FB" w:rsidRDefault="00D62204" w:rsidP="00F23386">
            <w:pPr>
              <w:jc w:val="both"/>
            </w:pPr>
            <w:r>
              <w:t>Lợi nhuận từ hoạt động kinh doanh</w:t>
            </w:r>
          </w:p>
        </w:tc>
        <w:tc>
          <w:tcPr>
            <w:tcW w:w="813" w:type="dxa"/>
            <w:shd w:val="clear" w:color="auto" w:fill="auto"/>
            <w:vAlign w:val="center"/>
          </w:tcPr>
          <w:p w:rsidR="005C4721" w:rsidRPr="00B926FB" w:rsidRDefault="001B1847" w:rsidP="001B1847">
            <w:pPr>
              <w:jc w:val="center"/>
            </w:pPr>
            <w:r>
              <w:t>Tr. đ</w:t>
            </w:r>
          </w:p>
        </w:tc>
        <w:tc>
          <w:tcPr>
            <w:tcW w:w="1257" w:type="dxa"/>
            <w:vAlign w:val="bottom"/>
          </w:tcPr>
          <w:p w:rsidR="005C4721" w:rsidRDefault="001B1847" w:rsidP="001B1847">
            <w:r>
              <w:t>5.554</w:t>
            </w:r>
          </w:p>
        </w:tc>
        <w:tc>
          <w:tcPr>
            <w:tcW w:w="1350" w:type="dxa"/>
            <w:shd w:val="clear" w:color="auto" w:fill="auto"/>
            <w:vAlign w:val="bottom"/>
          </w:tcPr>
          <w:p w:rsidR="005C4721" w:rsidRDefault="001B1847" w:rsidP="001B1847">
            <w:r>
              <w:t>-</w:t>
            </w:r>
            <w:r w:rsidR="00DB6217">
              <w:t xml:space="preserve"> </w:t>
            </w:r>
            <w:r>
              <w:t>8.841</w:t>
            </w:r>
          </w:p>
        </w:tc>
        <w:tc>
          <w:tcPr>
            <w:tcW w:w="1530" w:type="dxa"/>
            <w:shd w:val="clear" w:color="auto" w:fill="auto"/>
            <w:vAlign w:val="bottom"/>
          </w:tcPr>
          <w:p w:rsidR="005C4721" w:rsidRDefault="001B1847" w:rsidP="001B1847">
            <w:pPr>
              <w:jc w:val="center"/>
            </w:pPr>
            <w:r>
              <w:t>- 259%</w:t>
            </w:r>
          </w:p>
        </w:tc>
      </w:tr>
      <w:tr w:rsidR="005C4721" w:rsidRPr="00B926FB" w:rsidTr="00D62204">
        <w:trPr>
          <w:trHeight w:val="521"/>
        </w:trPr>
        <w:tc>
          <w:tcPr>
            <w:tcW w:w="4770" w:type="dxa"/>
            <w:shd w:val="clear" w:color="auto" w:fill="auto"/>
          </w:tcPr>
          <w:p w:rsidR="005C4721" w:rsidRPr="00B926FB" w:rsidRDefault="00D62204" w:rsidP="00F23386">
            <w:pPr>
              <w:jc w:val="both"/>
            </w:pPr>
            <w:r>
              <w:t>Lợi nhuận khác</w:t>
            </w:r>
          </w:p>
        </w:tc>
        <w:tc>
          <w:tcPr>
            <w:tcW w:w="813" w:type="dxa"/>
            <w:shd w:val="clear" w:color="auto" w:fill="auto"/>
            <w:vAlign w:val="center"/>
          </w:tcPr>
          <w:p w:rsidR="005C4721" w:rsidRPr="00B926FB" w:rsidRDefault="001B1847" w:rsidP="001B1847">
            <w:pPr>
              <w:jc w:val="center"/>
            </w:pPr>
            <w:r>
              <w:t>Tr. đ</w:t>
            </w:r>
          </w:p>
        </w:tc>
        <w:tc>
          <w:tcPr>
            <w:tcW w:w="1257" w:type="dxa"/>
            <w:vAlign w:val="bottom"/>
          </w:tcPr>
          <w:p w:rsidR="005C4721" w:rsidRDefault="001B1847" w:rsidP="001B1847">
            <w:r>
              <w:t>-559,6</w:t>
            </w:r>
          </w:p>
        </w:tc>
        <w:tc>
          <w:tcPr>
            <w:tcW w:w="1350" w:type="dxa"/>
            <w:shd w:val="clear" w:color="auto" w:fill="auto"/>
            <w:vAlign w:val="bottom"/>
          </w:tcPr>
          <w:p w:rsidR="005C4721" w:rsidRDefault="001B1847" w:rsidP="001B1847">
            <w:r>
              <w:t>-</w:t>
            </w:r>
            <w:r w:rsidR="00DB6217">
              <w:t xml:space="preserve"> </w:t>
            </w:r>
            <w:r>
              <w:t>316,7</w:t>
            </w:r>
          </w:p>
        </w:tc>
        <w:tc>
          <w:tcPr>
            <w:tcW w:w="1530" w:type="dxa"/>
            <w:shd w:val="clear" w:color="auto" w:fill="auto"/>
            <w:vAlign w:val="bottom"/>
          </w:tcPr>
          <w:p w:rsidR="005C4721" w:rsidRDefault="001B1847" w:rsidP="001B1847">
            <w:pPr>
              <w:jc w:val="center"/>
            </w:pPr>
            <w:r>
              <w:t>- 43,4%</w:t>
            </w:r>
          </w:p>
        </w:tc>
      </w:tr>
      <w:tr w:rsidR="005C4721" w:rsidRPr="00B926FB" w:rsidTr="00D62204">
        <w:trPr>
          <w:trHeight w:val="539"/>
        </w:trPr>
        <w:tc>
          <w:tcPr>
            <w:tcW w:w="4770" w:type="dxa"/>
            <w:shd w:val="clear" w:color="auto" w:fill="auto"/>
          </w:tcPr>
          <w:p w:rsidR="005C4721" w:rsidRPr="00B926FB" w:rsidRDefault="00D62204" w:rsidP="00F23386">
            <w:pPr>
              <w:jc w:val="both"/>
            </w:pPr>
            <w:r>
              <w:t>Lợi nhuận trước thuế</w:t>
            </w:r>
          </w:p>
        </w:tc>
        <w:tc>
          <w:tcPr>
            <w:tcW w:w="813" w:type="dxa"/>
            <w:shd w:val="clear" w:color="auto" w:fill="auto"/>
            <w:vAlign w:val="center"/>
          </w:tcPr>
          <w:p w:rsidR="005C4721" w:rsidRPr="00B926FB" w:rsidRDefault="001B1847" w:rsidP="001B1847">
            <w:pPr>
              <w:jc w:val="center"/>
            </w:pPr>
            <w:r>
              <w:t>Tr. đ</w:t>
            </w:r>
          </w:p>
        </w:tc>
        <w:tc>
          <w:tcPr>
            <w:tcW w:w="1257" w:type="dxa"/>
            <w:vAlign w:val="bottom"/>
          </w:tcPr>
          <w:p w:rsidR="005C4721" w:rsidRDefault="001B1847" w:rsidP="001B1847">
            <w:r>
              <w:t>4.994,7</w:t>
            </w:r>
          </w:p>
        </w:tc>
        <w:tc>
          <w:tcPr>
            <w:tcW w:w="1350" w:type="dxa"/>
            <w:shd w:val="clear" w:color="auto" w:fill="auto"/>
            <w:vAlign w:val="bottom"/>
          </w:tcPr>
          <w:p w:rsidR="005C4721" w:rsidRDefault="001B1847" w:rsidP="001B1847">
            <w:r>
              <w:t>-</w:t>
            </w:r>
            <w:r w:rsidR="00DB6217">
              <w:t xml:space="preserve"> </w:t>
            </w:r>
            <w:r>
              <w:t>9158,6</w:t>
            </w:r>
          </w:p>
        </w:tc>
        <w:tc>
          <w:tcPr>
            <w:tcW w:w="1530" w:type="dxa"/>
            <w:shd w:val="clear" w:color="auto" w:fill="auto"/>
            <w:vAlign w:val="bottom"/>
          </w:tcPr>
          <w:p w:rsidR="005C4721" w:rsidRDefault="001B1847" w:rsidP="001B1847">
            <w:pPr>
              <w:jc w:val="center"/>
            </w:pPr>
            <w:r>
              <w:t>- 283,3%</w:t>
            </w:r>
          </w:p>
        </w:tc>
      </w:tr>
      <w:tr w:rsidR="005C4721" w:rsidRPr="00B926FB" w:rsidTr="00D62204">
        <w:trPr>
          <w:trHeight w:val="521"/>
        </w:trPr>
        <w:tc>
          <w:tcPr>
            <w:tcW w:w="4770" w:type="dxa"/>
            <w:shd w:val="clear" w:color="auto" w:fill="auto"/>
          </w:tcPr>
          <w:p w:rsidR="005C4721" w:rsidRPr="00B926FB" w:rsidRDefault="00D62204" w:rsidP="00F23386">
            <w:pPr>
              <w:jc w:val="both"/>
            </w:pPr>
            <w:r>
              <w:t>Lợi nhuận sau thuế</w:t>
            </w:r>
          </w:p>
        </w:tc>
        <w:tc>
          <w:tcPr>
            <w:tcW w:w="813" w:type="dxa"/>
            <w:shd w:val="clear" w:color="auto" w:fill="auto"/>
            <w:vAlign w:val="center"/>
          </w:tcPr>
          <w:p w:rsidR="005C4721" w:rsidRPr="00B926FB" w:rsidRDefault="001B1847" w:rsidP="001B1847">
            <w:pPr>
              <w:jc w:val="center"/>
            </w:pPr>
            <w:r>
              <w:t>Tr. đ</w:t>
            </w:r>
          </w:p>
        </w:tc>
        <w:tc>
          <w:tcPr>
            <w:tcW w:w="1257" w:type="dxa"/>
            <w:vAlign w:val="bottom"/>
          </w:tcPr>
          <w:p w:rsidR="005C4721" w:rsidRDefault="001B1847" w:rsidP="001B1847">
            <w:r>
              <w:t>3602,2</w:t>
            </w:r>
          </w:p>
        </w:tc>
        <w:tc>
          <w:tcPr>
            <w:tcW w:w="1350" w:type="dxa"/>
            <w:shd w:val="clear" w:color="auto" w:fill="auto"/>
            <w:vAlign w:val="bottom"/>
          </w:tcPr>
          <w:p w:rsidR="005C4721" w:rsidRDefault="001B1847" w:rsidP="001B1847">
            <w:r>
              <w:t>-</w:t>
            </w:r>
            <w:r w:rsidR="00DB6217">
              <w:t xml:space="preserve"> </w:t>
            </w:r>
            <w:r>
              <w:t>9705,1</w:t>
            </w:r>
          </w:p>
        </w:tc>
        <w:tc>
          <w:tcPr>
            <w:tcW w:w="1530" w:type="dxa"/>
            <w:shd w:val="clear" w:color="auto" w:fill="auto"/>
            <w:vAlign w:val="bottom"/>
          </w:tcPr>
          <w:p w:rsidR="005C4721" w:rsidRDefault="001B1847" w:rsidP="001B1847">
            <w:pPr>
              <w:jc w:val="center"/>
            </w:pPr>
            <w:r>
              <w:t>- 369%</w:t>
            </w:r>
          </w:p>
        </w:tc>
      </w:tr>
      <w:tr w:rsidR="005C4721" w:rsidRPr="00B926FB" w:rsidTr="00D62204">
        <w:trPr>
          <w:trHeight w:val="365"/>
        </w:trPr>
        <w:tc>
          <w:tcPr>
            <w:tcW w:w="4770" w:type="dxa"/>
            <w:shd w:val="clear" w:color="auto" w:fill="auto"/>
          </w:tcPr>
          <w:p w:rsidR="005C4721" w:rsidRPr="00B926FB" w:rsidRDefault="00D62204" w:rsidP="00F23386">
            <w:pPr>
              <w:jc w:val="both"/>
            </w:pPr>
            <w:r>
              <w:t>Tỷ lệ lợi nhuận trả cổ tức</w:t>
            </w:r>
          </w:p>
        </w:tc>
        <w:tc>
          <w:tcPr>
            <w:tcW w:w="813" w:type="dxa"/>
            <w:shd w:val="clear" w:color="auto" w:fill="auto"/>
            <w:vAlign w:val="center"/>
          </w:tcPr>
          <w:p w:rsidR="005C4721" w:rsidRPr="00B926FB" w:rsidRDefault="001B1847" w:rsidP="001B1847">
            <w:pPr>
              <w:jc w:val="center"/>
            </w:pPr>
            <w:r>
              <w:t>%</w:t>
            </w:r>
          </w:p>
        </w:tc>
        <w:tc>
          <w:tcPr>
            <w:tcW w:w="1257" w:type="dxa"/>
            <w:vAlign w:val="bottom"/>
          </w:tcPr>
          <w:p w:rsidR="005C4721" w:rsidRDefault="001B1847" w:rsidP="001B1847">
            <w:r>
              <w:t>12%</w:t>
            </w:r>
          </w:p>
        </w:tc>
        <w:tc>
          <w:tcPr>
            <w:tcW w:w="1350" w:type="dxa"/>
            <w:shd w:val="clear" w:color="auto" w:fill="auto"/>
            <w:vAlign w:val="bottom"/>
          </w:tcPr>
          <w:p w:rsidR="005C4721" w:rsidRDefault="005C4721" w:rsidP="001B1847"/>
        </w:tc>
        <w:tc>
          <w:tcPr>
            <w:tcW w:w="1530" w:type="dxa"/>
            <w:shd w:val="clear" w:color="auto" w:fill="auto"/>
            <w:vAlign w:val="bottom"/>
          </w:tcPr>
          <w:p w:rsidR="005C4721" w:rsidRDefault="005C4721" w:rsidP="001B1847">
            <w:pPr>
              <w:jc w:val="center"/>
            </w:pPr>
          </w:p>
        </w:tc>
      </w:tr>
    </w:tbl>
    <w:p w:rsidR="00D62204" w:rsidRDefault="00D62204" w:rsidP="005C4721">
      <w:pPr>
        <w:spacing w:after="120" w:line="400" w:lineRule="exact"/>
        <w:jc w:val="both"/>
      </w:pPr>
    </w:p>
    <w:p w:rsidR="00D62204" w:rsidRPr="00B926FB" w:rsidRDefault="00D62204" w:rsidP="00D62204">
      <w:pPr>
        <w:spacing w:after="120" w:line="320" w:lineRule="exact"/>
        <w:jc w:val="both"/>
        <w:rPr>
          <w:b/>
          <w:i/>
        </w:rPr>
      </w:pPr>
      <w:r>
        <w:rPr>
          <w:b/>
        </w:rPr>
        <w:t>b,</w:t>
      </w:r>
      <w:r w:rsidRPr="00B926FB">
        <w:rPr>
          <w:b/>
          <w:i/>
        </w:rPr>
        <w:t xml:space="preserve">  </w:t>
      </w:r>
      <w:r>
        <w:rPr>
          <w:b/>
          <w:i/>
        </w:rPr>
        <w:t>Các chỉ tiêu tài chính chủ yếu</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0"/>
        <w:gridCol w:w="813"/>
        <w:gridCol w:w="1257"/>
        <w:gridCol w:w="1350"/>
        <w:gridCol w:w="1530"/>
      </w:tblGrid>
      <w:tr w:rsidR="00D62204" w:rsidRPr="00E03D9C" w:rsidTr="00D62204">
        <w:trPr>
          <w:trHeight w:val="339"/>
        </w:trPr>
        <w:tc>
          <w:tcPr>
            <w:tcW w:w="4770" w:type="dxa"/>
            <w:shd w:val="pct35" w:color="FFFFFF" w:fill="99CCFF"/>
            <w:vAlign w:val="center"/>
          </w:tcPr>
          <w:p w:rsidR="00D62204" w:rsidRPr="003A0DEE" w:rsidRDefault="0085179E" w:rsidP="00F23386">
            <w:pPr>
              <w:jc w:val="center"/>
              <w:rPr>
                <w:b/>
                <w:color w:val="0000FF"/>
              </w:rPr>
            </w:pPr>
            <w:r>
              <w:rPr>
                <w:b/>
                <w:color w:val="0000FF"/>
              </w:rPr>
              <w:t xml:space="preserve"> Các c</w:t>
            </w:r>
            <w:r w:rsidR="00D62204" w:rsidRPr="003A0DEE">
              <w:rPr>
                <w:b/>
                <w:color w:val="0000FF"/>
              </w:rPr>
              <w:t>hỉ tiêu</w:t>
            </w:r>
          </w:p>
        </w:tc>
        <w:tc>
          <w:tcPr>
            <w:tcW w:w="813" w:type="dxa"/>
            <w:shd w:val="pct35" w:color="FFFFFF" w:fill="99CCFF"/>
            <w:vAlign w:val="center"/>
          </w:tcPr>
          <w:p w:rsidR="00D62204" w:rsidRPr="00E03D9C" w:rsidRDefault="00D62204" w:rsidP="00F23386">
            <w:pPr>
              <w:jc w:val="center"/>
              <w:rPr>
                <w:b/>
                <w:color w:val="0000FF"/>
              </w:rPr>
            </w:pPr>
            <w:r w:rsidRPr="00E03D9C">
              <w:rPr>
                <w:b/>
                <w:color w:val="0000FF"/>
              </w:rPr>
              <w:t>ĐVT</w:t>
            </w:r>
          </w:p>
        </w:tc>
        <w:tc>
          <w:tcPr>
            <w:tcW w:w="1257" w:type="dxa"/>
            <w:shd w:val="pct35" w:color="FFFFFF" w:fill="99CCFF"/>
            <w:vAlign w:val="center"/>
          </w:tcPr>
          <w:p w:rsidR="00D62204" w:rsidRPr="00E03D9C" w:rsidRDefault="00D62204" w:rsidP="00D62204">
            <w:pPr>
              <w:jc w:val="center"/>
              <w:rPr>
                <w:b/>
                <w:color w:val="0000FF"/>
              </w:rPr>
            </w:pPr>
            <w:r w:rsidRPr="00E03D9C">
              <w:rPr>
                <w:b/>
                <w:color w:val="0000FF"/>
              </w:rPr>
              <w:t>Năm 20</w:t>
            </w:r>
            <w:r>
              <w:rPr>
                <w:b/>
                <w:color w:val="0000FF"/>
              </w:rPr>
              <w:t>11</w:t>
            </w:r>
          </w:p>
        </w:tc>
        <w:tc>
          <w:tcPr>
            <w:tcW w:w="1350" w:type="dxa"/>
            <w:shd w:val="pct35" w:color="FFFFFF" w:fill="99CCFF"/>
            <w:vAlign w:val="center"/>
          </w:tcPr>
          <w:p w:rsidR="00D62204" w:rsidRPr="00E03D9C" w:rsidRDefault="00D62204" w:rsidP="00F23386">
            <w:pPr>
              <w:jc w:val="center"/>
              <w:rPr>
                <w:b/>
                <w:color w:val="0000FF"/>
              </w:rPr>
            </w:pPr>
            <w:r w:rsidRPr="00E03D9C">
              <w:rPr>
                <w:b/>
                <w:color w:val="0000FF"/>
              </w:rPr>
              <w:t>Năm 20</w:t>
            </w:r>
            <w:r>
              <w:rPr>
                <w:b/>
                <w:color w:val="0000FF"/>
              </w:rPr>
              <w:t>12</w:t>
            </w:r>
          </w:p>
        </w:tc>
        <w:tc>
          <w:tcPr>
            <w:tcW w:w="1530" w:type="dxa"/>
            <w:shd w:val="pct35" w:color="FFFFFF" w:fill="99CCFF"/>
            <w:vAlign w:val="center"/>
          </w:tcPr>
          <w:p w:rsidR="00D62204" w:rsidRPr="00E03D9C" w:rsidRDefault="007F1197" w:rsidP="00F23386">
            <w:pPr>
              <w:jc w:val="center"/>
              <w:rPr>
                <w:b/>
                <w:color w:val="0000FF"/>
              </w:rPr>
            </w:pPr>
            <w:r>
              <w:rPr>
                <w:b/>
                <w:color w:val="0000FF"/>
              </w:rPr>
              <w:t>Ghi chú</w:t>
            </w:r>
          </w:p>
        </w:tc>
      </w:tr>
      <w:tr w:rsidR="00D62204" w:rsidRPr="00B926FB" w:rsidTr="00D62204">
        <w:trPr>
          <w:trHeight w:val="467"/>
        </w:trPr>
        <w:tc>
          <w:tcPr>
            <w:tcW w:w="4770" w:type="dxa"/>
            <w:shd w:val="clear" w:color="auto" w:fill="auto"/>
            <w:vAlign w:val="center"/>
          </w:tcPr>
          <w:p w:rsidR="00D62204" w:rsidRPr="0085179E" w:rsidRDefault="0085179E" w:rsidP="0085179E">
            <w:pPr>
              <w:jc w:val="both"/>
              <w:rPr>
                <w:b/>
              </w:rPr>
            </w:pPr>
            <w:r w:rsidRPr="0085179E">
              <w:rPr>
                <w:b/>
              </w:rPr>
              <w:t>1.  Chỉ tiêu về khả năng thanh toán</w:t>
            </w:r>
          </w:p>
        </w:tc>
        <w:tc>
          <w:tcPr>
            <w:tcW w:w="813" w:type="dxa"/>
            <w:shd w:val="clear" w:color="auto" w:fill="auto"/>
          </w:tcPr>
          <w:p w:rsidR="00D62204" w:rsidRPr="00B926FB" w:rsidRDefault="00D62204" w:rsidP="00F23386">
            <w:pPr>
              <w:jc w:val="both"/>
            </w:pPr>
          </w:p>
        </w:tc>
        <w:tc>
          <w:tcPr>
            <w:tcW w:w="1257" w:type="dxa"/>
          </w:tcPr>
          <w:p w:rsidR="00D62204" w:rsidRPr="00B926FB" w:rsidRDefault="00D62204" w:rsidP="00F23386">
            <w:pPr>
              <w:jc w:val="both"/>
              <w:rPr>
                <w:highlight w:val="green"/>
              </w:rPr>
            </w:pPr>
          </w:p>
        </w:tc>
        <w:tc>
          <w:tcPr>
            <w:tcW w:w="1350" w:type="dxa"/>
            <w:shd w:val="clear" w:color="auto" w:fill="auto"/>
            <w:vAlign w:val="center"/>
          </w:tcPr>
          <w:p w:rsidR="00D62204" w:rsidRPr="00B926FB" w:rsidRDefault="00D62204" w:rsidP="00F23386">
            <w:pPr>
              <w:jc w:val="both"/>
              <w:rPr>
                <w:highlight w:val="green"/>
              </w:rPr>
            </w:pPr>
          </w:p>
        </w:tc>
        <w:tc>
          <w:tcPr>
            <w:tcW w:w="1530" w:type="dxa"/>
            <w:shd w:val="clear" w:color="auto" w:fill="auto"/>
            <w:vAlign w:val="center"/>
          </w:tcPr>
          <w:p w:rsidR="00D62204" w:rsidRPr="00B926FB" w:rsidRDefault="00D62204" w:rsidP="00F23386">
            <w:pPr>
              <w:jc w:val="both"/>
              <w:rPr>
                <w:highlight w:val="green"/>
              </w:rPr>
            </w:pPr>
          </w:p>
        </w:tc>
      </w:tr>
      <w:tr w:rsidR="00D62204" w:rsidRPr="00B926FB" w:rsidTr="00D62204">
        <w:trPr>
          <w:trHeight w:val="521"/>
        </w:trPr>
        <w:tc>
          <w:tcPr>
            <w:tcW w:w="4770" w:type="dxa"/>
            <w:shd w:val="clear" w:color="auto" w:fill="auto"/>
          </w:tcPr>
          <w:p w:rsidR="00D62204" w:rsidRDefault="000C4A5E" w:rsidP="000C4A5E">
            <w:pPr>
              <w:jc w:val="both"/>
            </w:pPr>
            <w:r>
              <w:t xml:space="preserve">- </w:t>
            </w:r>
            <w:r w:rsidR="0085179E">
              <w:t>Hệ số thanh toán ngắn hạn</w:t>
            </w:r>
          </w:p>
          <w:p w:rsidR="007F1197" w:rsidRDefault="007F1197" w:rsidP="000C4A5E">
            <w:pPr>
              <w:jc w:val="both"/>
            </w:pPr>
          </w:p>
          <w:p w:rsidR="0085179E" w:rsidRPr="00B926FB" w:rsidRDefault="000C4A5E" w:rsidP="00F23386">
            <w:pPr>
              <w:jc w:val="both"/>
            </w:pPr>
            <w:r>
              <w:t xml:space="preserve">- </w:t>
            </w:r>
            <w:r w:rsidR="0085179E">
              <w:t xml:space="preserve">TSLĐ/ nợ ngắn hạn: </w:t>
            </w:r>
          </w:p>
        </w:tc>
        <w:tc>
          <w:tcPr>
            <w:tcW w:w="813" w:type="dxa"/>
            <w:shd w:val="clear" w:color="auto" w:fill="auto"/>
            <w:vAlign w:val="center"/>
          </w:tcPr>
          <w:p w:rsidR="00D62204" w:rsidRPr="00B926FB" w:rsidRDefault="001B1847" w:rsidP="00F23386">
            <w:pPr>
              <w:jc w:val="center"/>
            </w:pPr>
            <w:r>
              <w:t>Lần</w:t>
            </w:r>
          </w:p>
        </w:tc>
        <w:tc>
          <w:tcPr>
            <w:tcW w:w="1257" w:type="dxa"/>
            <w:vAlign w:val="bottom"/>
          </w:tcPr>
          <w:p w:rsidR="00D62204" w:rsidRDefault="00BE1239" w:rsidP="00F23386">
            <w:pPr>
              <w:jc w:val="center"/>
            </w:pPr>
            <w:r>
              <w:t>1,97</w:t>
            </w:r>
          </w:p>
        </w:tc>
        <w:tc>
          <w:tcPr>
            <w:tcW w:w="1350" w:type="dxa"/>
            <w:shd w:val="clear" w:color="auto" w:fill="auto"/>
            <w:vAlign w:val="bottom"/>
          </w:tcPr>
          <w:p w:rsidR="00D62204" w:rsidRDefault="00BE1239" w:rsidP="00F23386">
            <w:pPr>
              <w:jc w:val="center"/>
            </w:pPr>
            <w:r>
              <w:t>1,91</w:t>
            </w:r>
          </w:p>
        </w:tc>
        <w:tc>
          <w:tcPr>
            <w:tcW w:w="1530" w:type="dxa"/>
            <w:shd w:val="clear" w:color="auto" w:fill="auto"/>
            <w:vAlign w:val="bottom"/>
          </w:tcPr>
          <w:p w:rsidR="00D62204" w:rsidRDefault="00D62204" w:rsidP="00F23386">
            <w:pPr>
              <w:jc w:val="center"/>
            </w:pPr>
          </w:p>
        </w:tc>
      </w:tr>
      <w:tr w:rsidR="00D62204" w:rsidRPr="00B926FB" w:rsidTr="00D62204">
        <w:trPr>
          <w:trHeight w:val="539"/>
        </w:trPr>
        <w:tc>
          <w:tcPr>
            <w:tcW w:w="4770" w:type="dxa"/>
            <w:shd w:val="clear" w:color="auto" w:fill="auto"/>
          </w:tcPr>
          <w:p w:rsidR="007F1197" w:rsidRDefault="0085179E" w:rsidP="00D526A9">
            <w:pPr>
              <w:numPr>
                <w:ilvl w:val="0"/>
                <w:numId w:val="11"/>
              </w:numPr>
              <w:jc w:val="both"/>
            </w:pPr>
            <w:r>
              <w:t xml:space="preserve">Hệ số thanh toán nhanh: </w:t>
            </w:r>
          </w:p>
          <w:p w:rsidR="0085179E" w:rsidRPr="00B926FB" w:rsidRDefault="0085179E" w:rsidP="00F23386">
            <w:pPr>
              <w:jc w:val="both"/>
            </w:pPr>
            <w:r>
              <w:t>TSLĐ – Hàng tồn kho/ nợ ngắn hạn</w:t>
            </w:r>
          </w:p>
        </w:tc>
        <w:tc>
          <w:tcPr>
            <w:tcW w:w="813" w:type="dxa"/>
            <w:shd w:val="clear" w:color="auto" w:fill="auto"/>
            <w:vAlign w:val="center"/>
          </w:tcPr>
          <w:p w:rsidR="00D62204" w:rsidRPr="00B926FB" w:rsidRDefault="001B1847" w:rsidP="00F23386">
            <w:pPr>
              <w:jc w:val="center"/>
            </w:pPr>
            <w:r>
              <w:t>Lần</w:t>
            </w:r>
          </w:p>
        </w:tc>
        <w:tc>
          <w:tcPr>
            <w:tcW w:w="1257" w:type="dxa"/>
            <w:vAlign w:val="bottom"/>
          </w:tcPr>
          <w:p w:rsidR="00D62204" w:rsidRDefault="00BE1239" w:rsidP="00F23386">
            <w:pPr>
              <w:jc w:val="center"/>
            </w:pPr>
            <w:r>
              <w:t>1,04</w:t>
            </w:r>
          </w:p>
        </w:tc>
        <w:tc>
          <w:tcPr>
            <w:tcW w:w="1350" w:type="dxa"/>
            <w:shd w:val="clear" w:color="auto" w:fill="auto"/>
            <w:vAlign w:val="bottom"/>
          </w:tcPr>
          <w:p w:rsidR="00D62204" w:rsidRDefault="00BE1239" w:rsidP="00F23386">
            <w:pPr>
              <w:jc w:val="center"/>
            </w:pPr>
            <w:r>
              <w:t>0,</w:t>
            </w:r>
            <w:r w:rsidR="000E3756">
              <w:t>69</w:t>
            </w:r>
          </w:p>
        </w:tc>
        <w:tc>
          <w:tcPr>
            <w:tcW w:w="1530" w:type="dxa"/>
            <w:shd w:val="clear" w:color="auto" w:fill="auto"/>
            <w:vAlign w:val="bottom"/>
          </w:tcPr>
          <w:p w:rsidR="00D62204" w:rsidRDefault="00D62204" w:rsidP="00F23386">
            <w:pPr>
              <w:jc w:val="center"/>
            </w:pPr>
          </w:p>
        </w:tc>
      </w:tr>
      <w:tr w:rsidR="00D62204" w:rsidRPr="00B926FB" w:rsidTr="00D62204">
        <w:trPr>
          <w:trHeight w:val="521"/>
        </w:trPr>
        <w:tc>
          <w:tcPr>
            <w:tcW w:w="4770" w:type="dxa"/>
            <w:shd w:val="clear" w:color="auto" w:fill="auto"/>
          </w:tcPr>
          <w:p w:rsidR="00D62204" w:rsidRDefault="0085179E" w:rsidP="00F23386">
            <w:pPr>
              <w:jc w:val="both"/>
              <w:rPr>
                <w:b/>
              </w:rPr>
            </w:pPr>
            <w:r>
              <w:rPr>
                <w:b/>
              </w:rPr>
              <w:lastRenderedPageBreak/>
              <w:t>2. C</w:t>
            </w:r>
            <w:r w:rsidRPr="0085179E">
              <w:rPr>
                <w:b/>
              </w:rPr>
              <w:t xml:space="preserve">hỉ tiêu cơ bản về cơ cấu vốn </w:t>
            </w:r>
          </w:p>
          <w:p w:rsidR="007F1197" w:rsidRPr="000C4A5E" w:rsidRDefault="000C4A5E" w:rsidP="00F23386">
            <w:pPr>
              <w:jc w:val="both"/>
            </w:pPr>
            <w:r>
              <w:rPr>
                <w:b/>
              </w:rPr>
              <w:t xml:space="preserve"> </w:t>
            </w:r>
            <w:r w:rsidRPr="000C4A5E">
              <w:t>- Hệ số nợ/ Tổng tài sản</w:t>
            </w:r>
          </w:p>
          <w:p w:rsidR="00BE1239" w:rsidRDefault="000C4A5E" w:rsidP="00F23386">
            <w:pPr>
              <w:jc w:val="both"/>
              <w:rPr>
                <w:b/>
              </w:rPr>
            </w:pPr>
            <w:r>
              <w:rPr>
                <w:b/>
              </w:rPr>
              <w:t xml:space="preserve"> </w:t>
            </w:r>
          </w:p>
          <w:p w:rsidR="000C4A5E" w:rsidRDefault="000C4A5E" w:rsidP="00F23386">
            <w:pPr>
              <w:jc w:val="both"/>
            </w:pPr>
            <w:r>
              <w:rPr>
                <w:b/>
              </w:rPr>
              <w:t xml:space="preserve">- </w:t>
            </w:r>
            <w:r w:rsidRPr="000C4A5E">
              <w:t>Hệ số nợ/ Vốn chủ sở hữu</w:t>
            </w:r>
          </w:p>
          <w:p w:rsidR="007F1197" w:rsidRPr="0085179E" w:rsidRDefault="007F1197" w:rsidP="00F23386">
            <w:pPr>
              <w:jc w:val="both"/>
              <w:rPr>
                <w:b/>
              </w:rPr>
            </w:pPr>
          </w:p>
        </w:tc>
        <w:tc>
          <w:tcPr>
            <w:tcW w:w="813" w:type="dxa"/>
            <w:shd w:val="clear" w:color="auto" w:fill="auto"/>
            <w:vAlign w:val="center"/>
          </w:tcPr>
          <w:p w:rsidR="007F1197" w:rsidRPr="00B926FB" w:rsidRDefault="001B1847" w:rsidP="00F23386">
            <w:pPr>
              <w:jc w:val="center"/>
            </w:pPr>
            <w:r>
              <w:t>Lần</w:t>
            </w:r>
          </w:p>
        </w:tc>
        <w:tc>
          <w:tcPr>
            <w:tcW w:w="1257" w:type="dxa"/>
            <w:vAlign w:val="bottom"/>
          </w:tcPr>
          <w:p w:rsidR="00D62204" w:rsidRDefault="00BE1239" w:rsidP="00F23386">
            <w:pPr>
              <w:jc w:val="center"/>
            </w:pPr>
            <w:r>
              <w:t>0,85</w:t>
            </w:r>
          </w:p>
          <w:p w:rsidR="00BE1239" w:rsidRDefault="00BE1239" w:rsidP="00F23386">
            <w:pPr>
              <w:jc w:val="center"/>
            </w:pPr>
          </w:p>
          <w:p w:rsidR="00BE1239" w:rsidRDefault="00BE1239" w:rsidP="00F23386">
            <w:pPr>
              <w:jc w:val="center"/>
            </w:pPr>
            <w:r>
              <w:t>6,07</w:t>
            </w:r>
          </w:p>
          <w:p w:rsidR="00BE1239" w:rsidRDefault="00BE1239" w:rsidP="00F23386">
            <w:pPr>
              <w:jc w:val="center"/>
            </w:pPr>
          </w:p>
        </w:tc>
        <w:tc>
          <w:tcPr>
            <w:tcW w:w="1350" w:type="dxa"/>
            <w:shd w:val="clear" w:color="auto" w:fill="auto"/>
            <w:vAlign w:val="bottom"/>
          </w:tcPr>
          <w:p w:rsidR="00D62204" w:rsidRDefault="00BE1239" w:rsidP="00F23386">
            <w:pPr>
              <w:jc w:val="center"/>
            </w:pPr>
            <w:r>
              <w:t>0,79</w:t>
            </w:r>
          </w:p>
          <w:p w:rsidR="00BE1239" w:rsidRDefault="00BE1239" w:rsidP="00F23386">
            <w:pPr>
              <w:jc w:val="center"/>
            </w:pPr>
          </w:p>
          <w:p w:rsidR="00BE1239" w:rsidRDefault="00BE1239" w:rsidP="00F23386">
            <w:pPr>
              <w:jc w:val="center"/>
            </w:pPr>
            <w:r>
              <w:t>3,93</w:t>
            </w:r>
          </w:p>
          <w:p w:rsidR="00BE1239" w:rsidRDefault="00BE1239" w:rsidP="00F23386">
            <w:pPr>
              <w:jc w:val="center"/>
            </w:pPr>
          </w:p>
        </w:tc>
        <w:tc>
          <w:tcPr>
            <w:tcW w:w="1530" w:type="dxa"/>
            <w:shd w:val="clear" w:color="auto" w:fill="auto"/>
            <w:vAlign w:val="bottom"/>
          </w:tcPr>
          <w:p w:rsidR="00D62204" w:rsidRDefault="00D62204" w:rsidP="00F23386">
            <w:pPr>
              <w:jc w:val="center"/>
            </w:pPr>
          </w:p>
        </w:tc>
      </w:tr>
      <w:tr w:rsidR="00D62204" w:rsidRPr="00B926FB" w:rsidTr="0072461A">
        <w:trPr>
          <w:trHeight w:val="1243"/>
        </w:trPr>
        <w:tc>
          <w:tcPr>
            <w:tcW w:w="4770" w:type="dxa"/>
            <w:shd w:val="clear" w:color="auto" w:fill="auto"/>
          </w:tcPr>
          <w:p w:rsidR="007F1197" w:rsidRDefault="000C4A5E" w:rsidP="000C4A5E">
            <w:pPr>
              <w:jc w:val="both"/>
              <w:rPr>
                <w:b/>
              </w:rPr>
            </w:pPr>
            <w:r>
              <w:rPr>
                <w:b/>
              </w:rPr>
              <w:t>3. C</w:t>
            </w:r>
            <w:r w:rsidRPr="0085179E">
              <w:rPr>
                <w:b/>
              </w:rPr>
              <w:t xml:space="preserve">hỉ tiêu </w:t>
            </w:r>
            <w:r>
              <w:rPr>
                <w:b/>
              </w:rPr>
              <w:t>vê năng lực hoạt động</w:t>
            </w:r>
          </w:p>
          <w:p w:rsidR="007F1197" w:rsidRDefault="007F1197" w:rsidP="000C4A5E">
            <w:pPr>
              <w:jc w:val="both"/>
              <w:rPr>
                <w:b/>
              </w:rPr>
            </w:pPr>
            <w:r>
              <w:rPr>
                <w:b/>
              </w:rPr>
              <w:t>- Vòng quay hàng tồn kho</w:t>
            </w:r>
            <w:r w:rsidR="001B1847">
              <w:rPr>
                <w:b/>
              </w:rPr>
              <w:t>\</w:t>
            </w:r>
          </w:p>
          <w:p w:rsidR="007F1197" w:rsidRDefault="007F1197" w:rsidP="000C4A5E">
            <w:pPr>
              <w:jc w:val="both"/>
              <w:rPr>
                <w:b/>
              </w:rPr>
            </w:pPr>
            <w:r>
              <w:rPr>
                <w:b/>
              </w:rPr>
              <w:t>+ giá vốn bán hàng</w:t>
            </w:r>
          </w:p>
          <w:p w:rsidR="007F1197" w:rsidRDefault="007F1197" w:rsidP="000C4A5E">
            <w:pPr>
              <w:jc w:val="both"/>
              <w:rPr>
                <w:b/>
              </w:rPr>
            </w:pPr>
            <w:r>
              <w:rPr>
                <w:b/>
              </w:rPr>
              <w:t>+ Hàng tồn kho bình quân</w:t>
            </w:r>
            <w:r w:rsidR="000C4A5E" w:rsidRPr="0085179E">
              <w:rPr>
                <w:b/>
              </w:rPr>
              <w:t xml:space="preserve"> </w:t>
            </w:r>
          </w:p>
          <w:p w:rsidR="00D62204" w:rsidRPr="00B926FB" w:rsidRDefault="00D62204" w:rsidP="00BE1239">
            <w:pPr>
              <w:jc w:val="both"/>
            </w:pPr>
          </w:p>
        </w:tc>
        <w:tc>
          <w:tcPr>
            <w:tcW w:w="813" w:type="dxa"/>
            <w:shd w:val="clear" w:color="auto" w:fill="auto"/>
            <w:vAlign w:val="center"/>
          </w:tcPr>
          <w:p w:rsidR="00D62204" w:rsidRPr="00B926FB" w:rsidRDefault="001B1847" w:rsidP="00F23386">
            <w:pPr>
              <w:jc w:val="center"/>
            </w:pPr>
            <w:r>
              <w:t>Lần</w:t>
            </w:r>
          </w:p>
        </w:tc>
        <w:tc>
          <w:tcPr>
            <w:tcW w:w="1257" w:type="dxa"/>
            <w:vAlign w:val="bottom"/>
          </w:tcPr>
          <w:p w:rsidR="00D62204" w:rsidRDefault="00BE1239" w:rsidP="00F23386">
            <w:pPr>
              <w:jc w:val="center"/>
            </w:pPr>
            <w:r>
              <w:t>0,95</w:t>
            </w:r>
          </w:p>
          <w:p w:rsidR="00BE1239" w:rsidRDefault="00BE1239" w:rsidP="00F23386">
            <w:pPr>
              <w:jc w:val="center"/>
            </w:pPr>
          </w:p>
          <w:p w:rsidR="00BE1239" w:rsidRDefault="00BE1239" w:rsidP="00F23386">
            <w:pPr>
              <w:jc w:val="center"/>
            </w:pPr>
          </w:p>
        </w:tc>
        <w:tc>
          <w:tcPr>
            <w:tcW w:w="1350" w:type="dxa"/>
            <w:shd w:val="clear" w:color="auto" w:fill="auto"/>
            <w:vAlign w:val="bottom"/>
          </w:tcPr>
          <w:p w:rsidR="00D62204" w:rsidRDefault="00BE1239" w:rsidP="00F23386">
            <w:pPr>
              <w:jc w:val="center"/>
            </w:pPr>
            <w:r>
              <w:t>0,53</w:t>
            </w:r>
          </w:p>
          <w:p w:rsidR="00BE1239" w:rsidRDefault="00BE1239" w:rsidP="00F23386">
            <w:pPr>
              <w:jc w:val="center"/>
            </w:pPr>
          </w:p>
          <w:p w:rsidR="00BE1239" w:rsidRDefault="00BE1239" w:rsidP="00F23386">
            <w:pPr>
              <w:jc w:val="center"/>
            </w:pPr>
          </w:p>
        </w:tc>
        <w:tc>
          <w:tcPr>
            <w:tcW w:w="1530" w:type="dxa"/>
            <w:shd w:val="clear" w:color="auto" w:fill="auto"/>
            <w:vAlign w:val="bottom"/>
          </w:tcPr>
          <w:p w:rsidR="00D62204" w:rsidRDefault="00D62204" w:rsidP="00F23386">
            <w:pPr>
              <w:jc w:val="center"/>
            </w:pPr>
          </w:p>
        </w:tc>
      </w:tr>
      <w:tr w:rsidR="00BE1239" w:rsidRPr="00B926FB" w:rsidTr="00D62204">
        <w:trPr>
          <w:trHeight w:val="539"/>
        </w:trPr>
        <w:tc>
          <w:tcPr>
            <w:tcW w:w="4770" w:type="dxa"/>
            <w:shd w:val="clear" w:color="auto" w:fill="auto"/>
          </w:tcPr>
          <w:p w:rsidR="00BE1239" w:rsidRDefault="00BE1239" w:rsidP="00BE1239">
            <w:pPr>
              <w:jc w:val="both"/>
              <w:rPr>
                <w:b/>
              </w:rPr>
            </w:pPr>
            <w:r>
              <w:rPr>
                <w:b/>
              </w:rPr>
              <w:t xml:space="preserve">- Doanh thu thuần/ Tổng tài sản </w:t>
            </w:r>
          </w:p>
          <w:p w:rsidR="00BE1239" w:rsidRDefault="00BE1239" w:rsidP="000C4A5E">
            <w:pPr>
              <w:jc w:val="both"/>
              <w:rPr>
                <w:b/>
              </w:rPr>
            </w:pPr>
          </w:p>
        </w:tc>
        <w:tc>
          <w:tcPr>
            <w:tcW w:w="813" w:type="dxa"/>
            <w:shd w:val="clear" w:color="auto" w:fill="auto"/>
            <w:vAlign w:val="center"/>
          </w:tcPr>
          <w:p w:rsidR="00BE1239" w:rsidRDefault="00BE1239" w:rsidP="00F23386">
            <w:pPr>
              <w:jc w:val="center"/>
            </w:pPr>
            <w:r>
              <w:t>Đồng</w:t>
            </w:r>
          </w:p>
        </w:tc>
        <w:tc>
          <w:tcPr>
            <w:tcW w:w="1257" w:type="dxa"/>
            <w:vAlign w:val="bottom"/>
          </w:tcPr>
          <w:p w:rsidR="00BE1239" w:rsidRDefault="00BE1239" w:rsidP="00F23386">
            <w:pPr>
              <w:jc w:val="center"/>
            </w:pPr>
            <w:r>
              <w:t>0,32</w:t>
            </w:r>
          </w:p>
        </w:tc>
        <w:tc>
          <w:tcPr>
            <w:tcW w:w="1350" w:type="dxa"/>
            <w:shd w:val="clear" w:color="auto" w:fill="auto"/>
            <w:vAlign w:val="bottom"/>
          </w:tcPr>
          <w:p w:rsidR="00BE1239" w:rsidRDefault="00BE1239" w:rsidP="00F23386">
            <w:pPr>
              <w:jc w:val="center"/>
            </w:pPr>
            <w:r>
              <w:t>0,27</w:t>
            </w:r>
          </w:p>
        </w:tc>
        <w:tc>
          <w:tcPr>
            <w:tcW w:w="1530" w:type="dxa"/>
            <w:shd w:val="clear" w:color="auto" w:fill="auto"/>
            <w:vAlign w:val="bottom"/>
          </w:tcPr>
          <w:p w:rsidR="00BE1239" w:rsidRDefault="00BE1239" w:rsidP="00F23386">
            <w:pPr>
              <w:jc w:val="center"/>
            </w:pPr>
          </w:p>
        </w:tc>
      </w:tr>
      <w:tr w:rsidR="00D62204" w:rsidRPr="00B926FB" w:rsidTr="00BE1239">
        <w:trPr>
          <w:trHeight w:hRule="exact" w:val="858"/>
        </w:trPr>
        <w:tc>
          <w:tcPr>
            <w:tcW w:w="4770" w:type="dxa"/>
            <w:shd w:val="clear" w:color="auto" w:fill="auto"/>
          </w:tcPr>
          <w:p w:rsidR="001B1847" w:rsidRPr="001B1847" w:rsidRDefault="007F1197" w:rsidP="007F1197">
            <w:pPr>
              <w:jc w:val="both"/>
              <w:rPr>
                <w:b/>
              </w:rPr>
            </w:pPr>
            <w:r w:rsidRPr="001B1847">
              <w:rPr>
                <w:b/>
              </w:rPr>
              <w:t>4.  Chỉ tiêu về khả năng sinh lời</w:t>
            </w:r>
          </w:p>
          <w:p w:rsidR="007F1197" w:rsidRPr="001B1847" w:rsidRDefault="007F1197" w:rsidP="007F1197">
            <w:pPr>
              <w:jc w:val="both"/>
            </w:pPr>
            <w:r w:rsidRPr="001B1847">
              <w:t>- Hệ số lợi nhuận sau thuế/ doanh thu thuần</w:t>
            </w:r>
          </w:p>
          <w:p w:rsidR="00D62204" w:rsidRPr="001B1847" w:rsidRDefault="00D62204" w:rsidP="00F23386">
            <w:pPr>
              <w:jc w:val="both"/>
            </w:pPr>
          </w:p>
        </w:tc>
        <w:tc>
          <w:tcPr>
            <w:tcW w:w="813" w:type="dxa"/>
            <w:shd w:val="clear" w:color="auto" w:fill="auto"/>
            <w:vAlign w:val="center"/>
          </w:tcPr>
          <w:p w:rsidR="00D62204" w:rsidRPr="001B1847" w:rsidRDefault="00D62204" w:rsidP="00F23386">
            <w:pPr>
              <w:jc w:val="center"/>
            </w:pPr>
          </w:p>
          <w:p w:rsidR="001B1847" w:rsidRPr="001B1847" w:rsidRDefault="001B1847" w:rsidP="00F23386">
            <w:pPr>
              <w:jc w:val="center"/>
            </w:pPr>
          </w:p>
          <w:p w:rsidR="00BE1239" w:rsidRDefault="00BE1239" w:rsidP="00BE1239">
            <w:pPr>
              <w:jc w:val="center"/>
            </w:pPr>
            <w:r w:rsidRPr="001B1847">
              <w:t>%</w:t>
            </w:r>
          </w:p>
          <w:p w:rsidR="00BE1239" w:rsidRDefault="00BE1239" w:rsidP="00BE1239">
            <w:pPr>
              <w:jc w:val="center"/>
            </w:pPr>
          </w:p>
          <w:p w:rsidR="00BE1239" w:rsidRDefault="00BE1239" w:rsidP="00BE1239">
            <w:pPr>
              <w:jc w:val="center"/>
            </w:pPr>
          </w:p>
          <w:p w:rsidR="00BE1239" w:rsidRPr="001B1847" w:rsidRDefault="00BE1239" w:rsidP="00BE1239">
            <w:pPr>
              <w:jc w:val="center"/>
            </w:pPr>
          </w:p>
          <w:p w:rsidR="001B1847" w:rsidRPr="001B1847" w:rsidRDefault="001B1847" w:rsidP="00F23386">
            <w:pPr>
              <w:jc w:val="center"/>
            </w:pPr>
          </w:p>
          <w:p w:rsidR="001B1847" w:rsidRPr="001B1847" w:rsidRDefault="001B1847" w:rsidP="00F23386">
            <w:pPr>
              <w:jc w:val="center"/>
            </w:pPr>
          </w:p>
          <w:p w:rsidR="001B1847" w:rsidRPr="001B1847" w:rsidRDefault="001B1847" w:rsidP="00F23386">
            <w:pPr>
              <w:jc w:val="center"/>
            </w:pPr>
          </w:p>
          <w:p w:rsidR="001B1847" w:rsidRPr="001B1847" w:rsidRDefault="001B1847" w:rsidP="00F23386">
            <w:pPr>
              <w:jc w:val="center"/>
            </w:pPr>
          </w:p>
          <w:p w:rsidR="001B1847" w:rsidRPr="001B1847" w:rsidRDefault="001B1847" w:rsidP="00F23386">
            <w:pPr>
              <w:jc w:val="center"/>
            </w:pPr>
          </w:p>
          <w:p w:rsidR="001B1847" w:rsidRPr="001B1847" w:rsidRDefault="001B1847" w:rsidP="00F23386">
            <w:pPr>
              <w:jc w:val="center"/>
            </w:pPr>
          </w:p>
          <w:p w:rsidR="001B1847" w:rsidRPr="001B1847" w:rsidRDefault="001B1847" w:rsidP="00F23386">
            <w:pPr>
              <w:jc w:val="center"/>
            </w:pPr>
          </w:p>
        </w:tc>
        <w:tc>
          <w:tcPr>
            <w:tcW w:w="1257" w:type="dxa"/>
            <w:vAlign w:val="bottom"/>
          </w:tcPr>
          <w:p w:rsidR="00D62204" w:rsidRPr="001B1847" w:rsidRDefault="00BE1239" w:rsidP="00F23386">
            <w:pPr>
              <w:jc w:val="center"/>
            </w:pPr>
            <w:r>
              <w:t>4,7</w:t>
            </w:r>
          </w:p>
        </w:tc>
        <w:tc>
          <w:tcPr>
            <w:tcW w:w="1350" w:type="dxa"/>
            <w:shd w:val="clear" w:color="auto" w:fill="auto"/>
            <w:vAlign w:val="bottom"/>
          </w:tcPr>
          <w:p w:rsidR="00D62204" w:rsidRPr="001B1847" w:rsidRDefault="00BE1239" w:rsidP="00F23386">
            <w:pPr>
              <w:jc w:val="center"/>
            </w:pPr>
            <w:r>
              <w:t>-16</w:t>
            </w:r>
          </w:p>
        </w:tc>
        <w:tc>
          <w:tcPr>
            <w:tcW w:w="1530" w:type="dxa"/>
            <w:shd w:val="clear" w:color="auto" w:fill="auto"/>
            <w:vAlign w:val="bottom"/>
          </w:tcPr>
          <w:p w:rsidR="00D62204" w:rsidRPr="001B1847" w:rsidRDefault="00D62204" w:rsidP="00F23386">
            <w:pPr>
              <w:jc w:val="center"/>
            </w:pPr>
          </w:p>
        </w:tc>
      </w:tr>
      <w:tr w:rsidR="00BE1239" w:rsidRPr="00B926FB" w:rsidTr="00D62204">
        <w:trPr>
          <w:trHeight w:val="521"/>
        </w:trPr>
        <w:tc>
          <w:tcPr>
            <w:tcW w:w="4770" w:type="dxa"/>
            <w:shd w:val="clear" w:color="auto" w:fill="auto"/>
          </w:tcPr>
          <w:p w:rsidR="00BE1239" w:rsidRPr="001B1847" w:rsidRDefault="00BE1239" w:rsidP="00BE1239">
            <w:pPr>
              <w:jc w:val="both"/>
            </w:pPr>
            <w:r w:rsidRPr="001B1847">
              <w:t>- Hệ số lợi nhuận sau thuế/ vốn chủ sở hữu</w:t>
            </w:r>
          </w:p>
          <w:p w:rsidR="00BE1239" w:rsidRPr="001B1847" w:rsidRDefault="00BE1239" w:rsidP="007F1197">
            <w:pPr>
              <w:jc w:val="both"/>
              <w:rPr>
                <w:b/>
              </w:rPr>
            </w:pPr>
          </w:p>
        </w:tc>
        <w:tc>
          <w:tcPr>
            <w:tcW w:w="813" w:type="dxa"/>
            <w:shd w:val="clear" w:color="auto" w:fill="auto"/>
            <w:vAlign w:val="center"/>
          </w:tcPr>
          <w:p w:rsidR="00BE1239" w:rsidRPr="001B1847" w:rsidRDefault="00BE1239" w:rsidP="00BE1239">
            <w:pPr>
              <w:jc w:val="center"/>
            </w:pPr>
            <w:r w:rsidRPr="001B1847">
              <w:t>%</w:t>
            </w:r>
          </w:p>
          <w:p w:rsidR="00BE1239" w:rsidRPr="001B1847" w:rsidRDefault="00BE1239" w:rsidP="00F23386">
            <w:pPr>
              <w:jc w:val="center"/>
            </w:pPr>
          </w:p>
        </w:tc>
        <w:tc>
          <w:tcPr>
            <w:tcW w:w="1257" w:type="dxa"/>
            <w:vAlign w:val="bottom"/>
          </w:tcPr>
          <w:p w:rsidR="00BE1239" w:rsidRPr="001B1847" w:rsidRDefault="00BE1239" w:rsidP="00F23386">
            <w:pPr>
              <w:jc w:val="center"/>
            </w:pPr>
            <w:r>
              <w:t>11</w:t>
            </w:r>
          </w:p>
        </w:tc>
        <w:tc>
          <w:tcPr>
            <w:tcW w:w="1350" w:type="dxa"/>
            <w:shd w:val="clear" w:color="auto" w:fill="auto"/>
            <w:vAlign w:val="bottom"/>
          </w:tcPr>
          <w:p w:rsidR="00BE1239" w:rsidRPr="001B1847" w:rsidRDefault="00BE1239" w:rsidP="00F23386">
            <w:pPr>
              <w:jc w:val="center"/>
            </w:pPr>
            <w:r>
              <w:t>-22</w:t>
            </w:r>
          </w:p>
        </w:tc>
        <w:tc>
          <w:tcPr>
            <w:tcW w:w="1530" w:type="dxa"/>
            <w:shd w:val="clear" w:color="auto" w:fill="auto"/>
            <w:vAlign w:val="bottom"/>
          </w:tcPr>
          <w:p w:rsidR="00BE1239" w:rsidRPr="001B1847" w:rsidRDefault="00BE1239" w:rsidP="00F23386">
            <w:pPr>
              <w:jc w:val="center"/>
            </w:pPr>
          </w:p>
        </w:tc>
      </w:tr>
      <w:tr w:rsidR="001B1847" w:rsidRPr="00B926FB" w:rsidTr="00D62204">
        <w:trPr>
          <w:trHeight w:val="521"/>
        </w:trPr>
        <w:tc>
          <w:tcPr>
            <w:tcW w:w="4770" w:type="dxa"/>
            <w:shd w:val="clear" w:color="auto" w:fill="auto"/>
          </w:tcPr>
          <w:p w:rsidR="00BE1239" w:rsidRPr="001B1847" w:rsidRDefault="00BE1239" w:rsidP="00BE1239">
            <w:pPr>
              <w:jc w:val="both"/>
            </w:pPr>
            <w:r w:rsidRPr="001B1847">
              <w:t>- Hệ số lợi nhuận sau thuế/ Tổng tài sản</w:t>
            </w:r>
          </w:p>
          <w:p w:rsidR="001B1847" w:rsidRPr="001B1847" w:rsidRDefault="001B1847" w:rsidP="007F1197">
            <w:pPr>
              <w:jc w:val="both"/>
              <w:rPr>
                <w:b/>
              </w:rPr>
            </w:pPr>
          </w:p>
        </w:tc>
        <w:tc>
          <w:tcPr>
            <w:tcW w:w="813" w:type="dxa"/>
            <w:shd w:val="clear" w:color="auto" w:fill="auto"/>
            <w:vAlign w:val="center"/>
          </w:tcPr>
          <w:p w:rsidR="00BE1239" w:rsidRPr="001B1847" w:rsidRDefault="00BE1239" w:rsidP="00BE1239">
            <w:pPr>
              <w:jc w:val="center"/>
            </w:pPr>
            <w:r w:rsidRPr="001B1847">
              <w:t>%</w:t>
            </w:r>
          </w:p>
          <w:p w:rsidR="001B1847" w:rsidRPr="001B1847" w:rsidRDefault="001B1847" w:rsidP="00F23386">
            <w:pPr>
              <w:jc w:val="center"/>
            </w:pPr>
          </w:p>
        </w:tc>
        <w:tc>
          <w:tcPr>
            <w:tcW w:w="1257" w:type="dxa"/>
            <w:vAlign w:val="bottom"/>
          </w:tcPr>
          <w:p w:rsidR="001B1847" w:rsidRPr="001B1847" w:rsidRDefault="00BE1239" w:rsidP="00F23386">
            <w:pPr>
              <w:jc w:val="center"/>
            </w:pPr>
            <w:r>
              <w:t>1,5</w:t>
            </w:r>
          </w:p>
        </w:tc>
        <w:tc>
          <w:tcPr>
            <w:tcW w:w="1350" w:type="dxa"/>
            <w:shd w:val="clear" w:color="auto" w:fill="auto"/>
            <w:vAlign w:val="bottom"/>
          </w:tcPr>
          <w:p w:rsidR="001B1847" w:rsidRPr="001B1847" w:rsidRDefault="00BE1239" w:rsidP="00F23386">
            <w:pPr>
              <w:jc w:val="center"/>
            </w:pPr>
            <w:r>
              <w:t>-5</w:t>
            </w:r>
          </w:p>
        </w:tc>
        <w:tc>
          <w:tcPr>
            <w:tcW w:w="1530" w:type="dxa"/>
            <w:shd w:val="clear" w:color="auto" w:fill="auto"/>
            <w:vAlign w:val="bottom"/>
          </w:tcPr>
          <w:p w:rsidR="001B1847" w:rsidRPr="001B1847" w:rsidRDefault="001B1847" w:rsidP="00F23386">
            <w:pPr>
              <w:jc w:val="center"/>
            </w:pPr>
          </w:p>
        </w:tc>
      </w:tr>
      <w:tr w:rsidR="00BE1239" w:rsidRPr="00B926FB" w:rsidTr="00D62204">
        <w:trPr>
          <w:trHeight w:val="521"/>
        </w:trPr>
        <w:tc>
          <w:tcPr>
            <w:tcW w:w="4770" w:type="dxa"/>
            <w:shd w:val="clear" w:color="auto" w:fill="auto"/>
          </w:tcPr>
          <w:p w:rsidR="00BE1239" w:rsidRPr="001B1847" w:rsidRDefault="00BE1239" w:rsidP="007F1197">
            <w:pPr>
              <w:jc w:val="both"/>
              <w:rPr>
                <w:b/>
              </w:rPr>
            </w:pPr>
            <w:r w:rsidRPr="001B1847">
              <w:t>- Hệ số lợi nhuận từ hoạt động kinh doanh / doanh thu thuần</w:t>
            </w:r>
          </w:p>
        </w:tc>
        <w:tc>
          <w:tcPr>
            <w:tcW w:w="813" w:type="dxa"/>
            <w:shd w:val="clear" w:color="auto" w:fill="auto"/>
            <w:vAlign w:val="center"/>
          </w:tcPr>
          <w:p w:rsidR="00C204A6" w:rsidRDefault="00C204A6" w:rsidP="00BE1239">
            <w:pPr>
              <w:jc w:val="center"/>
            </w:pPr>
          </w:p>
          <w:p w:rsidR="00BE1239" w:rsidRPr="001B1847" w:rsidRDefault="00BE1239" w:rsidP="00BE1239">
            <w:pPr>
              <w:jc w:val="center"/>
            </w:pPr>
            <w:r w:rsidRPr="001B1847">
              <w:t>%</w:t>
            </w:r>
          </w:p>
          <w:p w:rsidR="00BE1239" w:rsidRPr="001B1847" w:rsidRDefault="00BE1239" w:rsidP="00F23386">
            <w:pPr>
              <w:jc w:val="center"/>
            </w:pPr>
          </w:p>
        </w:tc>
        <w:tc>
          <w:tcPr>
            <w:tcW w:w="1257" w:type="dxa"/>
            <w:vAlign w:val="bottom"/>
          </w:tcPr>
          <w:p w:rsidR="00BE1239" w:rsidRPr="001B1847" w:rsidRDefault="00BE1239" w:rsidP="00F23386">
            <w:pPr>
              <w:jc w:val="center"/>
            </w:pPr>
            <w:r>
              <w:t>7,2</w:t>
            </w:r>
          </w:p>
        </w:tc>
        <w:tc>
          <w:tcPr>
            <w:tcW w:w="1350" w:type="dxa"/>
            <w:shd w:val="clear" w:color="auto" w:fill="auto"/>
            <w:vAlign w:val="bottom"/>
          </w:tcPr>
          <w:p w:rsidR="00BE1239" w:rsidRPr="001B1847" w:rsidRDefault="00BE1239" w:rsidP="00F23386">
            <w:pPr>
              <w:jc w:val="center"/>
            </w:pPr>
            <w:r>
              <w:t>-15</w:t>
            </w:r>
          </w:p>
        </w:tc>
        <w:tc>
          <w:tcPr>
            <w:tcW w:w="1530" w:type="dxa"/>
            <w:shd w:val="clear" w:color="auto" w:fill="auto"/>
            <w:vAlign w:val="bottom"/>
          </w:tcPr>
          <w:p w:rsidR="00BE1239" w:rsidRPr="001B1847" w:rsidRDefault="00BE1239" w:rsidP="00F23386">
            <w:pPr>
              <w:jc w:val="center"/>
            </w:pPr>
          </w:p>
        </w:tc>
      </w:tr>
    </w:tbl>
    <w:p w:rsidR="007F1197" w:rsidRDefault="007F1197" w:rsidP="005C4721">
      <w:pPr>
        <w:spacing w:after="120" w:line="400" w:lineRule="exact"/>
        <w:jc w:val="both"/>
        <w:rPr>
          <w:b/>
        </w:rPr>
      </w:pPr>
    </w:p>
    <w:p w:rsidR="00A273B2" w:rsidRDefault="007F1197" w:rsidP="00D526A9">
      <w:pPr>
        <w:numPr>
          <w:ilvl w:val="0"/>
          <w:numId w:val="10"/>
        </w:numPr>
        <w:spacing w:after="120" w:line="400" w:lineRule="exact"/>
        <w:ind w:hanging="1440"/>
        <w:jc w:val="both"/>
        <w:rPr>
          <w:b/>
        </w:rPr>
      </w:pPr>
      <w:r w:rsidRPr="007F1197">
        <w:rPr>
          <w:b/>
        </w:rPr>
        <w:t>Cơ cấu cổ đông, thay đổi vốn đầu tư của chủ sở hữu</w:t>
      </w:r>
    </w:p>
    <w:p w:rsidR="00A273B2" w:rsidRDefault="00A273B2" w:rsidP="001D6905">
      <w:pPr>
        <w:spacing w:after="120" w:line="400" w:lineRule="exact"/>
        <w:jc w:val="both"/>
        <w:rPr>
          <w:b/>
        </w:rPr>
      </w:pPr>
      <w:r>
        <w:rPr>
          <w:b/>
        </w:rPr>
        <w:t>a, cổ phần</w:t>
      </w:r>
    </w:p>
    <w:p w:rsidR="004716F3" w:rsidRDefault="00A273B2" w:rsidP="00D526A9">
      <w:pPr>
        <w:numPr>
          <w:ilvl w:val="0"/>
          <w:numId w:val="11"/>
        </w:numPr>
        <w:spacing w:before="120" w:line="320" w:lineRule="exact"/>
        <w:jc w:val="both"/>
      </w:pPr>
      <w:r w:rsidRPr="00B926FB">
        <w:t xml:space="preserve">Tính đến </w:t>
      </w:r>
      <w:r>
        <w:t>31/12/2012</w:t>
      </w:r>
      <w:r w:rsidR="004716F3">
        <w:t xml:space="preserve"> Số cổ phần của công ty là </w:t>
      </w:r>
      <w:r w:rsidRPr="00B926FB">
        <w:t xml:space="preserve">: </w:t>
      </w:r>
      <w:r>
        <w:rPr>
          <w:b/>
        </w:rPr>
        <w:t>4</w:t>
      </w:r>
      <w:r w:rsidRPr="00C07D28">
        <w:rPr>
          <w:b/>
        </w:rPr>
        <w:t>.600.000</w:t>
      </w:r>
      <w:r w:rsidRPr="00B926FB">
        <w:t xml:space="preserve"> </w:t>
      </w:r>
      <w:r w:rsidR="004716F3">
        <w:t>cổ phần</w:t>
      </w:r>
      <w:r w:rsidRPr="00B926FB">
        <w:t xml:space="preserve"> </w:t>
      </w:r>
    </w:p>
    <w:p w:rsidR="00A273B2" w:rsidRPr="00B926FB" w:rsidRDefault="004716F3" w:rsidP="00D526A9">
      <w:pPr>
        <w:numPr>
          <w:ilvl w:val="0"/>
          <w:numId w:val="11"/>
        </w:numPr>
        <w:spacing w:before="120" w:line="320" w:lineRule="exact"/>
        <w:jc w:val="both"/>
      </w:pPr>
      <w:r w:rsidRPr="004716F3">
        <w:rPr>
          <w:b/>
        </w:rPr>
        <w:t>Loại cổ phần</w:t>
      </w:r>
      <w:r>
        <w:t xml:space="preserve">:  </w:t>
      </w:r>
      <w:r w:rsidR="00F579AB">
        <w:t xml:space="preserve">cổ phần </w:t>
      </w:r>
      <w:r w:rsidR="00A273B2" w:rsidRPr="00B926FB">
        <w:t xml:space="preserve"> phổ thông.</w:t>
      </w:r>
    </w:p>
    <w:p w:rsidR="00A273B2" w:rsidRPr="00B926FB" w:rsidRDefault="00A273B2" w:rsidP="00A273B2">
      <w:pPr>
        <w:spacing w:before="120" w:after="120" w:line="320" w:lineRule="exact"/>
        <w:jc w:val="both"/>
      </w:pPr>
      <w:r>
        <w:t>T</w:t>
      </w:r>
      <w:r w:rsidRPr="00B926FB">
        <w:t>ính đến 31/12/20</w:t>
      </w:r>
      <w:r>
        <w:t>1</w:t>
      </w:r>
      <w:r w:rsidR="004716F3">
        <w:t>2</w:t>
      </w:r>
      <w:r w:rsidRPr="00B926FB">
        <w:t xml:space="preserve"> </w:t>
      </w:r>
      <w:r>
        <w:t xml:space="preserve"> </w:t>
      </w:r>
      <w:r w:rsidRPr="00B926FB">
        <w:t>số lượng cổ phiếu đang lưu hành như sau:</w:t>
      </w:r>
    </w:p>
    <w:tbl>
      <w:tblPr>
        <w:tblW w:w="9100" w:type="dxa"/>
        <w:tblInd w:w="3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648"/>
        <w:gridCol w:w="5032"/>
        <w:gridCol w:w="1800"/>
        <w:gridCol w:w="1620"/>
      </w:tblGrid>
      <w:tr w:rsidR="00A273B2" w:rsidRPr="00B926FB" w:rsidTr="00F23386">
        <w:trPr>
          <w:trHeight w:val="492"/>
        </w:trPr>
        <w:tc>
          <w:tcPr>
            <w:tcW w:w="648" w:type="dxa"/>
            <w:tcBorders>
              <w:top w:val="double" w:sz="4" w:space="0" w:color="auto"/>
              <w:bottom w:val="single" w:sz="4" w:space="0" w:color="auto"/>
            </w:tcBorders>
            <w:shd w:val="clear" w:color="auto" w:fill="CCFFFF"/>
          </w:tcPr>
          <w:p w:rsidR="00A273B2" w:rsidRPr="00894CE8" w:rsidRDefault="00A273B2" w:rsidP="00F23386">
            <w:pPr>
              <w:spacing w:before="60"/>
              <w:jc w:val="center"/>
              <w:rPr>
                <w:b/>
                <w:bCs/>
                <w:szCs w:val="26"/>
                <w:lang w:val="nl-NL"/>
              </w:rPr>
            </w:pPr>
            <w:r w:rsidRPr="00894CE8">
              <w:rPr>
                <w:b/>
                <w:bCs/>
                <w:szCs w:val="26"/>
                <w:lang w:val="nl-NL"/>
              </w:rPr>
              <w:t>TT</w:t>
            </w:r>
          </w:p>
        </w:tc>
        <w:tc>
          <w:tcPr>
            <w:tcW w:w="5032" w:type="dxa"/>
            <w:tcBorders>
              <w:top w:val="double" w:sz="4" w:space="0" w:color="auto"/>
              <w:bottom w:val="single" w:sz="4" w:space="0" w:color="auto"/>
            </w:tcBorders>
            <w:shd w:val="clear" w:color="auto" w:fill="CCFFFF"/>
          </w:tcPr>
          <w:p w:rsidR="00A273B2" w:rsidRPr="00894CE8" w:rsidRDefault="00A273B2" w:rsidP="00F23386">
            <w:pPr>
              <w:spacing w:before="60"/>
              <w:jc w:val="center"/>
              <w:rPr>
                <w:b/>
                <w:bCs/>
                <w:lang w:val="nl-NL"/>
              </w:rPr>
            </w:pPr>
            <w:r w:rsidRPr="00894CE8">
              <w:rPr>
                <w:b/>
                <w:bCs/>
                <w:lang w:val="nl-NL"/>
              </w:rPr>
              <w:t>Loại cổ phiếu lưu hành</w:t>
            </w:r>
          </w:p>
        </w:tc>
        <w:tc>
          <w:tcPr>
            <w:tcW w:w="1800" w:type="dxa"/>
            <w:tcBorders>
              <w:top w:val="double" w:sz="4" w:space="0" w:color="auto"/>
              <w:bottom w:val="single" w:sz="4" w:space="0" w:color="auto"/>
            </w:tcBorders>
            <w:shd w:val="clear" w:color="auto" w:fill="CCFFFF"/>
          </w:tcPr>
          <w:p w:rsidR="00A273B2" w:rsidRPr="00894CE8" w:rsidRDefault="00A273B2" w:rsidP="00F23386">
            <w:pPr>
              <w:spacing w:before="60"/>
              <w:jc w:val="center"/>
              <w:rPr>
                <w:b/>
                <w:bCs/>
                <w:szCs w:val="26"/>
                <w:lang w:val="nl-NL"/>
              </w:rPr>
            </w:pPr>
            <w:r w:rsidRPr="00894CE8">
              <w:rPr>
                <w:b/>
                <w:bCs/>
                <w:szCs w:val="26"/>
                <w:lang w:val="nl-NL"/>
              </w:rPr>
              <w:t>Số lượng CP</w:t>
            </w:r>
          </w:p>
        </w:tc>
        <w:tc>
          <w:tcPr>
            <w:tcW w:w="1620" w:type="dxa"/>
            <w:tcBorders>
              <w:top w:val="double" w:sz="4" w:space="0" w:color="auto"/>
              <w:bottom w:val="single" w:sz="4" w:space="0" w:color="auto"/>
            </w:tcBorders>
            <w:shd w:val="clear" w:color="auto" w:fill="CCFFFF"/>
          </w:tcPr>
          <w:p w:rsidR="00A273B2" w:rsidRPr="00894CE8" w:rsidRDefault="00A273B2" w:rsidP="00F23386">
            <w:pPr>
              <w:spacing w:before="60"/>
              <w:jc w:val="center"/>
              <w:rPr>
                <w:b/>
                <w:bCs/>
                <w:szCs w:val="26"/>
                <w:lang w:val="nl-NL"/>
              </w:rPr>
            </w:pPr>
            <w:r w:rsidRPr="00894CE8">
              <w:rPr>
                <w:b/>
                <w:bCs/>
                <w:szCs w:val="26"/>
                <w:lang w:val="nl-NL"/>
              </w:rPr>
              <w:t xml:space="preserve">Tỷ lệ </w:t>
            </w:r>
            <w:r w:rsidRPr="00894CE8">
              <w:rPr>
                <w:bCs/>
                <w:szCs w:val="26"/>
                <w:lang w:val="nl-NL"/>
              </w:rPr>
              <w:t>(%)</w:t>
            </w:r>
          </w:p>
        </w:tc>
      </w:tr>
      <w:tr w:rsidR="00A273B2" w:rsidRPr="00B926FB" w:rsidTr="00F23386">
        <w:trPr>
          <w:trHeight w:val="513"/>
        </w:trPr>
        <w:tc>
          <w:tcPr>
            <w:tcW w:w="648" w:type="dxa"/>
            <w:tcBorders>
              <w:top w:val="single" w:sz="4" w:space="0" w:color="auto"/>
            </w:tcBorders>
          </w:tcPr>
          <w:p w:rsidR="00A273B2" w:rsidRPr="00894CE8" w:rsidRDefault="00A273B2" w:rsidP="00F23386">
            <w:pPr>
              <w:spacing w:before="60"/>
              <w:jc w:val="both"/>
              <w:rPr>
                <w:b/>
                <w:szCs w:val="26"/>
                <w:lang w:val="nl-NL"/>
              </w:rPr>
            </w:pPr>
            <w:r w:rsidRPr="00894CE8">
              <w:rPr>
                <w:b/>
                <w:szCs w:val="26"/>
                <w:lang w:val="nl-NL"/>
              </w:rPr>
              <w:t>1</w:t>
            </w:r>
          </w:p>
        </w:tc>
        <w:tc>
          <w:tcPr>
            <w:tcW w:w="5032" w:type="dxa"/>
            <w:tcBorders>
              <w:top w:val="single" w:sz="4" w:space="0" w:color="auto"/>
            </w:tcBorders>
          </w:tcPr>
          <w:p w:rsidR="00A273B2" w:rsidRPr="00894CE8" w:rsidRDefault="00A273B2" w:rsidP="00F23386">
            <w:pPr>
              <w:spacing w:before="60"/>
              <w:jc w:val="both"/>
              <w:rPr>
                <w:b/>
                <w:bCs/>
                <w:lang w:val="nl-NL"/>
              </w:rPr>
            </w:pPr>
            <w:r w:rsidRPr="00894CE8">
              <w:rPr>
                <w:b/>
                <w:bCs/>
                <w:lang w:val="nl-NL"/>
              </w:rPr>
              <w:t>Hạn chế chuyển nhượng</w:t>
            </w:r>
          </w:p>
        </w:tc>
        <w:tc>
          <w:tcPr>
            <w:tcW w:w="1800" w:type="dxa"/>
            <w:tcBorders>
              <w:top w:val="single" w:sz="4" w:space="0" w:color="auto"/>
            </w:tcBorders>
            <w:vAlign w:val="center"/>
          </w:tcPr>
          <w:p w:rsidR="00A273B2" w:rsidRPr="00894CE8" w:rsidRDefault="00A273B2" w:rsidP="00F23386">
            <w:pPr>
              <w:spacing w:before="60"/>
              <w:jc w:val="right"/>
              <w:rPr>
                <w:b/>
                <w:szCs w:val="26"/>
                <w:lang w:val="nl-NL"/>
              </w:rPr>
            </w:pPr>
            <w:r w:rsidRPr="002E12E0">
              <w:rPr>
                <w:szCs w:val="26"/>
                <w:lang w:val="nl-NL"/>
              </w:rPr>
              <w:t>35.000</w:t>
            </w:r>
          </w:p>
        </w:tc>
        <w:tc>
          <w:tcPr>
            <w:tcW w:w="1620" w:type="dxa"/>
            <w:tcBorders>
              <w:top w:val="single" w:sz="4" w:space="0" w:color="auto"/>
            </w:tcBorders>
            <w:vAlign w:val="center"/>
          </w:tcPr>
          <w:p w:rsidR="00A273B2" w:rsidRPr="00894CE8" w:rsidRDefault="00F579AB" w:rsidP="00F23386">
            <w:pPr>
              <w:spacing w:before="60"/>
              <w:jc w:val="center"/>
              <w:rPr>
                <w:b/>
                <w:szCs w:val="26"/>
                <w:lang w:val="nl-NL"/>
              </w:rPr>
            </w:pPr>
            <w:r>
              <w:rPr>
                <w:b/>
                <w:szCs w:val="26"/>
                <w:lang w:val="nl-NL"/>
              </w:rPr>
              <w:t>0,7</w:t>
            </w:r>
            <w:r w:rsidR="005421B5">
              <w:rPr>
                <w:b/>
                <w:szCs w:val="26"/>
                <w:lang w:val="nl-NL"/>
              </w:rPr>
              <w:t>6</w:t>
            </w:r>
            <w:r w:rsidR="00A273B2">
              <w:rPr>
                <w:b/>
                <w:szCs w:val="26"/>
                <w:lang w:val="nl-NL"/>
              </w:rPr>
              <w:t>%</w:t>
            </w:r>
          </w:p>
        </w:tc>
      </w:tr>
      <w:tr w:rsidR="00A273B2" w:rsidRPr="00B926FB" w:rsidTr="00F23386">
        <w:trPr>
          <w:trHeight w:val="584"/>
        </w:trPr>
        <w:tc>
          <w:tcPr>
            <w:tcW w:w="648" w:type="dxa"/>
          </w:tcPr>
          <w:p w:rsidR="00A273B2" w:rsidRPr="00894CE8" w:rsidRDefault="00A273B2" w:rsidP="00F23386">
            <w:pPr>
              <w:spacing w:before="60"/>
              <w:jc w:val="both"/>
              <w:rPr>
                <w:szCs w:val="26"/>
                <w:lang w:val="nl-NL"/>
              </w:rPr>
            </w:pPr>
            <w:r w:rsidRPr="00894CE8">
              <w:rPr>
                <w:szCs w:val="26"/>
                <w:lang w:val="nl-NL"/>
              </w:rPr>
              <w:t>1.1</w:t>
            </w:r>
          </w:p>
        </w:tc>
        <w:tc>
          <w:tcPr>
            <w:tcW w:w="5032" w:type="dxa"/>
          </w:tcPr>
          <w:p w:rsidR="00A273B2" w:rsidRPr="00894CE8" w:rsidRDefault="00A273B2" w:rsidP="00F23386">
            <w:pPr>
              <w:spacing w:before="60"/>
              <w:jc w:val="both"/>
              <w:rPr>
                <w:lang w:val="nl-NL"/>
              </w:rPr>
            </w:pPr>
            <w:r w:rsidRPr="00894CE8">
              <w:rPr>
                <w:lang w:val="nl-NL"/>
              </w:rPr>
              <w:t>Cổ đông đại diện vốn Nhà nước</w:t>
            </w:r>
          </w:p>
        </w:tc>
        <w:tc>
          <w:tcPr>
            <w:tcW w:w="1800" w:type="dxa"/>
            <w:vAlign w:val="center"/>
          </w:tcPr>
          <w:p w:rsidR="00A273B2" w:rsidRPr="00894CE8" w:rsidRDefault="00A273B2" w:rsidP="00F23386">
            <w:pPr>
              <w:spacing w:before="60"/>
              <w:jc w:val="right"/>
              <w:rPr>
                <w:szCs w:val="26"/>
                <w:lang w:val="nl-NL"/>
              </w:rPr>
            </w:pPr>
          </w:p>
        </w:tc>
        <w:tc>
          <w:tcPr>
            <w:tcW w:w="1620" w:type="dxa"/>
            <w:vAlign w:val="center"/>
          </w:tcPr>
          <w:p w:rsidR="00A273B2" w:rsidRPr="00894CE8" w:rsidRDefault="00A273B2" w:rsidP="00F23386">
            <w:pPr>
              <w:spacing w:before="60"/>
              <w:jc w:val="right"/>
              <w:rPr>
                <w:szCs w:val="26"/>
                <w:lang w:val="nl-NL"/>
              </w:rPr>
            </w:pPr>
          </w:p>
        </w:tc>
      </w:tr>
      <w:tr w:rsidR="00A273B2" w:rsidRPr="00B926FB" w:rsidTr="00F23386">
        <w:trPr>
          <w:trHeight w:val="521"/>
        </w:trPr>
        <w:tc>
          <w:tcPr>
            <w:tcW w:w="648" w:type="dxa"/>
          </w:tcPr>
          <w:p w:rsidR="00A273B2" w:rsidRPr="00894CE8" w:rsidRDefault="00A273B2" w:rsidP="00F23386">
            <w:pPr>
              <w:spacing w:before="60"/>
              <w:jc w:val="both"/>
              <w:rPr>
                <w:szCs w:val="26"/>
                <w:lang w:val="nl-NL"/>
              </w:rPr>
            </w:pPr>
          </w:p>
        </w:tc>
        <w:tc>
          <w:tcPr>
            <w:tcW w:w="5032" w:type="dxa"/>
          </w:tcPr>
          <w:p w:rsidR="00A273B2" w:rsidRPr="00894CE8" w:rsidRDefault="00A273B2" w:rsidP="00F23386">
            <w:pPr>
              <w:spacing w:before="60"/>
              <w:jc w:val="both"/>
              <w:rPr>
                <w:i/>
                <w:iCs/>
                <w:lang w:val="nl-NL"/>
              </w:rPr>
            </w:pPr>
            <w:r w:rsidRPr="00894CE8">
              <w:rPr>
                <w:i/>
                <w:iCs/>
                <w:lang w:val="nl-NL"/>
              </w:rPr>
              <w:t xml:space="preserve">- Tổng công ty </w:t>
            </w:r>
            <w:r>
              <w:rPr>
                <w:i/>
                <w:iCs/>
                <w:lang w:val="nl-NL"/>
              </w:rPr>
              <w:t>Xây dựng Bạch Đằng</w:t>
            </w:r>
          </w:p>
        </w:tc>
        <w:tc>
          <w:tcPr>
            <w:tcW w:w="1800" w:type="dxa"/>
            <w:vAlign w:val="center"/>
          </w:tcPr>
          <w:p w:rsidR="00A273B2" w:rsidRPr="002E12E0" w:rsidRDefault="00A273B2" w:rsidP="00F23386">
            <w:pPr>
              <w:spacing w:before="60"/>
              <w:jc w:val="right"/>
              <w:rPr>
                <w:szCs w:val="26"/>
                <w:lang w:val="nl-NL"/>
              </w:rPr>
            </w:pPr>
            <w:r w:rsidRPr="002E12E0">
              <w:rPr>
                <w:szCs w:val="26"/>
                <w:lang w:val="nl-NL"/>
              </w:rPr>
              <w:t>35.000</w:t>
            </w:r>
          </w:p>
        </w:tc>
        <w:tc>
          <w:tcPr>
            <w:tcW w:w="1620" w:type="dxa"/>
            <w:vAlign w:val="center"/>
          </w:tcPr>
          <w:p w:rsidR="00A273B2" w:rsidRPr="00894CE8" w:rsidRDefault="00A273B2" w:rsidP="00F23386">
            <w:pPr>
              <w:spacing w:before="60"/>
              <w:jc w:val="right"/>
              <w:rPr>
                <w:i/>
                <w:szCs w:val="26"/>
                <w:lang w:val="nl-NL"/>
              </w:rPr>
            </w:pPr>
          </w:p>
        </w:tc>
      </w:tr>
      <w:tr w:rsidR="00A273B2" w:rsidRPr="00B926FB" w:rsidTr="00F23386">
        <w:trPr>
          <w:trHeight w:val="721"/>
        </w:trPr>
        <w:tc>
          <w:tcPr>
            <w:tcW w:w="648" w:type="dxa"/>
          </w:tcPr>
          <w:p w:rsidR="00A273B2" w:rsidRPr="00894CE8" w:rsidRDefault="00A273B2" w:rsidP="00F23386">
            <w:pPr>
              <w:spacing w:before="60"/>
              <w:jc w:val="both"/>
              <w:rPr>
                <w:b/>
                <w:szCs w:val="26"/>
                <w:lang w:val="nl-NL"/>
              </w:rPr>
            </w:pPr>
            <w:r w:rsidRPr="00894CE8">
              <w:rPr>
                <w:b/>
                <w:szCs w:val="26"/>
                <w:lang w:val="nl-NL"/>
              </w:rPr>
              <w:t>2</w:t>
            </w:r>
          </w:p>
        </w:tc>
        <w:tc>
          <w:tcPr>
            <w:tcW w:w="5032" w:type="dxa"/>
          </w:tcPr>
          <w:p w:rsidR="00A273B2" w:rsidRPr="00894CE8" w:rsidRDefault="00A273B2" w:rsidP="00F23386">
            <w:pPr>
              <w:spacing w:before="60"/>
              <w:jc w:val="both"/>
              <w:rPr>
                <w:b/>
                <w:bCs/>
                <w:lang w:val="nl-NL"/>
              </w:rPr>
            </w:pPr>
            <w:r w:rsidRPr="00894CE8">
              <w:rPr>
                <w:b/>
                <w:bCs/>
                <w:lang w:val="nl-NL"/>
              </w:rPr>
              <w:t>Tự do chuyển nhượng</w:t>
            </w:r>
          </w:p>
        </w:tc>
        <w:tc>
          <w:tcPr>
            <w:tcW w:w="1800" w:type="dxa"/>
            <w:vAlign w:val="center"/>
          </w:tcPr>
          <w:p w:rsidR="00A273B2" w:rsidRPr="00894CE8" w:rsidRDefault="005421B5" w:rsidP="00F579AB">
            <w:pPr>
              <w:spacing w:before="60"/>
              <w:jc w:val="right"/>
              <w:rPr>
                <w:b/>
                <w:szCs w:val="26"/>
                <w:lang w:val="nl-NL"/>
              </w:rPr>
            </w:pPr>
            <w:r>
              <w:rPr>
                <w:b/>
                <w:szCs w:val="26"/>
                <w:lang w:val="nl-NL"/>
              </w:rPr>
              <w:t>4.</w:t>
            </w:r>
            <w:r w:rsidR="00F579AB">
              <w:rPr>
                <w:b/>
                <w:szCs w:val="26"/>
                <w:lang w:val="nl-NL"/>
              </w:rPr>
              <w:t>565</w:t>
            </w:r>
            <w:r>
              <w:rPr>
                <w:b/>
                <w:szCs w:val="26"/>
                <w:lang w:val="nl-NL"/>
              </w:rPr>
              <w:t>.000</w:t>
            </w:r>
          </w:p>
        </w:tc>
        <w:tc>
          <w:tcPr>
            <w:tcW w:w="1620" w:type="dxa"/>
            <w:vAlign w:val="center"/>
          </w:tcPr>
          <w:p w:rsidR="00A273B2" w:rsidRPr="00894CE8" w:rsidRDefault="004716F3" w:rsidP="00F579AB">
            <w:pPr>
              <w:spacing w:before="60"/>
              <w:jc w:val="center"/>
              <w:rPr>
                <w:b/>
                <w:szCs w:val="26"/>
                <w:lang w:val="nl-NL"/>
              </w:rPr>
            </w:pPr>
            <w:r>
              <w:rPr>
                <w:b/>
                <w:szCs w:val="26"/>
                <w:lang w:val="nl-NL"/>
              </w:rPr>
              <w:t>9</w:t>
            </w:r>
            <w:r w:rsidR="00F579AB">
              <w:rPr>
                <w:b/>
                <w:szCs w:val="26"/>
                <w:lang w:val="nl-NL"/>
              </w:rPr>
              <w:t>9</w:t>
            </w:r>
            <w:r>
              <w:rPr>
                <w:b/>
                <w:szCs w:val="26"/>
                <w:lang w:val="nl-NL"/>
              </w:rPr>
              <w:t>,</w:t>
            </w:r>
            <w:r w:rsidR="00F579AB">
              <w:rPr>
                <w:b/>
                <w:szCs w:val="26"/>
                <w:lang w:val="nl-NL"/>
              </w:rPr>
              <w:t>24</w:t>
            </w:r>
            <w:r w:rsidR="00A273B2">
              <w:rPr>
                <w:b/>
                <w:szCs w:val="26"/>
                <w:lang w:val="nl-NL"/>
              </w:rPr>
              <w:t>%</w:t>
            </w:r>
          </w:p>
        </w:tc>
      </w:tr>
      <w:tr w:rsidR="00A273B2" w:rsidRPr="00B926FB" w:rsidTr="00F23386">
        <w:trPr>
          <w:trHeight w:val="539"/>
        </w:trPr>
        <w:tc>
          <w:tcPr>
            <w:tcW w:w="648" w:type="dxa"/>
          </w:tcPr>
          <w:p w:rsidR="00A273B2" w:rsidRPr="00894CE8" w:rsidRDefault="00A273B2" w:rsidP="00F23386">
            <w:pPr>
              <w:spacing w:before="60"/>
              <w:jc w:val="both"/>
              <w:rPr>
                <w:b/>
                <w:szCs w:val="26"/>
                <w:lang w:val="nl-NL"/>
              </w:rPr>
            </w:pPr>
          </w:p>
        </w:tc>
        <w:tc>
          <w:tcPr>
            <w:tcW w:w="5032" w:type="dxa"/>
          </w:tcPr>
          <w:p w:rsidR="00A273B2" w:rsidRPr="00894CE8" w:rsidRDefault="00A273B2" w:rsidP="00F23386">
            <w:pPr>
              <w:spacing w:before="60"/>
              <w:jc w:val="center"/>
              <w:rPr>
                <w:b/>
                <w:szCs w:val="26"/>
                <w:lang w:val="nl-NL"/>
              </w:rPr>
            </w:pPr>
            <w:r w:rsidRPr="00894CE8">
              <w:rPr>
                <w:b/>
                <w:szCs w:val="26"/>
                <w:lang w:val="nl-NL"/>
              </w:rPr>
              <w:t>Tổng (1+2)</w:t>
            </w:r>
          </w:p>
        </w:tc>
        <w:tc>
          <w:tcPr>
            <w:tcW w:w="1800" w:type="dxa"/>
          </w:tcPr>
          <w:p w:rsidR="00A273B2" w:rsidRPr="00894CE8" w:rsidRDefault="00A273B2" w:rsidP="00F23386">
            <w:pPr>
              <w:spacing w:before="60"/>
              <w:jc w:val="right"/>
              <w:rPr>
                <w:b/>
                <w:szCs w:val="26"/>
                <w:lang w:val="nl-NL"/>
              </w:rPr>
            </w:pPr>
            <w:r>
              <w:rPr>
                <w:b/>
                <w:szCs w:val="26"/>
                <w:lang w:val="nl-NL"/>
              </w:rPr>
              <w:t>4.600.000</w:t>
            </w:r>
          </w:p>
        </w:tc>
        <w:tc>
          <w:tcPr>
            <w:tcW w:w="1620" w:type="dxa"/>
          </w:tcPr>
          <w:p w:rsidR="00A273B2" w:rsidRPr="00894CE8" w:rsidRDefault="00A273B2" w:rsidP="00F23386">
            <w:pPr>
              <w:spacing w:before="60"/>
              <w:jc w:val="center"/>
              <w:rPr>
                <w:b/>
                <w:szCs w:val="26"/>
                <w:lang w:val="nl-NL"/>
              </w:rPr>
            </w:pPr>
            <w:r>
              <w:rPr>
                <w:b/>
                <w:szCs w:val="26"/>
                <w:lang w:val="nl-NL"/>
              </w:rPr>
              <w:t>100%</w:t>
            </w:r>
          </w:p>
        </w:tc>
      </w:tr>
    </w:tbl>
    <w:p w:rsidR="001D6905" w:rsidRDefault="001D6905" w:rsidP="001D6905">
      <w:pPr>
        <w:spacing w:after="120" w:line="400" w:lineRule="exact"/>
        <w:jc w:val="both"/>
        <w:rPr>
          <w:b/>
        </w:rPr>
      </w:pPr>
    </w:p>
    <w:p w:rsidR="00A273B2" w:rsidRDefault="001D6905" w:rsidP="001D6905">
      <w:pPr>
        <w:spacing w:after="120" w:line="400" w:lineRule="exact"/>
        <w:jc w:val="both"/>
        <w:rPr>
          <w:b/>
        </w:rPr>
      </w:pPr>
      <w:r>
        <w:rPr>
          <w:b/>
        </w:rPr>
        <w:t>b, Cơ cấu cổ đông</w:t>
      </w:r>
    </w:p>
    <w:p w:rsidR="001834EF" w:rsidRPr="00BC736E" w:rsidRDefault="001834EF" w:rsidP="001834EF">
      <w:pPr>
        <w:spacing w:before="120" w:line="320" w:lineRule="exact"/>
        <w:jc w:val="both"/>
        <w:rPr>
          <w:b/>
          <w:i/>
          <w:color w:val="000000"/>
          <w:lang w:val="nl-NL"/>
        </w:rPr>
      </w:pPr>
      <w:r w:rsidRPr="00BC736E">
        <w:rPr>
          <w:b/>
          <w:i/>
          <w:color w:val="000000"/>
          <w:lang w:val="nl-NL"/>
        </w:rPr>
        <w:t>Cơ cấu cổ đông góp vốn nhà nước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
        <w:gridCol w:w="2617"/>
        <w:gridCol w:w="3621"/>
        <w:gridCol w:w="1691"/>
        <w:gridCol w:w="1220"/>
      </w:tblGrid>
      <w:tr w:rsidR="001834EF" w:rsidRPr="00BC736E" w:rsidTr="00F23386">
        <w:trPr>
          <w:trHeight w:val="731"/>
        </w:trPr>
        <w:tc>
          <w:tcPr>
            <w:tcW w:w="0" w:type="auto"/>
            <w:shd w:val="clear" w:color="auto" w:fill="FFFF99"/>
            <w:vAlign w:val="center"/>
          </w:tcPr>
          <w:p w:rsidR="001834EF" w:rsidRPr="00BC736E" w:rsidRDefault="001834EF" w:rsidP="00F23386">
            <w:pPr>
              <w:widowControl w:val="0"/>
              <w:spacing w:before="120" w:after="120"/>
              <w:ind w:left="-144" w:right="-144"/>
              <w:jc w:val="center"/>
              <w:rPr>
                <w:b/>
              </w:rPr>
            </w:pPr>
            <w:r w:rsidRPr="00BC736E">
              <w:rPr>
                <w:b/>
              </w:rPr>
              <w:lastRenderedPageBreak/>
              <w:t>STT</w:t>
            </w:r>
          </w:p>
        </w:tc>
        <w:tc>
          <w:tcPr>
            <w:tcW w:w="0" w:type="auto"/>
            <w:shd w:val="clear" w:color="auto" w:fill="FFFF99"/>
            <w:vAlign w:val="center"/>
          </w:tcPr>
          <w:p w:rsidR="001834EF" w:rsidRPr="00BC736E" w:rsidRDefault="001834EF" w:rsidP="00F23386">
            <w:pPr>
              <w:widowControl w:val="0"/>
              <w:spacing w:before="120" w:after="120"/>
              <w:jc w:val="center"/>
              <w:rPr>
                <w:b/>
              </w:rPr>
            </w:pPr>
            <w:r w:rsidRPr="00BC736E">
              <w:rPr>
                <w:b/>
              </w:rPr>
              <w:t>Tên cổ đông</w:t>
            </w:r>
          </w:p>
        </w:tc>
        <w:tc>
          <w:tcPr>
            <w:tcW w:w="0" w:type="auto"/>
            <w:shd w:val="clear" w:color="auto" w:fill="FFFF99"/>
            <w:vAlign w:val="center"/>
          </w:tcPr>
          <w:p w:rsidR="001834EF" w:rsidRPr="00BC736E" w:rsidRDefault="001834EF" w:rsidP="00F23386">
            <w:pPr>
              <w:widowControl w:val="0"/>
              <w:spacing w:before="120" w:after="120"/>
              <w:jc w:val="center"/>
              <w:rPr>
                <w:b/>
              </w:rPr>
            </w:pPr>
            <w:r w:rsidRPr="00BC736E">
              <w:rPr>
                <w:b/>
              </w:rPr>
              <w:t>Địa chỉ</w:t>
            </w:r>
          </w:p>
        </w:tc>
        <w:tc>
          <w:tcPr>
            <w:tcW w:w="0" w:type="auto"/>
            <w:shd w:val="clear" w:color="auto" w:fill="FFFF99"/>
            <w:vAlign w:val="center"/>
          </w:tcPr>
          <w:p w:rsidR="001834EF" w:rsidRPr="00BC736E" w:rsidRDefault="001834EF" w:rsidP="00F23386">
            <w:pPr>
              <w:widowControl w:val="0"/>
              <w:spacing w:before="120" w:after="120"/>
              <w:jc w:val="center"/>
              <w:rPr>
                <w:b/>
              </w:rPr>
            </w:pPr>
            <w:r w:rsidRPr="00BC736E">
              <w:rPr>
                <w:b/>
              </w:rPr>
              <w:t>Số CMND/ ĐKKD</w:t>
            </w:r>
          </w:p>
        </w:tc>
        <w:tc>
          <w:tcPr>
            <w:tcW w:w="0" w:type="auto"/>
            <w:shd w:val="clear" w:color="auto" w:fill="FFFF99"/>
            <w:vAlign w:val="center"/>
          </w:tcPr>
          <w:p w:rsidR="001834EF" w:rsidRPr="00BC736E" w:rsidRDefault="001834EF" w:rsidP="00F23386">
            <w:pPr>
              <w:widowControl w:val="0"/>
              <w:spacing w:before="120" w:after="120"/>
              <w:ind w:left="-144" w:right="-144"/>
              <w:jc w:val="center"/>
              <w:rPr>
                <w:b/>
                <w:lang w:val="vi-VN"/>
              </w:rPr>
            </w:pPr>
            <w:r w:rsidRPr="00BC736E">
              <w:rPr>
                <w:b/>
              </w:rPr>
              <w:t>Số CP nắm giữ</w:t>
            </w:r>
            <w:r w:rsidRPr="00BC736E">
              <w:rPr>
                <w:b/>
                <w:lang w:val="vi-VN"/>
              </w:rPr>
              <w:t xml:space="preserve"> </w:t>
            </w:r>
          </w:p>
        </w:tc>
      </w:tr>
      <w:tr w:rsidR="001834EF" w:rsidRPr="00BC736E" w:rsidTr="00F23386">
        <w:trPr>
          <w:trHeight w:val="3007"/>
        </w:trPr>
        <w:tc>
          <w:tcPr>
            <w:tcW w:w="0" w:type="auto"/>
            <w:vAlign w:val="center"/>
          </w:tcPr>
          <w:p w:rsidR="001834EF" w:rsidRPr="00BC736E" w:rsidRDefault="001834EF" w:rsidP="00F23386">
            <w:pPr>
              <w:widowControl w:val="0"/>
              <w:spacing w:before="120" w:after="120"/>
              <w:jc w:val="center"/>
            </w:pPr>
            <w:r w:rsidRPr="00BC736E">
              <w:t>1</w:t>
            </w:r>
          </w:p>
        </w:tc>
        <w:tc>
          <w:tcPr>
            <w:tcW w:w="0" w:type="auto"/>
          </w:tcPr>
          <w:p w:rsidR="001834EF" w:rsidRPr="00BC736E" w:rsidRDefault="001834EF" w:rsidP="00F23386">
            <w:pPr>
              <w:widowControl w:val="0"/>
              <w:spacing w:before="120" w:after="120"/>
              <w:ind w:left="-144" w:right="-144"/>
              <w:jc w:val="center"/>
              <w:rPr>
                <w:b/>
              </w:rPr>
            </w:pPr>
            <w:r w:rsidRPr="00BC736E">
              <w:rPr>
                <w:b/>
              </w:rPr>
              <w:t xml:space="preserve">TỔNG CÔNG TY XÂY </w:t>
            </w:r>
            <w:r w:rsidRPr="00BC736E">
              <w:rPr>
                <w:b/>
                <w:lang w:val="vi-VN"/>
              </w:rPr>
              <w:t xml:space="preserve">DỰNG </w:t>
            </w:r>
            <w:r w:rsidRPr="00BC736E">
              <w:rPr>
                <w:b/>
              </w:rPr>
              <w:t>BẠCH ĐẰNG</w:t>
            </w:r>
          </w:p>
          <w:p w:rsidR="001834EF" w:rsidRPr="00BC736E" w:rsidRDefault="001834EF" w:rsidP="00F23386">
            <w:pPr>
              <w:widowControl w:val="0"/>
              <w:spacing w:before="120" w:after="120"/>
              <w:ind w:left="-144" w:right="-144"/>
              <w:jc w:val="center"/>
            </w:pPr>
            <w:r w:rsidRPr="00BC736E">
              <w:t>ĐẠI DIỆN:</w:t>
            </w:r>
          </w:p>
          <w:p w:rsidR="001834EF" w:rsidRPr="00BC736E" w:rsidRDefault="001834EF" w:rsidP="00F23386">
            <w:pPr>
              <w:widowControl w:val="0"/>
              <w:spacing w:before="240" w:after="120"/>
              <w:ind w:left="-144" w:right="-144"/>
              <w:jc w:val="center"/>
            </w:pPr>
            <w:r w:rsidRPr="00BC736E">
              <w:t>Nguyễn Văn Thường</w:t>
            </w:r>
          </w:p>
          <w:p w:rsidR="001834EF" w:rsidRPr="00BC736E" w:rsidRDefault="001834EF" w:rsidP="00F23386">
            <w:pPr>
              <w:widowControl w:val="0"/>
              <w:spacing w:before="120" w:after="120"/>
              <w:ind w:left="-144" w:right="-144"/>
              <w:jc w:val="center"/>
              <w:rPr>
                <w:lang w:val="vi-VN"/>
              </w:rPr>
            </w:pPr>
          </w:p>
          <w:p w:rsidR="001834EF" w:rsidRPr="00BC736E" w:rsidRDefault="001834EF" w:rsidP="00F23386">
            <w:pPr>
              <w:widowControl w:val="0"/>
              <w:spacing w:before="240" w:after="120"/>
              <w:ind w:left="-144" w:right="-144"/>
              <w:jc w:val="center"/>
            </w:pPr>
            <w:r w:rsidRPr="00BC736E">
              <w:t>Đỗ Thị Hằng</w:t>
            </w:r>
          </w:p>
        </w:tc>
        <w:tc>
          <w:tcPr>
            <w:tcW w:w="0" w:type="auto"/>
            <w:vAlign w:val="center"/>
          </w:tcPr>
          <w:p w:rsidR="001834EF" w:rsidRPr="00BC736E" w:rsidRDefault="001834EF" w:rsidP="00F23386">
            <w:pPr>
              <w:widowControl w:val="0"/>
              <w:spacing w:before="120" w:after="120"/>
              <w:jc w:val="center"/>
              <w:rPr>
                <w:lang w:val="vi-VN"/>
              </w:rPr>
            </w:pPr>
            <w:r w:rsidRPr="00BC736E">
              <w:rPr>
                <w:lang w:val="vi-VN"/>
              </w:rPr>
              <w:t>Số 268 Trần Nguyên Hãn, quận Lê Chân, thành phố Hải Phòng</w:t>
            </w:r>
          </w:p>
          <w:p w:rsidR="001834EF" w:rsidRPr="00BC736E" w:rsidRDefault="001834EF" w:rsidP="00F23386">
            <w:pPr>
              <w:widowControl w:val="0"/>
              <w:spacing w:before="120" w:after="120"/>
            </w:pPr>
          </w:p>
          <w:p w:rsidR="001834EF" w:rsidRPr="00BC736E" w:rsidRDefault="001834EF" w:rsidP="00F23386">
            <w:pPr>
              <w:widowControl w:val="0"/>
              <w:spacing w:before="120" w:after="120"/>
              <w:rPr>
                <w:lang w:val="vi-VN"/>
              </w:rPr>
            </w:pPr>
            <w:r w:rsidRPr="00BC736E">
              <w:rPr>
                <w:lang w:val="vi-VN"/>
              </w:rPr>
              <w:t>Nhà 24T1 Trung Hòa - Nhân Chính - Cầu Giấy – Hà Nội</w:t>
            </w:r>
          </w:p>
          <w:p w:rsidR="001834EF" w:rsidRPr="00BC736E" w:rsidRDefault="001834EF" w:rsidP="00F23386">
            <w:pPr>
              <w:widowControl w:val="0"/>
              <w:spacing w:before="120" w:after="120"/>
              <w:jc w:val="center"/>
              <w:rPr>
                <w:lang w:val="vi-VN"/>
              </w:rPr>
            </w:pPr>
          </w:p>
          <w:p w:rsidR="001834EF" w:rsidRPr="00BC736E" w:rsidRDefault="001834EF" w:rsidP="00F23386">
            <w:pPr>
              <w:widowControl w:val="0"/>
              <w:spacing w:after="120"/>
              <w:ind w:left="144" w:right="144"/>
              <w:rPr>
                <w:lang w:val="vi-VN"/>
              </w:rPr>
            </w:pPr>
            <w:r w:rsidRPr="00BC736E">
              <w:rPr>
                <w:lang w:val="vi-VN"/>
              </w:rPr>
              <w:t>Thôn 5, xã Minh Tân, huyện Kinh Môn, tỉnh Hải Dương</w:t>
            </w:r>
          </w:p>
        </w:tc>
        <w:tc>
          <w:tcPr>
            <w:tcW w:w="0" w:type="auto"/>
            <w:vAlign w:val="center"/>
          </w:tcPr>
          <w:p w:rsidR="001834EF" w:rsidRPr="00BC736E" w:rsidRDefault="001834EF" w:rsidP="00F23386">
            <w:pPr>
              <w:widowControl w:val="0"/>
              <w:spacing w:after="120"/>
              <w:jc w:val="center"/>
            </w:pPr>
            <w:r w:rsidRPr="00BC736E">
              <w:t>110046</w:t>
            </w:r>
          </w:p>
          <w:p w:rsidR="001834EF" w:rsidRPr="00BC736E" w:rsidRDefault="001834EF" w:rsidP="00F23386">
            <w:pPr>
              <w:widowControl w:val="0"/>
              <w:spacing w:before="120" w:after="120"/>
              <w:jc w:val="center"/>
              <w:rPr>
                <w:lang w:val="vi-VN"/>
              </w:rPr>
            </w:pPr>
          </w:p>
          <w:p w:rsidR="001834EF" w:rsidRPr="00BC736E" w:rsidRDefault="001834EF" w:rsidP="00F23386">
            <w:pPr>
              <w:widowControl w:val="0"/>
              <w:spacing w:before="120" w:after="120"/>
              <w:jc w:val="center"/>
            </w:pPr>
          </w:p>
          <w:p w:rsidR="001834EF" w:rsidRPr="00BC736E" w:rsidRDefault="001834EF" w:rsidP="00F23386">
            <w:pPr>
              <w:widowControl w:val="0"/>
              <w:spacing w:before="120" w:after="120"/>
              <w:jc w:val="center"/>
              <w:rPr>
                <w:lang w:val="vi-VN"/>
              </w:rPr>
            </w:pPr>
            <w:r w:rsidRPr="00BC736E">
              <w:t>01288885</w:t>
            </w:r>
          </w:p>
          <w:p w:rsidR="001834EF" w:rsidRPr="00BC736E" w:rsidRDefault="001834EF" w:rsidP="00F23386">
            <w:pPr>
              <w:widowControl w:val="0"/>
              <w:spacing w:before="120" w:after="120"/>
              <w:jc w:val="center"/>
              <w:rPr>
                <w:lang w:val="vi-VN"/>
              </w:rPr>
            </w:pPr>
          </w:p>
          <w:p w:rsidR="001834EF" w:rsidRPr="00BC736E" w:rsidRDefault="001834EF" w:rsidP="00F23386">
            <w:pPr>
              <w:widowControl w:val="0"/>
              <w:spacing w:before="120" w:after="120"/>
              <w:jc w:val="center"/>
              <w:rPr>
                <w:lang w:val="vi-VN"/>
              </w:rPr>
            </w:pPr>
          </w:p>
          <w:p w:rsidR="001834EF" w:rsidRPr="00BC736E" w:rsidRDefault="001834EF" w:rsidP="00F23386">
            <w:pPr>
              <w:widowControl w:val="0"/>
              <w:spacing w:before="120" w:after="120"/>
              <w:jc w:val="center"/>
              <w:rPr>
                <w:lang w:val="vi-VN"/>
              </w:rPr>
            </w:pPr>
            <w:r w:rsidRPr="00BC736E">
              <w:rPr>
                <w:lang w:val="vi-VN"/>
              </w:rPr>
              <w:t>031605272</w:t>
            </w:r>
          </w:p>
        </w:tc>
        <w:tc>
          <w:tcPr>
            <w:tcW w:w="0" w:type="auto"/>
          </w:tcPr>
          <w:p w:rsidR="001834EF" w:rsidRPr="00BC736E" w:rsidRDefault="001834EF" w:rsidP="00F23386">
            <w:pPr>
              <w:widowControl w:val="0"/>
              <w:spacing w:before="360" w:after="120"/>
              <w:jc w:val="center"/>
              <w:rPr>
                <w:b/>
              </w:rPr>
            </w:pPr>
            <w:r w:rsidRPr="00BC736E">
              <w:rPr>
                <w:b/>
              </w:rPr>
              <w:t>227.300</w:t>
            </w:r>
          </w:p>
        </w:tc>
      </w:tr>
    </w:tbl>
    <w:p w:rsidR="001834EF" w:rsidRDefault="001834EF" w:rsidP="001D6905">
      <w:pPr>
        <w:spacing w:after="120" w:line="400" w:lineRule="exact"/>
        <w:jc w:val="both"/>
        <w:rPr>
          <w:b/>
        </w:rPr>
      </w:pPr>
      <w:r>
        <w:rPr>
          <w:b/>
        </w:rPr>
        <w:t xml:space="preserve">Cơ cấu cổ đông lớn: </w:t>
      </w:r>
    </w:p>
    <w:tbl>
      <w:tblPr>
        <w:tblW w:w="9917" w:type="dxa"/>
        <w:tblInd w:w="91" w:type="dxa"/>
        <w:tblLook w:val="0000"/>
      </w:tblPr>
      <w:tblGrid>
        <w:gridCol w:w="537"/>
        <w:gridCol w:w="3260"/>
        <w:gridCol w:w="1350"/>
        <w:gridCol w:w="956"/>
        <w:gridCol w:w="3814"/>
      </w:tblGrid>
      <w:tr w:rsidR="001834EF" w:rsidRPr="00BC736E" w:rsidTr="00F23386">
        <w:trPr>
          <w:trHeight w:val="540"/>
        </w:trPr>
        <w:tc>
          <w:tcPr>
            <w:tcW w:w="537" w:type="dxa"/>
            <w:tcBorders>
              <w:top w:val="single" w:sz="8" w:space="0" w:color="auto"/>
              <w:left w:val="single" w:sz="8" w:space="0" w:color="auto"/>
              <w:bottom w:val="single" w:sz="4" w:space="0" w:color="auto"/>
              <w:right w:val="single" w:sz="4" w:space="0" w:color="auto"/>
            </w:tcBorders>
            <w:shd w:val="clear" w:color="auto" w:fill="auto"/>
            <w:vAlign w:val="center"/>
          </w:tcPr>
          <w:p w:rsidR="001834EF" w:rsidRPr="00BC736E" w:rsidRDefault="001834EF" w:rsidP="00F23386">
            <w:pPr>
              <w:jc w:val="center"/>
              <w:rPr>
                <w:b/>
                <w:bCs/>
                <w:color w:val="000000"/>
              </w:rPr>
            </w:pPr>
            <w:r w:rsidRPr="00BC736E">
              <w:rPr>
                <w:b/>
                <w:bCs/>
                <w:color w:val="000000"/>
                <w:lang w:val="nl-NL"/>
              </w:rPr>
              <w:t>TT</w:t>
            </w:r>
          </w:p>
        </w:tc>
        <w:tc>
          <w:tcPr>
            <w:tcW w:w="3260" w:type="dxa"/>
            <w:tcBorders>
              <w:top w:val="single" w:sz="8" w:space="0" w:color="auto"/>
              <w:left w:val="nil"/>
              <w:bottom w:val="single" w:sz="4" w:space="0" w:color="auto"/>
              <w:right w:val="single" w:sz="4" w:space="0" w:color="auto"/>
            </w:tcBorders>
            <w:shd w:val="clear" w:color="auto" w:fill="auto"/>
            <w:vAlign w:val="center"/>
          </w:tcPr>
          <w:p w:rsidR="001834EF" w:rsidRPr="00BC736E" w:rsidRDefault="001834EF" w:rsidP="00F23386">
            <w:pPr>
              <w:jc w:val="center"/>
              <w:rPr>
                <w:b/>
                <w:bCs/>
                <w:color w:val="000000"/>
              </w:rPr>
            </w:pPr>
            <w:r w:rsidRPr="00BC736E">
              <w:rPr>
                <w:b/>
                <w:bCs/>
                <w:color w:val="000000"/>
                <w:lang w:val="nl-NL"/>
              </w:rPr>
              <w:t>Cổ đông</w:t>
            </w:r>
          </w:p>
        </w:tc>
        <w:tc>
          <w:tcPr>
            <w:tcW w:w="1350" w:type="dxa"/>
            <w:tcBorders>
              <w:top w:val="single" w:sz="8" w:space="0" w:color="auto"/>
              <w:left w:val="nil"/>
              <w:bottom w:val="single" w:sz="4" w:space="0" w:color="auto"/>
              <w:right w:val="single" w:sz="4" w:space="0" w:color="auto"/>
            </w:tcBorders>
            <w:shd w:val="clear" w:color="auto" w:fill="auto"/>
            <w:vAlign w:val="center"/>
          </w:tcPr>
          <w:p w:rsidR="001834EF" w:rsidRPr="00BC736E" w:rsidRDefault="001834EF" w:rsidP="00F23386">
            <w:pPr>
              <w:jc w:val="center"/>
              <w:rPr>
                <w:b/>
                <w:bCs/>
                <w:color w:val="000000"/>
                <w:lang w:val="nl-NL"/>
              </w:rPr>
            </w:pPr>
            <w:r w:rsidRPr="00BC736E">
              <w:rPr>
                <w:b/>
                <w:bCs/>
                <w:color w:val="000000"/>
                <w:lang w:val="nl-NL"/>
              </w:rPr>
              <w:t>Số lượng</w:t>
            </w:r>
          </w:p>
          <w:p w:rsidR="001834EF" w:rsidRPr="00BC736E" w:rsidRDefault="001834EF" w:rsidP="00F23386">
            <w:pPr>
              <w:jc w:val="center"/>
              <w:rPr>
                <w:b/>
                <w:bCs/>
                <w:color w:val="000000"/>
              </w:rPr>
            </w:pPr>
            <w:r w:rsidRPr="00BC736E">
              <w:rPr>
                <w:b/>
                <w:bCs/>
                <w:color w:val="000000"/>
                <w:lang w:val="nl-NL"/>
              </w:rPr>
              <w:t>Cổ phần</w:t>
            </w:r>
          </w:p>
        </w:tc>
        <w:tc>
          <w:tcPr>
            <w:tcW w:w="956" w:type="dxa"/>
            <w:tcBorders>
              <w:top w:val="single" w:sz="8" w:space="0" w:color="auto"/>
              <w:left w:val="nil"/>
              <w:bottom w:val="single" w:sz="4" w:space="0" w:color="auto"/>
              <w:right w:val="single" w:sz="4" w:space="0" w:color="auto"/>
            </w:tcBorders>
            <w:shd w:val="clear" w:color="auto" w:fill="auto"/>
            <w:vAlign w:val="center"/>
          </w:tcPr>
          <w:p w:rsidR="001834EF" w:rsidRPr="00BC736E" w:rsidRDefault="001834EF" w:rsidP="00F23386">
            <w:pPr>
              <w:jc w:val="center"/>
              <w:rPr>
                <w:b/>
                <w:bCs/>
                <w:color w:val="000000"/>
              </w:rPr>
            </w:pPr>
            <w:r w:rsidRPr="00BC736E">
              <w:rPr>
                <w:b/>
                <w:bCs/>
                <w:color w:val="000000"/>
                <w:lang w:val="nl-NL"/>
              </w:rPr>
              <w:t>Tỷ lệ</w:t>
            </w:r>
          </w:p>
        </w:tc>
        <w:tc>
          <w:tcPr>
            <w:tcW w:w="3814" w:type="dxa"/>
            <w:tcBorders>
              <w:top w:val="single" w:sz="8" w:space="0" w:color="auto"/>
              <w:left w:val="nil"/>
              <w:bottom w:val="single" w:sz="4" w:space="0" w:color="auto"/>
              <w:right w:val="single" w:sz="8" w:space="0" w:color="auto"/>
            </w:tcBorders>
            <w:shd w:val="clear" w:color="auto" w:fill="auto"/>
            <w:vAlign w:val="center"/>
          </w:tcPr>
          <w:p w:rsidR="001834EF" w:rsidRPr="00BC736E" w:rsidRDefault="001834EF" w:rsidP="00F23386">
            <w:pPr>
              <w:jc w:val="center"/>
              <w:rPr>
                <w:b/>
                <w:bCs/>
                <w:color w:val="000000"/>
              </w:rPr>
            </w:pPr>
            <w:r w:rsidRPr="00BC736E">
              <w:rPr>
                <w:b/>
                <w:bCs/>
                <w:color w:val="000000"/>
                <w:lang w:val="nl-NL"/>
              </w:rPr>
              <w:t>Địa chỉ</w:t>
            </w:r>
          </w:p>
        </w:tc>
      </w:tr>
      <w:tr w:rsidR="001834EF" w:rsidRPr="00BC736E" w:rsidTr="00F23386">
        <w:trPr>
          <w:trHeight w:val="510"/>
        </w:trPr>
        <w:tc>
          <w:tcPr>
            <w:tcW w:w="537" w:type="dxa"/>
            <w:tcBorders>
              <w:top w:val="nil"/>
              <w:left w:val="single" w:sz="8" w:space="0" w:color="auto"/>
              <w:bottom w:val="single" w:sz="4" w:space="0" w:color="auto"/>
              <w:right w:val="single" w:sz="4" w:space="0" w:color="auto"/>
            </w:tcBorders>
            <w:shd w:val="clear" w:color="auto" w:fill="auto"/>
          </w:tcPr>
          <w:p w:rsidR="001834EF" w:rsidRPr="00BC736E" w:rsidRDefault="001834EF" w:rsidP="00F23386">
            <w:pPr>
              <w:jc w:val="both"/>
              <w:rPr>
                <w:b/>
                <w:bCs/>
                <w:i/>
                <w:iCs/>
                <w:color w:val="000000"/>
              </w:rPr>
            </w:pPr>
            <w:r w:rsidRPr="00BC736E">
              <w:rPr>
                <w:b/>
                <w:bCs/>
                <w:i/>
                <w:iCs/>
                <w:color w:val="000000"/>
              </w:rPr>
              <w:t xml:space="preserve">1 </w:t>
            </w:r>
          </w:p>
        </w:tc>
        <w:tc>
          <w:tcPr>
            <w:tcW w:w="3260" w:type="dxa"/>
            <w:tcBorders>
              <w:top w:val="nil"/>
              <w:left w:val="nil"/>
              <w:bottom w:val="single" w:sz="4" w:space="0" w:color="auto"/>
              <w:right w:val="single" w:sz="4" w:space="0" w:color="auto"/>
            </w:tcBorders>
            <w:shd w:val="clear" w:color="auto" w:fill="auto"/>
          </w:tcPr>
          <w:p w:rsidR="001834EF" w:rsidRPr="00BC736E" w:rsidRDefault="001834EF" w:rsidP="00F23386">
            <w:pPr>
              <w:jc w:val="both"/>
              <w:rPr>
                <w:b/>
                <w:bCs/>
                <w:i/>
                <w:iCs/>
                <w:color w:val="000000"/>
              </w:rPr>
            </w:pPr>
            <w:r w:rsidRPr="00BC736E">
              <w:rPr>
                <w:color w:val="000000"/>
              </w:rPr>
              <w:t>Tổng công ty xây dựng Bạch Đằng</w:t>
            </w:r>
          </w:p>
        </w:tc>
        <w:tc>
          <w:tcPr>
            <w:tcW w:w="1350" w:type="dxa"/>
            <w:tcBorders>
              <w:top w:val="nil"/>
              <w:left w:val="nil"/>
              <w:bottom w:val="single" w:sz="4" w:space="0" w:color="auto"/>
              <w:right w:val="single" w:sz="4" w:space="0" w:color="auto"/>
            </w:tcBorders>
            <w:shd w:val="clear" w:color="auto" w:fill="auto"/>
            <w:noWrap/>
            <w:vAlign w:val="bottom"/>
          </w:tcPr>
          <w:p w:rsidR="001834EF" w:rsidRPr="00BC736E" w:rsidRDefault="001834EF" w:rsidP="00F23386">
            <w:pPr>
              <w:jc w:val="center"/>
              <w:rPr>
                <w:rFonts w:ascii="MS Sans Serif" w:hAnsi="MS Sans Serif"/>
                <w:color w:val="000000"/>
              </w:rPr>
            </w:pPr>
            <w:r w:rsidRPr="00BC736E">
              <w:rPr>
                <w:lang w:val="vi-VN"/>
              </w:rPr>
              <w:t>227.300</w:t>
            </w:r>
          </w:p>
        </w:tc>
        <w:tc>
          <w:tcPr>
            <w:tcW w:w="956" w:type="dxa"/>
            <w:tcBorders>
              <w:top w:val="nil"/>
              <w:left w:val="nil"/>
              <w:bottom w:val="single" w:sz="4" w:space="0" w:color="auto"/>
              <w:right w:val="single" w:sz="4" w:space="0" w:color="auto"/>
            </w:tcBorders>
            <w:shd w:val="clear" w:color="auto" w:fill="auto"/>
            <w:noWrap/>
            <w:vAlign w:val="center"/>
          </w:tcPr>
          <w:p w:rsidR="001834EF" w:rsidRPr="00BC736E" w:rsidRDefault="001834EF" w:rsidP="001834EF">
            <w:pPr>
              <w:jc w:val="both"/>
              <w:rPr>
                <w:rFonts w:ascii=".VnTime" w:hAnsi=".VnTime"/>
                <w:color w:val="000000"/>
              </w:rPr>
            </w:pPr>
            <w:r w:rsidRPr="00BC736E">
              <w:rPr>
                <w:rFonts w:ascii="Arial" w:hAnsi="Arial" w:cs="Arial"/>
                <w:color w:val="000000"/>
              </w:rPr>
              <w:t> </w:t>
            </w:r>
            <w:r>
              <w:t>4</w:t>
            </w:r>
            <w:r w:rsidRPr="00BC736E">
              <w:rPr>
                <w:lang w:val="vi-VN"/>
              </w:rPr>
              <w:t>,</w:t>
            </w:r>
            <w:r>
              <w:t>9</w:t>
            </w:r>
            <w:r w:rsidRPr="00BC736E">
              <w:rPr>
                <w:lang w:val="vi-VN"/>
              </w:rPr>
              <w:t>4%</w:t>
            </w:r>
          </w:p>
        </w:tc>
        <w:tc>
          <w:tcPr>
            <w:tcW w:w="3814" w:type="dxa"/>
            <w:tcBorders>
              <w:top w:val="nil"/>
              <w:left w:val="nil"/>
              <w:bottom w:val="single" w:sz="4" w:space="0" w:color="auto"/>
              <w:right w:val="single" w:sz="8" w:space="0" w:color="auto"/>
            </w:tcBorders>
            <w:shd w:val="clear" w:color="auto" w:fill="auto"/>
            <w:vAlign w:val="bottom"/>
          </w:tcPr>
          <w:p w:rsidR="001834EF" w:rsidRPr="00BC736E" w:rsidRDefault="001834EF" w:rsidP="00F23386">
            <w:pPr>
              <w:jc w:val="both"/>
              <w:rPr>
                <w:rFonts w:ascii="MS Sans Serif" w:hAnsi="MS Sans Serif"/>
                <w:color w:val="000000"/>
              </w:rPr>
            </w:pPr>
            <w:r w:rsidRPr="00BC736E">
              <w:rPr>
                <w:rFonts w:ascii="MS Sans Serif" w:hAnsi="MS Sans Serif"/>
                <w:color w:val="000000"/>
              </w:rPr>
              <w:t> </w:t>
            </w:r>
            <w:r w:rsidRPr="00BC736E">
              <w:rPr>
                <w:lang w:val="vi-VN"/>
              </w:rPr>
              <w:t>Số 268, Trần Nguyên Hòa, Lê Chân, Hải Phòng</w:t>
            </w:r>
          </w:p>
        </w:tc>
      </w:tr>
      <w:tr w:rsidR="001834EF" w:rsidRPr="00BC736E" w:rsidTr="00F23386">
        <w:trPr>
          <w:trHeight w:val="630"/>
        </w:trPr>
        <w:tc>
          <w:tcPr>
            <w:tcW w:w="537" w:type="dxa"/>
            <w:tcBorders>
              <w:top w:val="nil"/>
              <w:left w:val="single" w:sz="8" w:space="0" w:color="auto"/>
              <w:bottom w:val="single" w:sz="4" w:space="0" w:color="auto"/>
              <w:right w:val="single" w:sz="4" w:space="0" w:color="auto"/>
            </w:tcBorders>
            <w:shd w:val="clear" w:color="auto" w:fill="auto"/>
            <w:noWrap/>
            <w:vAlign w:val="bottom"/>
          </w:tcPr>
          <w:p w:rsidR="001834EF" w:rsidRPr="00BC736E" w:rsidRDefault="001834EF" w:rsidP="00F23386">
            <w:pPr>
              <w:jc w:val="both"/>
              <w:rPr>
                <w:b/>
                <w:bCs/>
                <w:i/>
                <w:iCs/>
                <w:color w:val="000000"/>
              </w:rPr>
            </w:pPr>
            <w:r w:rsidRPr="00BC736E">
              <w:rPr>
                <w:b/>
                <w:bCs/>
                <w:i/>
                <w:iCs/>
                <w:color w:val="000000"/>
              </w:rPr>
              <w:t xml:space="preserve">2 </w:t>
            </w:r>
          </w:p>
        </w:tc>
        <w:tc>
          <w:tcPr>
            <w:tcW w:w="3260" w:type="dxa"/>
            <w:tcBorders>
              <w:top w:val="nil"/>
              <w:left w:val="nil"/>
              <w:bottom w:val="single" w:sz="4" w:space="0" w:color="auto"/>
              <w:right w:val="single" w:sz="4" w:space="0" w:color="auto"/>
            </w:tcBorders>
            <w:shd w:val="clear" w:color="auto" w:fill="auto"/>
            <w:noWrap/>
            <w:vAlign w:val="bottom"/>
          </w:tcPr>
          <w:p w:rsidR="001834EF" w:rsidRPr="00BC736E" w:rsidRDefault="001834EF" w:rsidP="00F23386">
            <w:pPr>
              <w:jc w:val="both"/>
              <w:rPr>
                <w:color w:val="000000"/>
              </w:rPr>
            </w:pPr>
            <w:r w:rsidRPr="00BC736E">
              <w:rPr>
                <w:color w:val="000000"/>
              </w:rPr>
              <w:t xml:space="preserve">Công ty CP phát triển đô thị Từ Liêm </w:t>
            </w:r>
          </w:p>
        </w:tc>
        <w:tc>
          <w:tcPr>
            <w:tcW w:w="1350" w:type="dxa"/>
            <w:tcBorders>
              <w:top w:val="nil"/>
              <w:left w:val="nil"/>
              <w:bottom w:val="single" w:sz="4" w:space="0" w:color="auto"/>
              <w:right w:val="single" w:sz="4" w:space="0" w:color="auto"/>
            </w:tcBorders>
            <w:shd w:val="clear" w:color="auto" w:fill="auto"/>
            <w:noWrap/>
            <w:vAlign w:val="center"/>
          </w:tcPr>
          <w:p w:rsidR="001834EF" w:rsidRPr="00BC736E" w:rsidRDefault="001834EF" w:rsidP="00F23386">
            <w:pPr>
              <w:jc w:val="center"/>
              <w:rPr>
                <w:rFonts w:ascii=".VnTime" w:hAnsi=".VnTime"/>
                <w:color w:val="000000"/>
              </w:rPr>
            </w:pPr>
            <w:r>
              <w:rPr>
                <w:rFonts w:ascii=".VnTime" w:hAnsi=".VnTime"/>
                <w:color w:val="000000"/>
              </w:rPr>
              <w:t>649</w:t>
            </w:r>
            <w:r w:rsidRPr="00BC736E">
              <w:rPr>
                <w:rFonts w:ascii=".VnTime" w:hAnsi=".VnTime"/>
                <w:color w:val="000000"/>
              </w:rPr>
              <w:t>.000</w:t>
            </w:r>
          </w:p>
        </w:tc>
        <w:tc>
          <w:tcPr>
            <w:tcW w:w="956" w:type="dxa"/>
            <w:tcBorders>
              <w:top w:val="nil"/>
              <w:left w:val="nil"/>
              <w:bottom w:val="single" w:sz="4" w:space="0" w:color="auto"/>
              <w:right w:val="single" w:sz="4" w:space="0" w:color="auto"/>
            </w:tcBorders>
            <w:shd w:val="clear" w:color="auto" w:fill="auto"/>
            <w:noWrap/>
            <w:vAlign w:val="center"/>
          </w:tcPr>
          <w:p w:rsidR="001834EF" w:rsidRPr="00BC736E" w:rsidRDefault="001834EF" w:rsidP="001834EF">
            <w:pPr>
              <w:jc w:val="right"/>
              <w:rPr>
                <w:rFonts w:ascii=".VnTime" w:hAnsi=".VnTime"/>
                <w:color w:val="000000"/>
              </w:rPr>
            </w:pPr>
            <w:r>
              <w:rPr>
                <w:rFonts w:ascii=".VnTime" w:hAnsi=".VnTime"/>
                <w:color w:val="000000"/>
              </w:rPr>
              <w:t>14</w:t>
            </w:r>
            <w:r w:rsidRPr="00BC736E">
              <w:rPr>
                <w:rFonts w:ascii=".VnTime" w:hAnsi=".VnTime"/>
                <w:color w:val="000000"/>
              </w:rPr>
              <w:t>.</w:t>
            </w:r>
            <w:r>
              <w:rPr>
                <w:rFonts w:ascii=".VnTime" w:hAnsi=".VnTime"/>
                <w:color w:val="000000"/>
              </w:rPr>
              <w:t>11</w:t>
            </w:r>
            <w:r w:rsidRPr="00BC736E">
              <w:rPr>
                <w:rFonts w:ascii=".VnTime" w:hAnsi=".VnTime"/>
                <w:color w:val="000000"/>
              </w:rPr>
              <w:t>%</w:t>
            </w:r>
          </w:p>
        </w:tc>
        <w:tc>
          <w:tcPr>
            <w:tcW w:w="3814" w:type="dxa"/>
            <w:tcBorders>
              <w:top w:val="nil"/>
              <w:left w:val="nil"/>
              <w:bottom w:val="single" w:sz="4" w:space="0" w:color="auto"/>
              <w:right w:val="single" w:sz="8" w:space="0" w:color="auto"/>
            </w:tcBorders>
            <w:shd w:val="clear" w:color="auto" w:fill="auto"/>
            <w:vAlign w:val="bottom"/>
          </w:tcPr>
          <w:p w:rsidR="001834EF" w:rsidRPr="00D163E2" w:rsidRDefault="001834EF" w:rsidP="00F23386">
            <w:pPr>
              <w:spacing w:line="270" w:lineRule="atLeast"/>
              <w:rPr>
                <w:lang w:val="vi-VN"/>
              </w:rPr>
            </w:pPr>
            <w:r w:rsidRPr="00D163E2">
              <w:rPr>
                <w:lang w:val="vi-VN"/>
              </w:rPr>
              <w:t xml:space="preserve"> Tầng 2A - Nhà N09B1 - KĐT mới Dịch Vọng - Cầu Giấy Hà Nội </w:t>
            </w:r>
          </w:p>
          <w:p w:rsidR="001834EF" w:rsidRPr="00BC736E" w:rsidRDefault="001834EF" w:rsidP="00F23386">
            <w:pPr>
              <w:jc w:val="both"/>
            </w:pPr>
          </w:p>
        </w:tc>
      </w:tr>
      <w:tr w:rsidR="003F2152" w:rsidRPr="00BC736E" w:rsidTr="00F23386">
        <w:trPr>
          <w:trHeight w:val="585"/>
        </w:trPr>
        <w:tc>
          <w:tcPr>
            <w:tcW w:w="537" w:type="dxa"/>
            <w:tcBorders>
              <w:top w:val="nil"/>
              <w:left w:val="single" w:sz="8" w:space="0" w:color="auto"/>
              <w:bottom w:val="single" w:sz="4" w:space="0" w:color="auto"/>
              <w:right w:val="single" w:sz="4" w:space="0" w:color="auto"/>
            </w:tcBorders>
            <w:shd w:val="clear" w:color="auto" w:fill="auto"/>
            <w:noWrap/>
            <w:vAlign w:val="bottom"/>
          </w:tcPr>
          <w:p w:rsidR="003F2152" w:rsidRPr="00BC736E" w:rsidRDefault="003F2152" w:rsidP="00F23386">
            <w:pPr>
              <w:jc w:val="both"/>
              <w:rPr>
                <w:b/>
                <w:bCs/>
                <w:i/>
                <w:iCs/>
                <w:color w:val="000000"/>
              </w:rPr>
            </w:pPr>
            <w:r>
              <w:rPr>
                <w:b/>
                <w:bCs/>
                <w:i/>
                <w:iCs/>
                <w:color w:val="000000"/>
              </w:rPr>
              <w:t>3</w:t>
            </w:r>
          </w:p>
        </w:tc>
        <w:tc>
          <w:tcPr>
            <w:tcW w:w="3260" w:type="dxa"/>
            <w:tcBorders>
              <w:top w:val="nil"/>
              <w:left w:val="nil"/>
              <w:bottom w:val="single" w:sz="4" w:space="0" w:color="auto"/>
              <w:right w:val="single" w:sz="4" w:space="0" w:color="auto"/>
            </w:tcBorders>
            <w:shd w:val="clear" w:color="auto" w:fill="auto"/>
            <w:noWrap/>
            <w:vAlign w:val="bottom"/>
          </w:tcPr>
          <w:p w:rsidR="003F2152" w:rsidRPr="00BC736E" w:rsidRDefault="003F2152" w:rsidP="00F23386">
            <w:pPr>
              <w:jc w:val="both"/>
              <w:rPr>
                <w:color w:val="000000"/>
              </w:rPr>
            </w:pPr>
            <w:r>
              <w:rPr>
                <w:color w:val="000000"/>
              </w:rPr>
              <w:t xml:space="preserve">Bà Dương Thị Hà </w:t>
            </w:r>
          </w:p>
        </w:tc>
        <w:tc>
          <w:tcPr>
            <w:tcW w:w="1350" w:type="dxa"/>
            <w:tcBorders>
              <w:top w:val="nil"/>
              <w:left w:val="nil"/>
              <w:bottom w:val="single" w:sz="4" w:space="0" w:color="auto"/>
              <w:right w:val="single" w:sz="4" w:space="0" w:color="auto"/>
            </w:tcBorders>
            <w:shd w:val="clear" w:color="auto" w:fill="auto"/>
            <w:noWrap/>
            <w:vAlign w:val="center"/>
          </w:tcPr>
          <w:p w:rsidR="003F2152" w:rsidRPr="003F2152" w:rsidRDefault="003F2152" w:rsidP="00F23386">
            <w:pPr>
              <w:jc w:val="center"/>
            </w:pPr>
            <w:r>
              <w:t>690.000</w:t>
            </w:r>
          </w:p>
        </w:tc>
        <w:tc>
          <w:tcPr>
            <w:tcW w:w="956" w:type="dxa"/>
            <w:tcBorders>
              <w:top w:val="nil"/>
              <w:left w:val="nil"/>
              <w:bottom w:val="single" w:sz="4" w:space="0" w:color="auto"/>
              <w:right w:val="single" w:sz="4" w:space="0" w:color="auto"/>
            </w:tcBorders>
            <w:shd w:val="clear" w:color="auto" w:fill="auto"/>
            <w:noWrap/>
            <w:vAlign w:val="bottom"/>
          </w:tcPr>
          <w:p w:rsidR="003F2152" w:rsidRDefault="003F2152" w:rsidP="001834EF">
            <w:pPr>
              <w:jc w:val="right"/>
            </w:pPr>
            <w:r>
              <w:t>15.0%</w:t>
            </w:r>
          </w:p>
        </w:tc>
        <w:tc>
          <w:tcPr>
            <w:tcW w:w="3814" w:type="dxa"/>
            <w:tcBorders>
              <w:top w:val="nil"/>
              <w:left w:val="nil"/>
              <w:bottom w:val="single" w:sz="4" w:space="0" w:color="auto"/>
              <w:right w:val="single" w:sz="8" w:space="0" w:color="auto"/>
            </w:tcBorders>
            <w:shd w:val="clear" w:color="auto" w:fill="auto"/>
            <w:vAlign w:val="bottom"/>
          </w:tcPr>
          <w:p w:rsidR="003F2152" w:rsidRPr="00BC736E" w:rsidRDefault="003F2152" w:rsidP="003F2152">
            <w:pPr>
              <w:jc w:val="both"/>
              <w:rPr>
                <w:rFonts w:ascii="MS Sans Serif" w:hAnsi="MS Sans Serif"/>
                <w:color w:val="FF0000"/>
              </w:rPr>
            </w:pPr>
            <w:r w:rsidRPr="00BC736E">
              <w:rPr>
                <w:lang w:val="vi-VN"/>
              </w:rPr>
              <w:t xml:space="preserve">Nhà </w:t>
            </w:r>
            <w:r>
              <w:t>3</w:t>
            </w:r>
            <w:r>
              <w:rPr>
                <w:lang w:val="vi-VN"/>
              </w:rPr>
              <w:t>4T</w:t>
            </w:r>
            <w:r w:rsidRPr="00BC736E">
              <w:rPr>
                <w:lang w:val="vi-VN"/>
              </w:rPr>
              <w:t xml:space="preserve"> Trung Hòa, Nhân Chính, Cầu Giấy, Hà Nội</w:t>
            </w:r>
          </w:p>
        </w:tc>
      </w:tr>
    </w:tbl>
    <w:p w:rsidR="001834EF" w:rsidRDefault="001834EF" w:rsidP="001D6905">
      <w:pPr>
        <w:spacing w:after="120" w:line="400" w:lineRule="exact"/>
        <w:jc w:val="both"/>
        <w:rPr>
          <w:b/>
        </w:rPr>
      </w:pPr>
    </w:p>
    <w:p w:rsidR="00290B60" w:rsidRPr="00C204A6" w:rsidRDefault="00290B60" w:rsidP="001D6905">
      <w:pPr>
        <w:spacing w:after="120" w:line="400" w:lineRule="exact"/>
        <w:jc w:val="both"/>
      </w:pPr>
      <w:r w:rsidRPr="00C204A6">
        <w:t xml:space="preserve">Số lượng </w:t>
      </w:r>
      <w:r w:rsidR="008678BB" w:rsidRPr="00C204A6">
        <w:t>cổ phiếu còn lại là của cá nhân</w:t>
      </w:r>
    </w:p>
    <w:p w:rsidR="00290B60" w:rsidRDefault="00290B60" w:rsidP="00290B60">
      <w:pPr>
        <w:spacing w:after="120" w:line="400" w:lineRule="exact"/>
        <w:jc w:val="both"/>
        <w:rPr>
          <w:b/>
        </w:rPr>
      </w:pPr>
      <w:r>
        <w:rPr>
          <w:b/>
        </w:rPr>
        <w:t xml:space="preserve">c, Tình hình thay đổi vốn chủ sở hữu: </w:t>
      </w:r>
    </w:p>
    <w:p w:rsidR="00290B60" w:rsidRPr="00A273B2" w:rsidRDefault="00290B60" w:rsidP="001D6905">
      <w:pPr>
        <w:spacing w:after="120" w:line="400" w:lineRule="exact"/>
        <w:jc w:val="both"/>
        <w:rPr>
          <w:b/>
        </w:rPr>
      </w:pPr>
      <w:r>
        <w:t xml:space="preserve">Năm 2012, công ty đã chuyển đổi thành công </w:t>
      </w:r>
      <w:r w:rsidRPr="00BB1B88">
        <w:rPr>
          <w:b/>
        </w:rPr>
        <w:t xml:space="preserve"> 2.000</w:t>
      </w:r>
      <w:r>
        <w:t xml:space="preserve"> trái phiếu chuyển đổi </w:t>
      </w:r>
      <w:r w:rsidRPr="00B926FB">
        <w:t>(mệnh giá: 1</w:t>
      </w:r>
      <w:r>
        <w:t>0</w:t>
      </w:r>
      <w:r w:rsidRPr="00B926FB">
        <w:t>0.000 đ/</w:t>
      </w:r>
      <w:r>
        <w:t xml:space="preserve">tp thành </w:t>
      </w:r>
      <w:r w:rsidRPr="00290B60">
        <w:rPr>
          <w:b/>
        </w:rPr>
        <w:t>2.000.000</w:t>
      </w:r>
      <w:r>
        <w:t xml:space="preserve"> cổ phiếu phổ thông nâng cổ phần của công ty lên </w:t>
      </w:r>
      <w:r w:rsidRPr="00290B60">
        <w:rPr>
          <w:b/>
        </w:rPr>
        <w:t>4.600.000</w:t>
      </w:r>
      <w:r>
        <w:t xml:space="preserve"> cổ phần phổ thông.</w:t>
      </w:r>
    </w:p>
    <w:p w:rsidR="00290B60" w:rsidRDefault="00290B60" w:rsidP="00290B60">
      <w:pPr>
        <w:spacing w:after="120" w:line="400" w:lineRule="exact"/>
        <w:jc w:val="both"/>
        <w:rPr>
          <w:b/>
        </w:rPr>
      </w:pPr>
      <w:r>
        <w:rPr>
          <w:b/>
        </w:rPr>
        <w:t xml:space="preserve">d, Giao dịch cổ phiếu quỹ : </w:t>
      </w:r>
      <w:r w:rsidRPr="00290B60">
        <w:t>không có</w:t>
      </w:r>
    </w:p>
    <w:p w:rsidR="00290B60" w:rsidRDefault="00290B60" w:rsidP="00290B60">
      <w:pPr>
        <w:spacing w:after="120" w:line="400" w:lineRule="exact"/>
        <w:jc w:val="both"/>
        <w:rPr>
          <w:b/>
        </w:rPr>
      </w:pPr>
      <w:r>
        <w:rPr>
          <w:b/>
        </w:rPr>
        <w:t xml:space="preserve">e, Các chứng khoán khác : </w:t>
      </w:r>
      <w:r w:rsidRPr="00290B60">
        <w:t>không có</w:t>
      </w:r>
    </w:p>
    <w:p w:rsidR="0020575E" w:rsidRDefault="0020575E" w:rsidP="00827913">
      <w:pPr>
        <w:spacing w:line="320" w:lineRule="exact"/>
        <w:jc w:val="both"/>
        <w:rPr>
          <w:b/>
          <w:color w:val="0000FF"/>
          <w:sz w:val="28"/>
          <w:szCs w:val="28"/>
        </w:rPr>
      </w:pPr>
    </w:p>
    <w:p w:rsidR="005025E5" w:rsidRPr="005025E5" w:rsidRDefault="00D94375" w:rsidP="00D526A9">
      <w:pPr>
        <w:numPr>
          <w:ilvl w:val="0"/>
          <w:numId w:val="9"/>
        </w:numPr>
        <w:spacing w:line="320" w:lineRule="exact"/>
        <w:ind w:hanging="1170"/>
        <w:jc w:val="both"/>
        <w:rPr>
          <w:b/>
          <w:color w:val="0000FF"/>
          <w:sz w:val="28"/>
          <w:szCs w:val="28"/>
        </w:rPr>
      </w:pPr>
      <w:r w:rsidRPr="004946C6">
        <w:rPr>
          <w:b/>
          <w:color w:val="0000FF"/>
          <w:sz w:val="28"/>
          <w:szCs w:val="28"/>
        </w:rPr>
        <w:t>Báo cáo</w:t>
      </w:r>
      <w:r w:rsidR="00290B60">
        <w:rPr>
          <w:b/>
          <w:color w:val="0000FF"/>
          <w:sz w:val="28"/>
          <w:szCs w:val="28"/>
        </w:rPr>
        <w:t xml:space="preserve"> và đánh giá</w:t>
      </w:r>
      <w:r w:rsidRPr="004946C6">
        <w:rPr>
          <w:b/>
          <w:color w:val="0000FF"/>
          <w:sz w:val="28"/>
          <w:szCs w:val="28"/>
        </w:rPr>
        <w:t xml:space="preserve"> của </w:t>
      </w:r>
      <w:r w:rsidR="00290B60">
        <w:rPr>
          <w:b/>
          <w:color w:val="0000FF"/>
          <w:sz w:val="28"/>
          <w:szCs w:val="28"/>
        </w:rPr>
        <w:t>Ban giám đốc</w:t>
      </w:r>
    </w:p>
    <w:p w:rsidR="005025E5" w:rsidRPr="002E15F6" w:rsidRDefault="005025E5" w:rsidP="00290B60">
      <w:pPr>
        <w:spacing w:line="320" w:lineRule="exact"/>
        <w:jc w:val="both"/>
        <w:rPr>
          <w:b/>
          <w:sz w:val="22"/>
          <w:szCs w:val="28"/>
          <w:lang w:val="nl-NL"/>
        </w:rPr>
      </w:pPr>
    </w:p>
    <w:p w:rsidR="00290B60" w:rsidRPr="00DA4517" w:rsidRDefault="00290B60" w:rsidP="00290B60">
      <w:pPr>
        <w:spacing w:line="320" w:lineRule="exact"/>
        <w:jc w:val="both"/>
        <w:rPr>
          <w:lang w:val="nl-NL"/>
        </w:rPr>
      </w:pPr>
      <w:r w:rsidRPr="00DA4517">
        <w:rPr>
          <w:b/>
          <w:lang w:val="nl-NL"/>
        </w:rPr>
        <w:t>1. Đánh giá kết quả hoạt động sản xuất kinh doanh</w:t>
      </w:r>
      <w:r w:rsidRPr="00DA4517">
        <w:rPr>
          <w:lang w:val="nl-NL"/>
        </w:rPr>
        <w:t xml:space="preserve">: </w:t>
      </w:r>
      <w:r w:rsidRPr="00DA4517">
        <w:rPr>
          <w:b/>
          <w:i/>
          <w:lang w:val="nl-NL"/>
        </w:rPr>
        <w:tab/>
      </w:r>
    </w:p>
    <w:p w:rsidR="00290B60" w:rsidRPr="00B926FB" w:rsidRDefault="00290B60" w:rsidP="00290B60">
      <w:pPr>
        <w:spacing w:line="320" w:lineRule="exact"/>
        <w:jc w:val="both"/>
        <w:rPr>
          <w:b/>
          <w:i/>
          <w:lang w:val="nl-NL"/>
        </w:rPr>
      </w:pPr>
      <w:r w:rsidRPr="00B926FB">
        <w:rPr>
          <w:b/>
          <w:i/>
          <w:lang w:val="nl-NL"/>
        </w:rPr>
        <w:t>Phân tích tổng quan về hoạt động của Công ty</w:t>
      </w:r>
    </w:p>
    <w:p w:rsidR="00290B60" w:rsidRPr="000C42DE" w:rsidRDefault="00290B60" w:rsidP="00290B60">
      <w:pPr>
        <w:spacing w:line="320" w:lineRule="exact"/>
        <w:jc w:val="both"/>
        <w:rPr>
          <w:b/>
          <w:i/>
          <w:lang w:val="nl-NL"/>
        </w:rPr>
      </w:pPr>
      <w:r w:rsidRPr="00B926FB">
        <w:rPr>
          <w:lang w:val="nl-NL"/>
        </w:rPr>
        <w:t>Một số chỉ tiêu tóm tắt về kết quả hoạt động sản xuất kinh doan</w:t>
      </w:r>
      <w:r>
        <w:rPr>
          <w:lang w:val="nl-NL"/>
        </w:rPr>
        <w:t xml:space="preserve">h của công ty trong năm </w:t>
      </w:r>
      <w:r w:rsidRPr="00B926FB">
        <w:rPr>
          <w:lang w:val="nl-NL"/>
        </w:rPr>
        <w:t>20</w:t>
      </w:r>
      <w:r>
        <w:rPr>
          <w:lang w:val="nl-NL"/>
        </w:rPr>
        <w:t>12</w:t>
      </w:r>
      <w:r w:rsidRPr="00B926FB">
        <w:rPr>
          <w:lang w:val="nl-NL"/>
        </w:rPr>
        <w:t xml:space="preserve"> được thể hiện</w:t>
      </w:r>
      <w:r>
        <w:rPr>
          <w:lang w:val="nl-NL"/>
        </w:rPr>
        <w:t xml:space="preserve"> trong các bảng số liệu ở mục II. 1</w:t>
      </w:r>
    </w:p>
    <w:p w:rsidR="00290B60" w:rsidRPr="00B926FB" w:rsidRDefault="00290B60" w:rsidP="00290B60">
      <w:pPr>
        <w:spacing w:before="120" w:line="320" w:lineRule="exact"/>
        <w:ind w:firstLine="720"/>
        <w:jc w:val="both"/>
      </w:pPr>
      <w:r w:rsidRPr="00C43F9F">
        <w:t>Năm 201</w:t>
      </w:r>
      <w:r>
        <w:t>2</w:t>
      </w:r>
      <w:r w:rsidRPr="00C43F9F">
        <w:t xml:space="preserve"> là năm mà thị trường thế giới và thị trường trong nước có nhiều biến động do cuộc khủng khoảng kinh tế, giá cả vật liệu xây dựng, lãi suất tiền vay tăng cao, khiến cho Doanh </w:t>
      </w:r>
      <w:r w:rsidRPr="00C43F9F">
        <w:lastRenderedPageBreak/>
        <w:t xml:space="preserve">nghiệp gặp nhiều khó khăn. Đứng trước tình hình khó khăn chung Ban </w:t>
      </w:r>
      <w:r>
        <w:t xml:space="preserve"> Tổng </w:t>
      </w:r>
      <w:r w:rsidRPr="00C43F9F">
        <w:t>Giám đốc Công ty đã có sự thống</w:t>
      </w:r>
      <w:r w:rsidRPr="00B926FB">
        <w:t xml:space="preserve"> nhất chỉ đạo tạo hướng đi cho </w:t>
      </w:r>
      <w:r>
        <w:t>C</w:t>
      </w:r>
      <w:r w:rsidRPr="00C43F9F">
        <w:t>ô</w:t>
      </w:r>
      <w:r>
        <w:t>ng ty</w:t>
      </w:r>
      <w:r w:rsidRPr="00B926FB">
        <w:t xml:space="preserve"> chủ động trong sản xuất, và đã đạt được kết quả</w:t>
      </w:r>
      <w:r>
        <w:t xml:space="preserve"> </w:t>
      </w:r>
      <w:r w:rsidR="005025E5">
        <w:t>tốt trong thời điểm hiện tại</w:t>
      </w:r>
      <w:r w:rsidRPr="00B926FB">
        <w:t>. Qua đó cũng nói lên năng lực của Công ty.</w:t>
      </w:r>
    </w:p>
    <w:p w:rsidR="005025E5" w:rsidRDefault="00290B60" w:rsidP="00290B60">
      <w:pPr>
        <w:spacing w:before="120" w:line="320" w:lineRule="exact"/>
        <w:ind w:firstLine="720"/>
        <w:jc w:val="both"/>
        <w:rPr>
          <w:color w:val="000000"/>
        </w:rPr>
      </w:pPr>
      <w:r w:rsidRPr="00B926FB">
        <w:t>Qua một số chỉ tiêu tài chính cơ bản cho thấy, năm 20</w:t>
      </w:r>
      <w:r>
        <w:t>12</w:t>
      </w:r>
      <w:r w:rsidRPr="00B926FB">
        <w:t xml:space="preserve"> Tổng doanh thu của Công ty đạt trên</w:t>
      </w:r>
      <w:r>
        <w:rPr>
          <w:color w:val="000000"/>
        </w:rPr>
        <w:t xml:space="preserve"> </w:t>
      </w:r>
      <w:r w:rsidR="000E02FB">
        <w:rPr>
          <w:rFonts w:ascii=".VnTime" w:hAnsi=".VnTime"/>
          <w:b/>
          <w:sz w:val="22"/>
          <w:szCs w:val="22"/>
        </w:rPr>
        <w:t xml:space="preserve">57,67 </w:t>
      </w:r>
      <w:r>
        <w:rPr>
          <w:color w:val="000000"/>
        </w:rPr>
        <w:t>t</w:t>
      </w:r>
      <w:r w:rsidRPr="0027485B">
        <w:rPr>
          <w:color w:val="000000"/>
        </w:rPr>
        <w:t>ỷ</w:t>
      </w:r>
      <w:r>
        <w:rPr>
          <w:color w:val="000000"/>
        </w:rPr>
        <w:t xml:space="preserve"> </w:t>
      </w:r>
      <w:r w:rsidRPr="0027485B">
        <w:rPr>
          <w:color w:val="000000"/>
        </w:rPr>
        <w:t>đồng</w:t>
      </w:r>
      <w:r>
        <w:rPr>
          <w:color w:val="000000"/>
        </w:rPr>
        <w:t xml:space="preserve">, đạt </w:t>
      </w:r>
      <w:r w:rsidR="000E02FB">
        <w:rPr>
          <w:color w:val="000000"/>
        </w:rPr>
        <w:t>53</w:t>
      </w:r>
      <w:r w:rsidR="00BB6F22">
        <w:rPr>
          <w:color w:val="000000"/>
        </w:rPr>
        <w:t>,</w:t>
      </w:r>
      <w:r w:rsidR="000E02FB">
        <w:rPr>
          <w:color w:val="000000"/>
        </w:rPr>
        <w:t>86</w:t>
      </w:r>
      <w:r>
        <w:rPr>
          <w:color w:val="000000"/>
        </w:rPr>
        <w:t xml:space="preserve"> </w:t>
      </w:r>
      <w:r w:rsidRPr="005C6886">
        <w:rPr>
          <w:rFonts w:ascii=".VnTime" w:hAnsi=".VnTime"/>
          <w:b/>
          <w:color w:val="0000FF"/>
          <w:sz w:val="22"/>
          <w:szCs w:val="22"/>
        </w:rPr>
        <w:t>%</w:t>
      </w:r>
      <w:r>
        <w:rPr>
          <w:rFonts w:ascii=".VnTime" w:hAnsi=".VnTime"/>
          <w:b/>
          <w:color w:val="0000FF"/>
          <w:sz w:val="22"/>
          <w:szCs w:val="22"/>
        </w:rPr>
        <w:t xml:space="preserve"> </w:t>
      </w:r>
      <w:r>
        <w:rPr>
          <w:color w:val="000000"/>
        </w:rPr>
        <w:t>so v</w:t>
      </w:r>
      <w:r w:rsidRPr="0027485B">
        <w:rPr>
          <w:color w:val="000000"/>
        </w:rPr>
        <w:t>ới</w:t>
      </w:r>
      <w:r>
        <w:rPr>
          <w:color w:val="000000"/>
        </w:rPr>
        <w:t xml:space="preserve"> </w:t>
      </w:r>
      <w:r w:rsidR="00E437AD">
        <w:rPr>
          <w:color w:val="000000"/>
        </w:rPr>
        <w:t>kế hoạch.</w:t>
      </w:r>
      <w:r>
        <w:rPr>
          <w:color w:val="000000"/>
        </w:rPr>
        <w:t xml:space="preserve">. Mặc dù mọi chỉ tiêu trong sản xuất kinh doanh đều không đạt so với kế hoach. Tuy nhiên, ban Giám đốc công ty đã cố gắng </w:t>
      </w:r>
      <w:r w:rsidRPr="00EF153D">
        <w:rPr>
          <w:color w:val="000000"/>
        </w:rPr>
        <w:t xml:space="preserve">trong việc </w:t>
      </w:r>
      <w:r w:rsidRPr="009F21C1">
        <w:rPr>
          <w:color w:val="000000"/>
        </w:rPr>
        <w:t>áp</w:t>
      </w:r>
      <w:r>
        <w:rPr>
          <w:color w:val="000000"/>
        </w:rPr>
        <w:t xml:space="preserve"> d</w:t>
      </w:r>
      <w:r w:rsidRPr="009F21C1">
        <w:rPr>
          <w:color w:val="000000"/>
        </w:rPr>
        <w:t>ụng</w:t>
      </w:r>
      <w:r>
        <w:rPr>
          <w:color w:val="000000"/>
        </w:rPr>
        <w:t xml:space="preserve"> c</w:t>
      </w:r>
      <w:r w:rsidRPr="009F21C1">
        <w:rPr>
          <w:color w:val="000000"/>
        </w:rPr>
        <w:t>ô</w:t>
      </w:r>
      <w:r>
        <w:rPr>
          <w:color w:val="000000"/>
        </w:rPr>
        <w:t>ng ngh</w:t>
      </w:r>
      <w:r w:rsidRPr="009F21C1">
        <w:rPr>
          <w:color w:val="000000"/>
        </w:rPr>
        <w:t>ệ</w:t>
      </w:r>
      <w:r>
        <w:rPr>
          <w:color w:val="000000"/>
        </w:rPr>
        <w:t xml:space="preserve"> ti</w:t>
      </w:r>
      <w:r w:rsidRPr="009F21C1">
        <w:rPr>
          <w:color w:val="000000"/>
        </w:rPr>
        <w:t>ê</w:t>
      </w:r>
      <w:r>
        <w:rPr>
          <w:color w:val="000000"/>
        </w:rPr>
        <w:t>n ti</w:t>
      </w:r>
      <w:r w:rsidRPr="009F21C1">
        <w:rPr>
          <w:color w:val="000000"/>
        </w:rPr>
        <w:t>ến</w:t>
      </w:r>
      <w:r>
        <w:rPr>
          <w:color w:val="000000"/>
        </w:rPr>
        <w:t xml:space="preserve"> trong s</w:t>
      </w:r>
      <w:r w:rsidRPr="009F21C1">
        <w:rPr>
          <w:color w:val="000000"/>
        </w:rPr>
        <w:t>ản</w:t>
      </w:r>
      <w:r>
        <w:rPr>
          <w:color w:val="000000"/>
        </w:rPr>
        <w:t xml:space="preserve"> xu</w:t>
      </w:r>
      <w:r w:rsidRPr="009F21C1">
        <w:rPr>
          <w:color w:val="000000"/>
        </w:rPr>
        <w:t>ất</w:t>
      </w:r>
      <w:r>
        <w:rPr>
          <w:color w:val="000000"/>
        </w:rPr>
        <w:t xml:space="preserve"> thi c</w:t>
      </w:r>
      <w:r w:rsidRPr="009F21C1">
        <w:rPr>
          <w:color w:val="000000"/>
        </w:rPr>
        <w:t>ô</w:t>
      </w:r>
      <w:r>
        <w:rPr>
          <w:color w:val="000000"/>
        </w:rPr>
        <w:t xml:space="preserve">ng, </w:t>
      </w:r>
      <w:r w:rsidRPr="00EF153D">
        <w:rPr>
          <w:color w:val="000000"/>
        </w:rPr>
        <w:t>tiết kiệm chi phí nhân công, rút ngắn thờ</w:t>
      </w:r>
      <w:r>
        <w:rPr>
          <w:color w:val="000000"/>
        </w:rPr>
        <w:t>i</w:t>
      </w:r>
      <w:r w:rsidR="005025E5">
        <w:rPr>
          <w:color w:val="000000"/>
        </w:rPr>
        <w:t xml:space="preserve"> gian thi công tại công trường để đạt được kết quả tốt nhất trong một năm có nhiều khó khăn của nền kinh tế trong nước</w:t>
      </w:r>
    </w:p>
    <w:p w:rsidR="00290B60" w:rsidRDefault="00290B60" w:rsidP="00290B60">
      <w:pPr>
        <w:spacing w:before="120" w:line="320" w:lineRule="exact"/>
        <w:ind w:firstLine="720"/>
        <w:jc w:val="both"/>
        <w:rPr>
          <w:color w:val="000000"/>
        </w:rPr>
      </w:pPr>
      <w:r>
        <w:rPr>
          <w:color w:val="000000"/>
        </w:rPr>
        <w:t>S</w:t>
      </w:r>
      <w:r w:rsidRPr="002B00C6">
        <w:rPr>
          <w:color w:val="000000"/>
        </w:rPr>
        <w:t>ản</w:t>
      </w:r>
      <w:r>
        <w:rPr>
          <w:color w:val="000000"/>
        </w:rPr>
        <w:t xml:space="preserve"> ph</w:t>
      </w:r>
      <w:r w:rsidRPr="002B00C6">
        <w:rPr>
          <w:color w:val="000000"/>
        </w:rPr>
        <w:t>ẩm</w:t>
      </w:r>
      <w:r>
        <w:rPr>
          <w:color w:val="000000"/>
        </w:rPr>
        <w:t xml:space="preserve"> c</w:t>
      </w:r>
      <w:r w:rsidRPr="002B00C6">
        <w:rPr>
          <w:color w:val="000000"/>
        </w:rPr>
        <w:t>ủa</w:t>
      </w:r>
      <w:r>
        <w:rPr>
          <w:color w:val="000000"/>
        </w:rPr>
        <w:t xml:space="preserve"> C</w:t>
      </w:r>
      <w:r w:rsidRPr="002B00C6">
        <w:rPr>
          <w:color w:val="000000"/>
        </w:rPr>
        <w:t>ô</w:t>
      </w:r>
      <w:r>
        <w:rPr>
          <w:color w:val="000000"/>
        </w:rPr>
        <w:t>ng ty ng</w:t>
      </w:r>
      <w:r w:rsidRPr="00EF153D">
        <w:rPr>
          <w:color w:val="000000"/>
        </w:rPr>
        <w:t>ày</w:t>
      </w:r>
      <w:r>
        <w:rPr>
          <w:color w:val="000000"/>
        </w:rPr>
        <w:t xml:space="preserve"> c</w:t>
      </w:r>
      <w:r w:rsidRPr="0019052A">
        <w:rPr>
          <w:color w:val="000000"/>
        </w:rPr>
        <w:t>àng</w:t>
      </w:r>
      <w:r>
        <w:rPr>
          <w:color w:val="000000"/>
        </w:rPr>
        <w:t xml:space="preserve"> </w:t>
      </w:r>
      <w:r w:rsidRPr="0019052A">
        <w:rPr>
          <w:color w:val="000000"/>
        </w:rPr>
        <w:t>được</w:t>
      </w:r>
      <w:r>
        <w:rPr>
          <w:color w:val="000000"/>
        </w:rPr>
        <w:t xml:space="preserve"> kh</w:t>
      </w:r>
      <w:r w:rsidRPr="0019052A">
        <w:rPr>
          <w:color w:val="000000"/>
        </w:rPr>
        <w:t>ách</w:t>
      </w:r>
      <w:r>
        <w:rPr>
          <w:color w:val="000000"/>
        </w:rPr>
        <w:t xml:space="preserve"> h</w:t>
      </w:r>
      <w:r w:rsidRPr="0019052A">
        <w:rPr>
          <w:color w:val="000000"/>
        </w:rPr>
        <w:t>àng</w:t>
      </w:r>
      <w:r>
        <w:rPr>
          <w:color w:val="000000"/>
        </w:rPr>
        <w:t xml:space="preserve"> tin c</w:t>
      </w:r>
      <w:r w:rsidRPr="004609F8">
        <w:rPr>
          <w:color w:val="000000"/>
        </w:rPr>
        <w:t>ậy</w:t>
      </w:r>
      <w:r>
        <w:rPr>
          <w:color w:val="000000"/>
        </w:rPr>
        <w:t xml:space="preserve"> l</w:t>
      </w:r>
      <w:r w:rsidRPr="0019052A">
        <w:rPr>
          <w:color w:val="000000"/>
        </w:rPr>
        <w:t>ựa</w:t>
      </w:r>
      <w:r>
        <w:rPr>
          <w:color w:val="000000"/>
        </w:rPr>
        <w:t xml:space="preserve"> ch</w:t>
      </w:r>
      <w:r w:rsidRPr="0019052A">
        <w:rPr>
          <w:color w:val="000000"/>
        </w:rPr>
        <w:t>ọn</w:t>
      </w:r>
      <w:r>
        <w:rPr>
          <w:color w:val="000000"/>
        </w:rPr>
        <w:t xml:space="preserve"> s</w:t>
      </w:r>
      <w:r w:rsidRPr="0019052A">
        <w:rPr>
          <w:color w:val="000000"/>
        </w:rPr>
        <w:t>ử</w:t>
      </w:r>
      <w:r>
        <w:rPr>
          <w:color w:val="000000"/>
        </w:rPr>
        <w:t xml:space="preserve"> d</w:t>
      </w:r>
      <w:r w:rsidRPr="0019052A">
        <w:rPr>
          <w:color w:val="000000"/>
        </w:rPr>
        <w:t>ụng</w:t>
      </w:r>
      <w:r>
        <w:rPr>
          <w:color w:val="000000"/>
        </w:rPr>
        <w:t>, n</w:t>
      </w:r>
      <w:r w:rsidRPr="0070293B">
        <w:rPr>
          <w:color w:val="000000"/>
        </w:rPr>
        <w:t>â</w:t>
      </w:r>
      <w:r>
        <w:rPr>
          <w:color w:val="000000"/>
        </w:rPr>
        <w:t>ng cao hi</w:t>
      </w:r>
      <w:r w:rsidRPr="0070293B">
        <w:rPr>
          <w:color w:val="000000"/>
        </w:rPr>
        <w:t>ệu</w:t>
      </w:r>
      <w:r>
        <w:rPr>
          <w:color w:val="000000"/>
        </w:rPr>
        <w:t xml:space="preserve"> qu</w:t>
      </w:r>
      <w:r w:rsidRPr="0070293B">
        <w:rPr>
          <w:color w:val="000000"/>
        </w:rPr>
        <w:t>ả</w:t>
      </w:r>
      <w:r>
        <w:rPr>
          <w:color w:val="000000"/>
        </w:rPr>
        <w:t xml:space="preserve"> s</w:t>
      </w:r>
      <w:r w:rsidRPr="0070293B">
        <w:rPr>
          <w:color w:val="000000"/>
        </w:rPr>
        <w:t>ử</w:t>
      </w:r>
      <w:r>
        <w:rPr>
          <w:color w:val="000000"/>
        </w:rPr>
        <w:t xml:space="preserve"> d</w:t>
      </w:r>
      <w:r w:rsidRPr="0070293B">
        <w:rPr>
          <w:color w:val="000000"/>
        </w:rPr>
        <w:t>ụng</w:t>
      </w:r>
      <w:r>
        <w:rPr>
          <w:color w:val="000000"/>
        </w:rPr>
        <w:t xml:space="preserve"> v</w:t>
      </w:r>
      <w:r w:rsidRPr="0070293B">
        <w:rPr>
          <w:color w:val="000000"/>
        </w:rPr>
        <w:t>ốn</w:t>
      </w:r>
      <w:r>
        <w:rPr>
          <w:color w:val="000000"/>
        </w:rPr>
        <w:t>, g</w:t>
      </w:r>
      <w:r w:rsidRPr="00A733C6">
        <w:rPr>
          <w:color w:val="000000"/>
        </w:rPr>
        <w:t>óp</w:t>
      </w:r>
      <w:r>
        <w:rPr>
          <w:color w:val="000000"/>
        </w:rPr>
        <w:t xml:space="preserve"> ph</w:t>
      </w:r>
      <w:r w:rsidRPr="00A733C6">
        <w:rPr>
          <w:color w:val="000000"/>
        </w:rPr>
        <w:t>ần</w:t>
      </w:r>
      <w:r>
        <w:rPr>
          <w:color w:val="000000"/>
        </w:rPr>
        <w:t xml:space="preserve"> n</w:t>
      </w:r>
      <w:r w:rsidRPr="00A733C6">
        <w:rPr>
          <w:color w:val="000000"/>
        </w:rPr>
        <w:t>â</w:t>
      </w:r>
      <w:r>
        <w:rPr>
          <w:color w:val="000000"/>
        </w:rPr>
        <w:t>ng cao l</w:t>
      </w:r>
      <w:r w:rsidRPr="00A733C6">
        <w:rPr>
          <w:color w:val="000000"/>
        </w:rPr>
        <w:t>ợi</w:t>
      </w:r>
      <w:r>
        <w:rPr>
          <w:color w:val="000000"/>
        </w:rPr>
        <w:t xml:space="preserve"> </w:t>
      </w:r>
      <w:r w:rsidRPr="00A733C6">
        <w:rPr>
          <w:color w:val="000000"/>
        </w:rPr>
        <w:t>ích</w:t>
      </w:r>
      <w:r>
        <w:rPr>
          <w:color w:val="000000"/>
        </w:rPr>
        <w:t xml:space="preserve"> cho ng</w:t>
      </w:r>
      <w:r w:rsidRPr="004741F5">
        <w:rPr>
          <w:color w:val="000000"/>
        </w:rPr>
        <w:t>ười</w:t>
      </w:r>
      <w:r>
        <w:rPr>
          <w:color w:val="000000"/>
        </w:rPr>
        <w:t xml:space="preserve"> lao </w:t>
      </w:r>
      <w:r w:rsidRPr="004741F5">
        <w:rPr>
          <w:color w:val="000000"/>
        </w:rPr>
        <w:t>động</w:t>
      </w:r>
      <w:r>
        <w:rPr>
          <w:color w:val="000000"/>
        </w:rPr>
        <w:t xml:space="preserve"> v</w:t>
      </w:r>
      <w:r w:rsidRPr="004741F5">
        <w:rPr>
          <w:color w:val="000000"/>
        </w:rPr>
        <w:t>à</w:t>
      </w:r>
      <w:r>
        <w:rPr>
          <w:color w:val="000000"/>
        </w:rPr>
        <w:t xml:space="preserve"> cho c</w:t>
      </w:r>
      <w:r w:rsidRPr="00A733C6">
        <w:rPr>
          <w:color w:val="000000"/>
        </w:rPr>
        <w:t>ổ</w:t>
      </w:r>
      <w:r>
        <w:rPr>
          <w:color w:val="000000"/>
        </w:rPr>
        <w:t xml:space="preserve"> </w:t>
      </w:r>
      <w:r w:rsidRPr="00A733C6">
        <w:rPr>
          <w:color w:val="000000"/>
        </w:rPr>
        <w:t>đô</w:t>
      </w:r>
      <w:r>
        <w:rPr>
          <w:color w:val="000000"/>
        </w:rPr>
        <w:t>ng c</w:t>
      </w:r>
      <w:r w:rsidRPr="004741F5">
        <w:rPr>
          <w:color w:val="000000"/>
        </w:rPr>
        <w:t>ủa</w:t>
      </w:r>
      <w:r>
        <w:rPr>
          <w:color w:val="000000"/>
        </w:rPr>
        <w:t xml:space="preserve"> c</w:t>
      </w:r>
      <w:r w:rsidRPr="004741F5">
        <w:rPr>
          <w:color w:val="000000"/>
        </w:rPr>
        <w:t>ô</w:t>
      </w:r>
      <w:r>
        <w:rPr>
          <w:color w:val="000000"/>
        </w:rPr>
        <w:t>ng ty.</w:t>
      </w:r>
    </w:p>
    <w:p w:rsidR="00290B60" w:rsidRPr="00DA4517" w:rsidRDefault="005025E5" w:rsidP="00290B60">
      <w:pPr>
        <w:spacing w:before="120" w:line="320" w:lineRule="exact"/>
        <w:jc w:val="both"/>
        <w:rPr>
          <w:b/>
        </w:rPr>
      </w:pPr>
      <w:r w:rsidRPr="00DA4517">
        <w:rPr>
          <w:b/>
        </w:rPr>
        <w:t>-</w:t>
      </w:r>
      <w:r w:rsidR="00290B60" w:rsidRPr="00DA4517">
        <w:rPr>
          <w:b/>
        </w:rPr>
        <w:t xml:space="preserve"> Những tiến bộ mà Công ty đã đạt được</w:t>
      </w:r>
    </w:p>
    <w:p w:rsidR="00290B60" w:rsidRPr="00C709A4" w:rsidRDefault="00290B60" w:rsidP="00290B60">
      <w:pPr>
        <w:spacing w:before="120" w:line="320" w:lineRule="exact"/>
        <w:ind w:left="720" w:hanging="360"/>
        <w:jc w:val="both"/>
        <w:rPr>
          <w:color w:val="000000"/>
        </w:rPr>
      </w:pPr>
      <w:r>
        <w:rPr>
          <w:color w:val="000000"/>
        </w:rPr>
        <w:t>-</w:t>
      </w:r>
      <w:r>
        <w:rPr>
          <w:color w:val="000000"/>
        </w:rPr>
        <w:tab/>
      </w:r>
      <w:r w:rsidRPr="00C709A4">
        <w:rPr>
          <w:color w:val="000000"/>
        </w:rPr>
        <w:t>Uy tín</w:t>
      </w:r>
      <w:r>
        <w:rPr>
          <w:color w:val="000000"/>
        </w:rPr>
        <w:t xml:space="preserve"> và thương hiệu của Bạch Đằng TMC </w:t>
      </w:r>
      <w:r w:rsidRPr="00C709A4">
        <w:rPr>
          <w:color w:val="000000"/>
        </w:rPr>
        <w:t xml:space="preserve">đã trở thành một thương hiệu lớn ở Việt </w:t>
      </w:r>
      <w:smartTag w:uri="urn:schemas-microsoft-com:office:smarttags" w:element="place">
        <w:smartTag w:uri="urn:schemas-microsoft-com:office:smarttags" w:element="country-region">
          <w:r>
            <w:rPr>
              <w:color w:val="000000"/>
            </w:rPr>
            <w:t>N</w:t>
          </w:r>
          <w:r w:rsidRPr="00C709A4">
            <w:rPr>
              <w:color w:val="000000"/>
            </w:rPr>
            <w:t>am</w:t>
          </w:r>
        </w:smartTag>
      </w:smartTag>
      <w:r>
        <w:rPr>
          <w:color w:val="000000"/>
        </w:rPr>
        <w:t>.</w:t>
      </w:r>
    </w:p>
    <w:p w:rsidR="00290B60" w:rsidRPr="00F105A3" w:rsidRDefault="00290B60" w:rsidP="00290B60">
      <w:pPr>
        <w:spacing w:before="120" w:line="320" w:lineRule="exact"/>
        <w:ind w:left="720" w:hanging="360"/>
        <w:jc w:val="both"/>
        <w:rPr>
          <w:color w:val="000000"/>
        </w:rPr>
      </w:pPr>
      <w:r w:rsidRPr="00C709A4">
        <w:rPr>
          <w:color w:val="000000"/>
        </w:rPr>
        <w:t>-</w:t>
      </w:r>
      <w:r w:rsidRPr="00C709A4">
        <w:rPr>
          <w:color w:val="000000"/>
        </w:rPr>
        <w:tab/>
        <w:t>Công ty có đội ngũ cán bộ, kỹ sư, công nhân có trình độ, năng động, sáng tạo nhiệt tình đoàn kết và có tinh thần trách nhiệm cao là nền tảng cho sự phát triển bền vững trong tương lai của Công ty</w:t>
      </w:r>
    </w:p>
    <w:p w:rsidR="00290B60" w:rsidRDefault="00290B60" w:rsidP="00290B60">
      <w:pPr>
        <w:spacing w:line="264" w:lineRule="auto"/>
        <w:ind w:firstLine="720"/>
        <w:jc w:val="both"/>
        <w:rPr>
          <w:rFonts w:ascii=".VnTime" w:hAnsi=".VnTime"/>
          <w:color w:val="000000"/>
        </w:rPr>
      </w:pPr>
      <w:r>
        <w:rPr>
          <w:color w:val="000000"/>
        </w:rPr>
        <w:t>B</w:t>
      </w:r>
      <w:r w:rsidRPr="00E2029A">
        <w:rPr>
          <w:color w:val="000000"/>
        </w:rPr>
        <w:t>ê</w:t>
      </w:r>
      <w:r>
        <w:rPr>
          <w:color w:val="000000"/>
        </w:rPr>
        <w:t>n c</w:t>
      </w:r>
      <w:r w:rsidRPr="00E2029A">
        <w:rPr>
          <w:color w:val="000000"/>
        </w:rPr>
        <w:t>ạnh</w:t>
      </w:r>
      <w:r>
        <w:rPr>
          <w:color w:val="000000"/>
        </w:rPr>
        <w:t xml:space="preserve"> </w:t>
      </w:r>
      <w:r w:rsidRPr="00E2029A">
        <w:rPr>
          <w:color w:val="000000"/>
        </w:rPr>
        <w:t>đó</w:t>
      </w:r>
      <w:r>
        <w:rPr>
          <w:color w:val="000000"/>
        </w:rPr>
        <w:t>, vi</w:t>
      </w:r>
      <w:r w:rsidRPr="00E2029A">
        <w:rPr>
          <w:color w:val="000000"/>
        </w:rPr>
        <w:t>ệc</w:t>
      </w:r>
      <w:r>
        <w:rPr>
          <w:color w:val="000000"/>
        </w:rPr>
        <w:t xml:space="preserve"> chuy</w:t>
      </w:r>
      <w:r w:rsidRPr="00E2029A">
        <w:rPr>
          <w:color w:val="000000"/>
        </w:rPr>
        <w:t>ển</w:t>
      </w:r>
      <w:r>
        <w:rPr>
          <w:color w:val="000000"/>
        </w:rPr>
        <w:t xml:space="preserve"> h</w:t>
      </w:r>
      <w:r w:rsidRPr="00E2029A">
        <w:rPr>
          <w:color w:val="000000"/>
        </w:rPr>
        <w:t>ướng</w:t>
      </w:r>
      <w:r>
        <w:rPr>
          <w:color w:val="000000"/>
        </w:rPr>
        <w:t xml:space="preserve"> tham gia v</w:t>
      </w:r>
      <w:r w:rsidRPr="00E2029A">
        <w:rPr>
          <w:color w:val="000000"/>
        </w:rPr>
        <w:t>ào</w:t>
      </w:r>
      <w:r>
        <w:rPr>
          <w:color w:val="000000"/>
        </w:rPr>
        <w:t xml:space="preserve"> l</w:t>
      </w:r>
      <w:r w:rsidRPr="00E2029A">
        <w:rPr>
          <w:color w:val="000000"/>
        </w:rPr>
        <w:t>ĩnh</w:t>
      </w:r>
      <w:r>
        <w:rPr>
          <w:color w:val="000000"/>
        </w:rPr>
        <w:t xml:space="preserve"> v</w:t>
      </w:r>
      <w:r w:rsidRPr="00E2029A">
        <w:rPr>
          <w:color w:val="000000"/>
        </w:rPr>
        <w:t>ực</w:t>
      </w:r>
      <w:r>
        <w:rPr>
          <w:color w:val="000000"/>
        </w:rPr>
        <w:t xml:space="preserve"> </w:t>
      </w:r>
      <w:r w:rsidRPr="00E2029A">
        <w:rPr>
          <w:color w:val="000000"/>
        </w:rPr>
        <w:t>đầu</w:t>
      </w:r>
      <w:r>
        <w:rPr>
          <w:color w:val="000000"/>
        </w:rPr>
        <w:t xml:space="preserve"> t</w:t>
      </w:r>
      <w:r w:rsidRPr="00E2029A">
        <w:rPr>
          <w:color w:val="000000"/>
        </w:rPr>
        <w:t>ư</w:t>
      </w:r>
      <w:r>
        <w:rPr>
          <w:color w:val="000000"/>
        </w:rPr>
        <w:t xml:space="preserve"> b</w:t>
      </w:r>
      <w:r w:rsidRPr="00E2029A">
        <w:rPr>
          <w:color w:val="000000"/>
        </w:rPr>
        <w:t>ất</w:t>
      </w:r>
      <w:r>
        <w:rPr>
          <w:color w:val="000000"/>
        </w:rPr>
        <w:t xml:space="preserve"> </w:t>
      </w:r>
      <w:r w:rsidRPr="00E2029A">
        <w:rPr>
          <w:color w:val="000000"/>
        </w:rPr>
        <w:t>động</w:t>
      </w:r>
      <w:r>
        <w:rPr>
          <w:color w:val="000000"/>
        </w:rPr>
        <w:t xml:space="preserve"> s</w:t>
      </w:r>
      <w:r w:rsidRPr="00E2029A">
        <w:rPr>
          <w:color w:val="000000"/>
        </w:rPr>
        <w:t>ả</w:t>
      </w:r>
      <w:r>
        <w:rPr>
          <w:color w:val="000000"/>
        </w:rPr>
        <w:t>n d</w:t>
      </w:r>
      <w:r w:rsidRPr="00E2029A">
        <w:rPr>
          <w:color w:val="000000"/>
        </w:rPr>
        <w:t>ựa</w:t>
      </w:r>
      <w:r>
        <w:rPr>
          <w:color w:val="000000"/>
        </w:rPr>
        <w:t xml:space="preserve"> tr</w:t>
      </w:r>
      <w:r w:rsidRPr="00E2029A">
        <w:rPr>
          <w:color w:val="000000"/>
        </w:rPr>
        <w:t>ê</w:t>
      </w:r>
      <w:r>
        <w:rPr>
          <w:color w:val="000000"/>
        </w:rPr>
        <w:t>n c</w:t>
      </w:r>
      <w:r w:rsidRPr="00E2029A">
        <w:rPr>
          <w:color w:val="000000"/>
        </w:rPr>
        <w:t>ơ</w:t>
      </w:r>
      <w:r>
        <w:rPr>
          <w:color w:val="000000"/>
        </w:rPr>
        <w:t xml:space="preserve"> s</w:t>
      </w:r>
      <w:r w:rsidRPr="00E2029A">
        <w:rPr>
          <w:color w:val="000000"/>
        </w:rPr>
        <w:t>ở</w:t>
      </w:r>
      <w:r>
        <w:rPr>
          <w:color w:val="000000"/>
        </w:rPr>
        <w:t xml:space="preserve"> c</w:t>
      </w:r>
      <w:r w:rsidRPr="00E2029A">
        <w:rPr>
          <w:color w:val="000000"/>
        </w:rPr>
        <w:t>ác</w:t>
      </w:r>
      <w:r>
        <w:rPr>
          <w:color w:val="000000"/>
        </w:rPr>
        <w:t xml:space="preserve"> th</w:t>
      </w:r>
      <w:r w:rsidRPr="00E2029A">
        <w:rPr>
          <w:color w:val="000000"/>
        </w:rPr>
        <w:t>ế</w:t>
      </w:r>
      <w:r>
        <w:rPr>
          <w:color w:val="000000"/>
        </w:rPr>
        <w:t xml:space="preserve"> m</w:t>
      </w:r>
      <w:r w:rsidRPr="00E2029A">
        <w:rPr>
          <w:color w:val="000000"/>
        </w:rPr>
        <w:t>ạnh</w:t>
      </w:r>
      <w:r>
        <w:rPr>
          <w:color w:val="000000"/>
        </w:rPr>
        <w:t xml:space="preserve"> c</w:t>
      </w:r>
      <w:r w:rsidRPr="00E2029A">
        <w:rPr>
          <w:color w:val="000000"/>
        </w:rPr>
        <w:t>ủa</w:t>
      </w:r>
      <w:r>
        <w:rPr>
          <w:color w:val="000000"/>
        </w:rPr>
        <w:t xml:space="preserve"> C</w:t>
      </w:r>
      <w:r w:rsidRPr="00E2029A">
        <w:rPr>
          <w:color w:val="000000"/>
        </w:rPr>
        <w:t>ô</w:t>
      </w:r>
      <w:r>
        <w:rPr>
          <w:color w:val="000000"/>
        </w:rPr>
        <w:t>ng ty c</w:t>
      </w:r>
      <w:r w:rsidRPr="00E2029A">
        <w:rPr>
          <w:color w:val="000000"/>
        </w:rPr>
        <w:t>ũng</w:t>
      </w:r>
      <w:r>
        <w:rPr>
          <w:color w:val="000000"/>
        </w:rPr>
        <w:t xml:space="preserve"> </w:t>
      </w:r>
      <w:r w:rsidRPr="00E2029A">
        <w:rPr>
          <w:color w:val="000000"/>
        </w:rPr>
        <w:t>đánh</w:t>
      </w:r>
      <w:r>
        <w:rPr>
          <w:color w:val="000000"/>
        </w:rPr>
        <w:t xml:space="preserve"> d</w:t>
      </w:r>
      <w:r w:rsidRPr="00E2029A">
        <w:rPr>
          <w:color w:val="000000"/>
        </w:rPr>
        <w:t>ấu</w:t>
      </w:r>
      <w:r>
        <w:rPr>
          <w:color w:val="000000"/>
        </w:rPr>
        <w:t xml:space="preserve"> m</w:t>
      </w:r>
      <w:r w:rsidRPr="00E2029A">
        <w:rPr>
          <w:color w:val="000000"/>
        </w:rPr>
        <w:t>ột</w:t>
      </w:r>
      <w:r>
        <w:rPr>
          <w:color w:val="000000"/>
        </w:rPr>
        <w:t xml:space="preserve"> b</w:t>
      </w:r>
      <w:r w:rsidRPr="00E2029A">
        <w:rPr>
          <w:color w:val="000000"/>
        </w:rPr>
        <w:t>ước</w:t>
      </w:r>
      <w:r>
        <w:rPr>
          <w:color w:val="000000"/>
        </w:rPr>
        <w:t xml:space="preserve"> chuy</w:t>
      </w:r>
      <w:r w:rsidRPr="00E2029A">
        <w:rPr>
          <w:color w:val="000000"/>
        </w:rPr>
        <w:t>ển</w:t>
      </w:r>
      <w:r>
        <w:rPr>
          <w:color w:val="000000"/>
        </w:rPr>
        <w:t xml:space="preserve"> h</w:t>
      </w:r>
      <w:r w:rsidRPr="00E2029A">
        <w:rPr>
          <w:color w:val="000000"/>
        </w:rPr>
        <w:t>ướng</w:t>
      </w:r>
      <w:r>
        <w:rPr>
          <w:color w:val="000000"/>
        </w:rPr>
        <w:t xml:space="preserve"> t</w:t>
      </w:r>
      <w:r w:rsidRPr="00E2029A">
        <w:rPr>
          <w:color w:val="000000"/>
        </w:rPr>
        <w:t>ích</w:t>
      </w:r>
      <w:r>
        <w:rPr>
          <w:color w:val="000000"/>
        </w:rPr>
        <w:t xml:space="preserve"> c</w:t>
      </w:r>
      <w:r w:rsidRPr="00E2029A">
        <w:rPr>
          <w:color w:val="000000"/>
        </w:rPr>
        <w:t>ực</w:t>
      </w:r>
      <w:r>
        <w:rPr>
          <w:color w:val="000000"/>
        </w:rPr>
        <w:t xml:space="preserve"> trong k</w:t>
      </w:r>
      <w:r w:rsidRPr="00FE141E">
        <w:rPr>
          <w:color w:val="000000"/>
        </w:rPr>
        <w:t>ế</w:t>
      </w:r>
      <w:r>
        <w:rPr>
          <w:color w:val="000000"/>
        </w:rPr>
        <w:t xml:space="preserve"> ho</w:t>
      </w:r>
      <w:r w:rsidRPr="00FE141E">
        <w:rPr>
          <w:color w:val="000000"/>
        </w:rPr>
        <w:t>ạch</w:t>
      </w:r>
      <w:r>
        <w:rPr>
          <w:color w:val="000000"/>
        </w:rPr>
        <w:t xml:space="preserve"> </w:t>
      </w:r>
      <w:r w:rsidRPr="00E2029A">
        <w:rPr>
          <w:color w:val="000000"/>
        </w:rPr>
        <w:t>đ</w:t>
      </w:r>
      <w:r>
        <w:rPr>
          <w:color w:val="000000"/>
        </w:rPr>
        <w:t>a d</w:t>
      </w:r>
      <w:r w:rsidRPr="00E2029A">
        <w:rPr>
          <w:color w:val="000000"/>
        </w:rPr>
        <w:t>ạng</w:t>
      </w:r>
      <w:r>
        <w:rPr>
          <w:color w:val="000000"/>
        </w:rPr>
        <w:t xml:space="preserve"> ho</w:t>
      </w:r>
      <w:r w:rsidRPr="00E2029A">
        <w:rPr>
          <w:color w:val="000000"/>
        </w:rPr>
        <w:t>á</w:t>
      </w:r>
      <w:r>
        <w:rPr>
          <w:color w:val="000000"/>
        </w:rPr>
        <w:t xml:space="preserve"> l</w:t>
      </w:r>
      <w:r w:rsidRPr="00167ADB">
        <w:rPr>
          <w:color w:val="000000"/>
        </w:rPr>
        <w:t>ĩnh</w:t>
      </w:r>
      <w:r>
        <w:rPr>
          <w:color w:val="000000"/>
        </w:rPr>
        <w:t xml:space="preserve"> v</w:t>
      </w:r>
      <w:r w:rsidRPr="00167ADB">
        <w:rPr>
          <w:color w:val="000000"/>
        </w:rPr>
        <w:t>ực</w:t>
      </w:r>
      <w:r>
        <w:rPr>
          <w:color w:val="000000"/>
        </w:rPr>
        <w:t xml:space="preserve"> ho</w:t>
      </w:r>
      <w:r w:rsidRPr="00167ADB">
        <w:rPr>
          <w:color w:val="000000"/>
        </w:rPr>
        <w:t>ạt</w:t>
      </w:r>
      <w:r>
        <w:rPr>
          <w:color w:val="000000"/>
        </w:rPr>
        <w:t xml:space="preserve"> </w:t>
      </w:r>
      <w:r w:rsidRPr="00167ADB">
        <w:rPr>
          <w:color w:val="000000"/>
        </w:rPr>
        <w:t>động</w:t>
      </w:r>
      <w:r>
        <w:rPr>
          <w:color w:val="000000"/>
        </w:rPr>
        <w:t xml:space="preserve"> c</w:t>
      </w:r>
      <w:r w:rsidRPr="00167ADB">
        <w:rPr>
          <w:color w:val="000000"/>
        </w:rPr>
        <w:t>ủa</w:t>
      </w:r>
      <w:r>
        <w:rPr>
          <w:color w:val="000000"/>
        </w:rPr>
        <w:t xml:space="preserve"> C</w:t>
      </w:r>
      <w:r w:rsidRPr="00167ADB">
        <w:rPr>
          <w:color w:val="000000"/>
        </w:rPr>
        <w:t>ô</w:t>
      </w:r>
      <w:r>
        <w:rPr>
          <w:color w:val="000000"/>
        </w:rPr>
        <w:t xml:space="preserve">ng ty.  </w:t>
      </w:r>
    </w:p>
    <w:p w:rsidR="00290B60" w:rsidRPr="00FF6E68" w:rsidRDefault="00290B60" w:rsidP="00290B60">
      <w:pPr>
        <w:spacing w:before="120" w:line="320" w:lineRule="exact"/>
        <w:ind w:firstLine="720"/>
        <w:jc w:val="both"/>
        <w:rPr>
          <w:color w:val="000000"/>
        </w:rPr>
      </w:pPr>
      <w:r>
        <w:rPr>
          <w:color w:val="000000"/>
        </w:rPr>
        <w:t>N</w:t>
      </w:r>
      <w:r w:rsidRPr="00934927">
        <w:rPr>
          <w:color w:val="000000"/>
        </w:rPr>
        <w:t>ă</w:t>
      </w:r>
      <w:r>
        <w:rPr>
          <w:color w:val="000000"/>
        </w:rPr>
        <w:t>m 201</w:t>
      </w:r>
      <w:r w:rsidR="005025E5">
        <w:rPr>
          <w:color w:val="000000"/>
        </w:rPr>
        <w:t>2</w:t>
      </w:r>
      <w:r>
        <w:rPr>
          <w:color w:val="000000"/>
        </w:rPr>
        <w:t xml:space="preserve"> C</w:t>
      </w:r>
      <w:r w:rsidRPr="00934927">
        <w:rPr>
          <w:color w:val="000000"/>
        </w:rPr>
        <w:t>ô</w:t>
      </w:r>
      <w:r>
        <w:rPr>
          <w:color w:val="000000"/>
        </w:rPr>
        <w:t>ng ty c</w:t>
      </w:r>
      <w:r w:rsidRPr="00934927">
        <w:rPr>
          <w:color w:val="000000"/>
        </w:rPr>
        <w:t>ũng</w:t>
      </w:r>
      <w:r>
        <w:rPr>
          <w:color w:val="000000"/>
        </w:rPr>
        <w:t xml:space="preserve"> </w:t>
      </w:r>
      <w:r w:rsidRPr="00934927">
        <w:rPr>
          <w:color w:val="000000"/>
        </w:rPr>
        <w:t>đã</w:t>
      </w:r>
      <w:r>
        <w:rPr>
          <w:color w:val="000000"/>
        </w:rPr>
        <w:t xml:space="preserve"> t</w:t>
      </w:r>
      <w:r w:rsidRPr="00091A3F">
        <w:rPr>
          <w:color w:val="000000"/>
        </w:rPr>
        <w:t>ổ</w:t>
      </w:r>
      <w:r>
        <w:rPr>
          <w:color w:val="000000"/>
        </w:rPr>
        <w:t xml:space="preserve"> ch</w:t>
      </w:r>
      <w:r w:rsidRPr="00091A3F">
        <w:rPr>
          <w:color w:val="000000"/>
        </w:rPr>
        <w:t>ức</w:t>
      </w:r>
      <w:r>
        <w:rPr>
          <w:color w:val="000000"/>
        </w:rPr>
        <w:t>, s</w:t>
      </w:r>
      <w:r w:rsidRPr="00934927">
        <w:rPr>
          <w:color w:val="000000"/>
        </w:rPr>
        <w:t>ắp</w:t>
      </w:r>
      <w:r>
        <w:rPr>
          <w:color w:val="000000"/>
        </w:rPr>
        <w:t xml:space="preserve"> x</w:t>
      </w:r>
      <w:r w:rsidRPr="00934927">
        <w:rPr>
          <w:color w:val="000000"/>
        </w:rPr>
        <w:t>ếp</w:t>
      </w:r>
      <w:r>
        <w:rPr>
          <w:color w:val="000000"/>
        </w:rPr>
        <w:t xml:space="preserve"> l</w:t>
      </w:r>
      <w:r w:rsidRPr="00091A3F">
        <w:rPr>
          <w:color w:val="000000"/>
        </w:rPr>
        <w:t>ại</w:t>
      </w:r>
      <w:r>
        <w:rPr>
          <w:color w:val="000000"/>
        </w:rPr>
        <w:t xml:space="preserve"> nh</w:t>
      </w:r>
      <w:r w:rsidRPr="00091A3F">
        <w:rPr>
          <w:color w:val="000000"/>
        </w:rPr>
        <w:t>â</w:t>
      </w:r>
      <w:r>
        <w:rPr>
          <w:color w:val="000000"/>
        </w:rPr>
        <w:t>n s</w:t>
      </w:r>
      <w:r w:rsidRPr="00091A3F">
        <w:rPr>
          <w:color w:val="000000"/>
        </w:rPr>
        <w:t>ự</w:t>
      </w:r>
      <w:r>
        <w:rPr>
          <w:color w:val="000000"/>
        </w:rPr>
        <w:t xml:space="preserve"> </w:t>
      </w:r>
      <w:r w:rsidRPr="00091A3F">
        <w:rPr>
          <w:color w:val="000000"/>
        </w:rPr>
        <w:t>ở</w:t>
      </w:r>
      <w:r>
        <w:rPr>
          <w:color w:val="000000"/>
        </w:rPr>
        <w:t xml:space="preserve"> nhi</w:t>
      </w:r>
      <w:r w:rsidRPr="00091A3F">
        <w:rPr>
          <w:color w:val="000000"/>
        </w:rPr>
        <w:t>ều</w:t>
      </w:r>
      <w:r>
        <w:rPr>
          <w:color w:val="000000"/>
        </w:rPr>
        <w:t xml:space="preserve"> b</w:t>
      </w:r>
      <w:r w:rsidRPr="00091A3F">
        <w:rPr>
          <w:color w:val="000000"/>
        </w:rPr>
        <w:t>ộ</w:t>
      </w:r>
      <w:r>
        <w:rPr>
          <w:color w:val="000000"/>
        </w:rPr>
        <w:t xml:space="preserve"> ph</w:t>
      </w:r>
      <w:r w:rsidRPr="00091A3F">
        <w:rPr>
          <w:color w:val="000000"/>
        </w:rPr>
        <w:t>ận</w:t>
      </w:r>
      <w:r>
        <w:rPr>
          <w:color w:val="000000"/>
        </w:rPr>
        <w:t xml:space="preserve"> ch</w:t>
      </w:r>
      <w:r w:rsidRPr="00091A3F">
        <w:rPr>
          <w:color w:val="000000"/>
        </w:rPr>
        <w:t>ức</w:t>
      </w:r>
      <w:r>
        <w:rPr>
          <w:color w:val="000000"/>
        </w:rPr>
        <w:t xml:space="preserve"> n</w:t>
      </w:r>
      <w:r w:rsidRPr="00091A3F">
        <w:rPr>
          <w:color w:val="000000"/>
        </w:rPr>
        <w:t>ă</w:t>
      </w:r>
      <w:r>
        <w:rPr>
          <w:color w:val="000000"/>
        </w:rPr>
        <w:t>ng, ban h</w:t>
      </w:r>
      <w:r w:rsidRPr="00091A3F">
        <w:rPr>
          <w:color w:val="000000"/>
        </w:rPr>
        <w:t>ành</w:t>
      </w:r>
      <w:r>
        <w:rPr>
          <w:color w:val="000000"/>
        </w:rPr>
        <w:t xml:space="preserve"> quy ch</w:t>
      </w:r>
      <w:r w:rsidRPr="00091A3F">
        <w:rPr>
          <w:color w:val="000000"/>
        </w:rPr>
        <w:t>ế</w:t>
      </w:r>
      <w:r>
        <w:rPr>
          <w:color w:val="000000"/>
        </w:rPr>
        <w:t xml:space="preserve"> th</w:t>
      </w:r>
      <w:r w:rsidRPr="00091A3F">
        <w:rPr>
          <w:color w:val="000000"/>
        </w:rPr>
        <w:t>ưởng</w:t>
      </w:r>
      <w:r>
        <w:rPr>
          <w:color w:val="000000"/>
        </w:rPr>
        <w:t xml:space="preserve"> ph</w:t>
      </w:r>
      <w:r w:rsidRPr="00091A3F">
        <w:rPr>
          <w:color w:val="000000"/>
        </w:rPr>
        <w:t>ạt</w:t>
      </w:r>
      <w:r>
        <w:rPr>
          <w:color w:val="000000"/>
        </w:rPr>
        <w:t xml:space="preserve"> r</w:t>
      </w:r>
      <w:r w:rsidRPr="00091A3F">
        <w:rPr>
          <w:color w:val="000000"/>
        </w:rPr>
        <w:t>õ</w:t>
      </w:r>
      <w:r>
        <w:rPr>
          <w:color w:val="000000"/>
        </w:rPr>
        <w:t xml:space="preserve"> r</w:t>
      </w:r>
      <w:r w:rsidRPr="0018598B">
        <w:rPr>
          <w:color w:val="000000"/>
        </w:rPr>
        <w:t>àng</w:t>
      </w:r>
      <w:r>
        <w:rPr>
          <w:color w:val="000000"/>
        </w:rPr>
        <w:t>, ban h</w:t>
      </w:r>
      <w:r w:rsidRPr="00A5012B">
        <w:rPr>
          <w:color w:val="000000"/>
        </w:rPr>
        <w:t>ành</w:t>
      </w:r>
      <w:r>
        <w:rPr>
          <w:color w:val="000000"/>
        </w:rPr>
        <w:t xml:space="preserve"> quy ch</w:t>
      </w:r>
      <w:r w:rsidRPr="00A5012B">
        <w:t>ế</w:t>
      </w:r>
      <w:r>
        <w:t xml:space="preserve"> ti</w:t>
      </w:r>
      <w:r w:rsidRPr="00A5012B">
        <w:t>ền</w:t>
      </w:r>
      <w:r>
        <w:t xml:space="preserve"> l</w:t>
      </w:r>
      <w:r w:rsidRPr="00A5012B">
        <w:t>ươ</w:t>
      </w:r>
      <w:r>
        <w:t>ng, ti</w:t>
      </w:r>
      <w:r w:rsidRPr="00A5012B">
        <w:t>ền</w:t>
      </w:r>
      <w:r>
        <w:t xml:space="preserve"> th</w:t>
      </w:r>
      <w:r w:rsidRPr="00A5012B">
        <w:t>ưởng</w:t>
      </w:r>
      <w:r>
        <w:rPr>
          <w:color w:val="000000"/>
        </w:rPr>
        <w:t xml:space="preserve"> t</w:t>
      </w:r>
      <w:r w:rsidRPr="0018598B">
        <w:rPr>
          <w:color w:val="000000"/>
        </w:rPr>
        <w:t>ạo</w:t>
      </w:r>
      <w:r>
        <w:rPr>
          <w:color w:val="000000"/>
        </w:rPr>
        <w:t xml:space="preserve"> </w:t>
      </w:r>
      <w:r w:rsidRPr="0018598B">
        <w:rPr>
          <w:color w:val="000000"/>
        </w:rPr>
        <w:t>đ</w:t>
      </w:r>
      <w:r>
        <w:rPr>
          <w:color w:val="000000"/>
        </w:rPr>
        <w:t>i</w:t>
      </w:r>
      <w:r w:rsidRPr="0018598B">
        <w:rPr>
          <w:color w:val="000000"/>
        </w:rPr>
        <w:t>ều</w:t>
      </w:r>
      <w:r>
        <w:rPr>
          <w:color w:val="000000"/>
        </w:rPr>
        <w:t xml:space="preserve"> ki</w:t>
      </w:r>
      <w:r w:rsidRPr="0018598B">
        <w:rPr>
          <w:color w:val="000000"/>
        </w:rPr>
        <w:t>ện</w:t>
      </w:r>
      <w:r>
        <w:rPr>
          <w:color w:val="000000"/>
        </w:rPr>
        <w:t xml:space="preserve"> n</w:t>
      </w:r>
      <w:r w:rsidRPr="00D27666">
        <w:rPr>
          <w:color w:val="000000"/>
        </w:rPr>
        <w:t>â</w:t>
      </w:r>
      <w:r>
        <w:rPr>
          <w:color w:val="000000"/>
        </w:rPr>
        <w:t>ng cao hi</w:t>
      </w:r>
      <w:r w:rsidRPr="00944F3A">
        <w:rPr>
          <w:color w:val="000000"/>
        </w:rPr>
        <w:t>ệu</w:t>
      </w:r>
      <w:r>
        <w:rPr>
          <w:color w:val="000000"/>
        </w:rPr>
        <w:t xml:space="preserve"> qu</w:t>
      </w:r>
      <w:r w:rsidRPr="00944F3A">
        <w:rPr>
          <w:color w:val="000000"/>
        </w:rPr>
        <w:t>ả</w:t>
      </w:r>
      <w:r>
        <w:rPr>
          <w:color w:val="000000"/>
        </w:rPr>
        <w:t xml:space="preserve"> s</w:t>
      </w:r>
      <w:r w:rsidRPr="00944F3A">
        <w:rPr>
          <w:color w:val="000000"/>
        </w:rPr>
        <w:t>ản</w:t>
      </w:r>
      <w:r>
        <w:rPr>
          <w:color w:val="000000"/>
        </w:rPr>
        <w:t xml:space="preserve"> xu</w:t>
      </w:r>
      <w:r w:rsidRPr="00944F3A">
        <w:rPr>
          <w:color w:val="000000"/>
        </w:rPr>
        <w:t>ất</w:t>
      </w:r>
      <w:r>
        <w:rPr>
          <w:color w:val="000000"/>
        </w:rPr>
        <w:t>, t</w:t>
      </w:r>
      <w:r w:rsidRPr="00D27666">
        <w:rPr>
          <w:color w:val="000000"/>
        </w:rPr>
        <w:t>ă</w:t>
      </w:r>
      <w:r>
        <w:rPr>
          <w:color w:val="000000"/>
        </w:rPr>
        <w:t>ng thu nh</w:t>
      </w:r>
      <w:r w:rsidRPr="00D27666">
        <w:rPr>
          <w:color w:val="000000"/>
        </w:rPr>
        <w:t>ập</w:t>
      </w:r>
      <w:r>
        <w:rPr>
          <w:color w:val="000000"/>
        </w:rPr>
        <w:t xml:space="preserve"> cho ng</w:t>
      </w:r>
      <w:r w:rsidRPr="00D27666">
        <w:rPr>
          <w:color w:val="000000"/>
        </w:rPr>
        <w:t>ười</w:t>
      </w:r>
      <w:r>
        <w:rPr>
          <w:color w:val="000000"/>
        </w:rPr>
        <w:t xml:space="preserve"> lao </w:t>
      </w:r>
      <w:r w:rsidRPr="00D27666">
        <w:rPr>
          <w:color w:val="000000"/>
        </w:rPr>
        <w:t>động</w:t>
      </w:r>
      <w:r>
        <w:rPr>
          <w:color w:val="000000"/>
        </w:rPr>
        <w:t>.</w:t>
      </w:r>
    </w:p>
    <w:p w:rsidR="00B926FB" w:rsidRPr="00F04098" w:rsidRDefault="00B926FB" w:rsidP="00827913">
      <w:pPr>
        <w:spacing w:line="320" w:lineRule="exact"/>
        <w:jc w:val="both"/>
        <w:rPr>
          <w:b/>
          <w:sz w:val="16"/>
        </w:rPr>
      </w:pPr>
    </w:p>
    <w:p w:rsidR="008B1EED" w:rsidRPr="00DA4517" w:rsidRDefault="005025E5" w:rsidP="00827913">
      <w:pPr>
        <w:spacing w:line="320" w:lineRule="exact"/>
        <w:jc w:val="both"/>
        <w:rPr>
          <w:b/>
        </w:rPr>
      </w:pPr>
      <w:r w:rsidRPr="00DA4517">
        <w:rPr>
          <w:b/>
        </w:rPr>
        <w:t>2</w:t>
      </w:r>
      <w:r w:rsidR="008B1EED" w:rsidRPr="00DA4517">
        <w:rPr>
          <w:b/>
        </w:rPr>
        <w:t xml:space="preserve">. </w:t>
      </w:r>
      <w:r w:rsidRPr="00DA4517">
        <w:rPr>
          <w:b/>
        </w:rPr>
        <w:t>Tình hình tài chính</w:t>
      </w:r>
    </w:p>
    <w:p w:rsidR="00DA4517" w:rsidRPr="00DA4517" w:rsidRDefault="00DA4517" w:rsidP="00827913">
      <w:pPr>
        <w:spacing w:line="320" w:lineRule="exact"/>
        <w:jc w:val="both"/>
        <w:rPr>
          <w:b/>
        </w:rPr>
      </w:pPr>
      <w:r w:rsidRPr="00DA4517">
        <w:rPr>
          <w:b/>
        </w:rPr>
        <w:t xml:space="preserve">a, Tình hình tài sản </w:t>
      </w:r>
    </w:p>
    <w:p w:rsidR="00DA4517" w:rsidRDefault="00DA4517" w:rsidP="00827913">
      <w:pPr>
        <w:spacing w:line="320" w:lineRule="exact"/>
        <w:jc w:val="both"/>
        <w:rPr>
          <w:color w:val="000000"/>
        </w:rPr>
      </w:pPr>
      <w:r>
        <w:rPr>
          <w:b/>
          <w:sz w:val="28"/>
          <w:szCs w:val="28"/>
        </w:rPr>
        <w:tab/>
      </w:r>
      <w:r w:rsidRPr="00DA4517">
        <w:rPr>
          <w:color w:val="000000"/>
        </w:rPr>
        <w:t>Việ</w:t>
      </w:r>
      <w:r>
        <w:rPr>
          <w:color w:val="000000"/>
        </w:rPr>
        <w:t xml:space="preserve">c sử dụng tài sản của công ty </w:t>
      </w:r>
      <w:r w:rsidR="0050440D">
        <w:rPr>
          <w:color w:val="000000"/>
        </w:rPr>
        <w:t>được B</w:t>
      </w:r>
      <w:r w:rsidRPr="00DA4517">
        <w:rPr>
          <w:color w:val="000000"/>
        </w:rPr>
        <w:t xml:space="preserve">an Tổng giám đốc điều hành một cách hợp lý </w:t>
      </w:r>
      <w:r w:rsidR="0050440D">
        <w:rPr>
          <w:color w:val="000000"/>
        </w:rPr>
        <w:t>và phục vụ tốt trong hoạt động sản xuất kinh doanh của công ty .</w:t>
      </w:r>
    </w:p>
    <w:p w:rsidR="00DA4517" w:rsidRPr="00DA4517" w:rsidRDefault="00DA4517" w:rsidP="00827913">
      <w:pPr>
        <w:spacing w:line="320" w:lineRule="exact"/>
        <w:jc w:val="both"/>
        <w:rPr>
          <w:color w:val="000000"/>
        </w:rPr>
      </w:pPr>
      <w:r>
        <w:rPr>
          <w:color w:val="000000"/>
        </w:rPr>
        <w:tab/>
        <w:t xml:space="preserve">Năm 2012, tình hình nợ xấu, tài sản xấu vẫn chưa giải quyết dứt điểm ảnh hưởng không nhỏ đến hoạt động sản xuất kinh doanh của công ty </w:t>
      </w:r>
    </w:p>
    <w:p w:rsidR="0050440D" w:rsidRDefault="0050440D" w:rsidP="00DA4517">
      <w:pPr>
        <w:spacing w:line="320" w:lineRule="exact"/>
        <w:jc w:val="both"/>
        <w:rPr>
          <w:b/>
        </w:rPr>
      </w:pPr>
      <w:r>
        <w:rPr>
          <w:b/>
        </w:rPr>
        <w:t>b</w:t>
      </w:r>
      <w:r w:rsidR="00DA4517" w:rsidRPr="00DA4517">
        <w:rPr>
          <w:b/>
        </w:rPr>
        <w:t>, T</w:t>
      </w:r>
      <w:r>
        <w:rPr>
          <w:b/>
        </w:rPr>
        <w:t>ình hình nợ phải trả</w:t>
      </w:r>
    </w:p>
    <w:p w:rsidR="00DA4517" w:rsidRDefault="0050440D" w:rsidP="00D526A9">
      <w:pPr>
        <w:numPr>
          <w:ilvl w:val="0"/>
          <w:numId w:val="11"/>
        </w:numPr>
        <w:spacing w:line="320" w:lineRule="exact"/>
        <w:jc w:val="both"/>
      </w:pPr>
      <w:r w:rsidRPr="0050440D">
        <w:t xml:space="preserve">Hiện tại, công ty còn một số công nợ đối với các nhà cung cấp tại các công trường chưa giải quyết dứt điểm được do sự chậm trễ thanh toán của các chủ đầu tư. </w:t>
      </w:r>
      <w:r w:rsidR="00DA4517" w:rsidRPr="0050440D">
        <w:t xml:space="preserve"> </w:t>
      </w:r>
      <w:r>
        <w:t>Ban lãnh đạo công ty đang có các biện pháp tích cực để giải quyết nhanh nhất và dứt điểm đối với các công nợ này</w:t>
      </w:r>
    </w:p>
    <w:p w:rsidR="0050440D" w:rsidRDefault="0050440D" w:rsidP="0050440D">
      <w:pPr>
        <w:spacing w:line="320" w:lineRule="exact"/>
        <w:jc w:val="both"/>
        <w:rPr>
          <w:b/>
        </w:rPr>
      </w:pPr>
      <w:r>
        <w:rPr>
          <w:b/>
        </w:rPr>
        <w:t>3</w:t>
      </w:r>
      <w:r w:rsidRPr="00DA4517">
        <w:rPr>
          <w:b/>
        </w:rPr>
        <w:t xml:space="preserve">. </w:t>
      </w:r>
      <w:r>
        <w:rPr>
          <w:b/>
        </w:rPr>
        <w:t>Những cải tiến về cơ cấu tổ chức</w:t>
      </w:r>
    </w:p>
    <w:p w:rsidR="00F23386" w:rsidRPr="00F23386" w:rsidRDefault="00F23386" w:rsidP="00F23386">
      <w:pPr>
        <w:spacing w:line="320" w:lineRule="exact"/>
        <w:ind w:firstLine="360"/>
        <w:jc w:val="both"/>
      </w:pPr>
      <w:r w:rsidRPr="00F23386">
        <w:t>- Thay đổi , sắp xếp lại cơ cấu tổ chức tại Ban Tổng giám đốc, các phòng ban, đơn vị trực thuộc để phù hợp hơn với yêu cầu mới, nhiệm vụ mới</w:t>
      </w:r>
    </w:p>
    <w:p w:rsidR="00F23386" w:rsidRPr="00F23386" w:rsidRDefault="00F23386" w:rsidP="0050440D">
      <w:pPr>
        <w:spacing w:line="320" w:lineRule="exact"/>
        <w:ind w:left="360"/>
        <w:jc w:val="both"/>
        <w:rPr>
          <w:rFonts w:ascii="Arial" w:hAnsi="Arial" w:cs="Arial"/>
        </w:rPr>
      </w:pPr>
      <w:r>
        <w:rPr>
          <w:rFonts w:ascii="Arial" w:hAnsi="Arial" w:cs="Arial"/>
        </w:rPr>
        <w:t xml:space="preserve">- </w:t>
      </w:r>
      <w:r>
        <w:rPr>
          <w:color w:val="000000"/>
        </w:rPr>
        <w:t>Ban Tổng giám đốc công ty tiếp tục chỉ đạo</w:t>
      </w:r>
      <w:r w:rsidRPr="00EF153D">
        <w:rPr>
          <w:color w:val="000000"/>
        </w:rPr>
        <w:t xml:space="preserve"> </w:t>
      </w:r>
      <w:r w:rsidRPr="009F21C1">
        <w:rPr>
          <w:color w:val="000000"/>
        </w:rPr>
        <w:t>áp</w:t>
      </w:r>
      <w:r>
        <w:rPr>
          <w:color w:val="000000"/>
        </w:rPr>
        <w:t xml:space="preserve"> d</w:t>
      </w:r>
      <w:r w:rsidRPr="009F21C1">
        <w:rPr>
          <w:color w:val="000000"/>
        </w:rPr>
        <w:t>ụng</w:t>
      </w:r>
      <w:r>
        <w:rPr>
          <w:color w:val="000000"/>
        </w:rPr>
        <w:t xml:space="preserve"> c</w:t>
      </w:r>
      <w:r w:rsidRPr="009F21C1">
        <w:rPr>
          <w:color w:val="000000"/>
        </w:rPr>
        <w:t>ô</w:t>
      </w:r>
      <w:r>
        <w:rPr>
          <w:color w:val="000000"/>
        </w:rPr>
        <w:t>ng ngh</w:t>
      </w:r>
      <w:r w:rsidRPr="009F21C1">
        <w:rPr>
          <w:color w:val="000000"/>
        </w:rPr>
        <w:t>ệ</w:t>
      </w:r>
      <w:r>
        <w:rPr>
          <w:color w:val="000000"/>
        </w:rPr>
        <w:t xml:space="preserve"> ti</w:t>
      </w:r>
      <w:r w:rsidRPr="009F21C1">
        <w:rPr>
          <w:color w:val="000000"/>
        </w:rPr>
        <w:t>ê</w:t>
      </w:r>
      <w:r>
        <w:rPr>
          <w:color w:val="000000"/>
        </w:rPr>
        <w:t>n ti</w:t>
      </w:r>
      <w:r w:rsidRPr="009F21C1">
        <w:rPr>
          <w:color w:val="000000"/>
        </w:rPr>
        <w:t>ến</w:t>
      </w:r>
      <w:r>
        <w:rPr>
          <w:color w:val="000000"/>
        </w:rPr>
        <w:t xml:space="preserve"> trong s</w:t>
      </w:r>
      <w:r w:rsidRPr="009F21C1">
        <w:rPr>
          <w:color w:val="000000"/>
        </w:rPr>
        <w:t>ản</w:t>
      </w:r>
      <w:r>
        <w:rPr>
          <w:color w:val="000000"/>
        </w:rPr>
        <w:t xml:space="preserve"> xu</w:t>
      </w:r>
      <w:r w:rsidRPr="009F21C1">
        <w:rPr>
          <w:color w:val="000000"/>
        </w:rPr>
        <w:t>ất</w:t>
      </w:r>
      <w:r>
        <w:rPr>
          <w:color w:val="000000"/>
        </w:rPr>
        <w:t xml:space="preserve"> thi c</w:t>
      </w:r>
      <w:r w:rsidRPr="009F21C1">
        <w:rPr>
          <w:color w:val="000000"/>
        </w:rPr>
        <w:t>ô</w:t>
      </w:r>
      <w:r>
        <w:rPr>
          <w:color w:val="000000"/>
        </w:rPr>
        <w:t xml:space="preserve">ng, </w:t>
      </w:r>
      <w:r w:rsidRPr="00EF153D">
        <w:rPr>
          <w:color w:val="000000"/>
        </w:rPr>
        <w:t>tiết kiệm chi phí nhân công, rút ngắn thờ</w:t>
      </w:r>
      <w:r>
        <w:rPr>
          <w:color w:val="000000"/>
        </w:rPr>
        <w:t>i gian thi công tại công trường để đạt được kết quả tốt.</w:t>
      </w:r>
    </w:p>
    <w:p w:rsidR="00F23386" w:rsidRPr="00F23386" w:rsidRDefault="00F23386" w:rsidP="00F23386">
      <w:pPr>
        <w:spacing w:line="320" w:lineRule="exact"/>
        <w:jc w:val="both"/>
        <w:rPr>
          <w:b/>
        </w:rPr>
      </w:pPr>
      <w:r w:rsidRPr="00F23386">
        <w:rPr>
          <w:b/>
        </w:rPr>
        <w:lastRenderedPageBreak/>
        <w:t xml:space="preserve">4. </w:t>
      </w:r>
      <w:r>
        <w:rPr>
          <w:b/>
        </w:rPr>
        <w:t>K</w:t>
      </w:r>
      <w:r w:rsidRPr="00F23386">
        <w:rPr>
          <w:b/>
        </w:rPr>
        <w:t>ế hoạch trong tương lai</w:t>
      </w:r>
    </w:p>
    <w:p w:rsidR="00F23386" w:rsidRDefault="00F23386" w:rsidP="00F23386">
      <w:pPr>
        <w:spacing w:line="320" w:lineRule="exact"/>
        <w:ind w:firstLine="720"/>
        <w:jc w:val="both"/>
        <w:rPr>
          <w:color w:val="000000"/>
        </w:rPr>
      </w:pPr>
      <w:r w:rsidRPr="00E87A1F">
        <w:rPr>
          <w:color w:val="000000"/>
        </w:rPr>
        <w:t>Để</w:t>
      </w:r>
      <w:r>
        <w:rPr>
          <w:color w:val="000000"/>
        </w:rPr>
        <w:t xml:space="preserve"> </w:t>
      </w:r>
      <w:r w:rsidRPr="00E87A1F">
        <w:rPr>
          <w:color w:val="000000"/>
        </w:rPr>
        <w:t>đáp</w:t>
      </w:r>
      <w:r>
        <w:rPr>
          <w:color w:val="000000"/>
        </w:rPr>
        <w:t xml:space="preserve"> </w:t>
      </w:r>
      <w:r w:rsidRPr="00E87A1F">
        <w:rPr>
          <w:color w:val="000000"/>
        </w:rPr>
        <w:t>ứng</w:t>
      </w:r>
      <w:r>
        <w:rPr>
          <w:color w:val="000000"/>
        </w:rPr>
        <w:t xml:space="preserve"> xu th</w:t>
      </w:r>
      <w:r w:rsidRPr="00E87A1F">
        <w:rPr>
          <w:color w:val="000000"/>
        </w:rPr>
        <w:t>ế</w:t>
      </w:r>
      <w:r>
        <w:rPr>
          <w:color w:val="000000"/>
        </w:rPr>
        <w:t xml:space="preserve"> h</w:t>
      </w:r>
      <w:r w:rsidRPr="00E87A1F">
        <w:rPr>
          <w:color w:val="000000"/>
        </w:rPr>
        <w:t>ội</w:t>
      </w:r>
      <w:r>
        <w:rPr>
          <w:color w:val="000000"/>
        </w:rPr>
        <w:t xml:space="preserve"> nh</w:t>
      </w:r>
      <w:r w:rsidRPr="00E87A1F">
        <w:rPr>
          <w:color w:val="000000"/>
        </w:rPr>
        <w:t>ập</w:t>
      </w:r>
      <w:r>
        <w:rPr>
          <w:color w:val="000000"/>
        </w:rPr>
        <w:t xml:space="preserve"> v</w:t>
      </w:r>
      <w:r w:rsidRPr="00E87A1F">
        <w:rPr>
          <w:color w:val="000000"/>
        </w:rPr>
        <w:t>à</w:t>
      </w:r>
      <w:r>
        <w:rPr>
          <w:color w:val="000000"/>
        </w:rPr>
        <w:t xml:space="preserve"> ph</w:t>
      </w:r>
      <w:r w:rsidRPr="00E87A1F">
        <w:rPr>
          <w:color w:val="000000"/>
        </w:rPr>
        <w:t>át</w:t>
      </w:r>
      <w:r>
        <w:rPr>
          <w:color w:val="000000"/>
        </w:rPr>
        <w:t xml:space="preserve"> tri</w:t>
      </w:r>
      <w:r w:rsidRPr="00E87A1F">
        <w:rPr>
          <w:color w:val="000000"/>
        </w:rPr>
        <w:t>ển</w:t>
      </w:r>
      <w:r>
        <w:rPr>
          <w:color w:val="000000"/>
        </w:rPr>
        <w:t>, v</w:t>
      </w:r>
      <w:r w:rsidRPr="00CF3FBD">
        <w:rPr>
          <w:color w:val="000000"/>
        </w:rPr>
        <w:t>ới</w:t>
      </w:r>
      <w:r>
        <w:rPr>
          <w:color w:val="000000"/>
        </w:rPr>
        <w:t xml:space="preserve"> quan </w:t>
      </w:r>
      <w:r w:rsidRPr="00CF3FBD">
        <w:rPr>
          <w:color w:val="000000"/>
        </w:rPr>
        <w:t>đ</w:t>
      </w:r>
      <w:r>
        <w:rPr>
          <w:color w:val="000000"/>
        </w:rPr>
        <w:t>i</w:t>
      </w:r>
      <w:r w:rsidRPr="00CF3FBD">
        <w:rPr>
          <w:color w:val="000000"/>
        </w:rPr>
        <w:t>ểm</w:t>
      </w:r>
      <w:r>
        <w:rPr>
          <w:color w:val="000000"/>
        </w:rPr>
        <w:t xml:space="preserve"> ph</w:t>
      </w:r>
      <w:r w:rsidRPr="00CF3FBD">
        <w:rPr>
          <w:color w:val="000000"/>
        </w:rPr>
        <w:t>át</w:t>
      </w:r>
      <w:r>
        <w:rPr>
          <w:color w:val="000000"/>
        </w:rPr>
        <w:t xml:space="preserve"> tri</w:t>
      </w:r>
      <w:r w:rsidRPr="00CF3FBD">
        <w:rPr>
          <w:color w:val="000000"/>
        </w:rPr>
        <w:t>ển</w:t>
      </w:r>
      <w:r>
        <w:rPr>
          <w:color w:val="000000"/>
        </w:rPr>
        <w:t xml:space="preserve"> b</w:t>
      </w:r>
      <w:r w:rsidRPr="00CF3FBD">
        <w:rPr>
          <w:color w:val="000000"/>
        </w:rPr>
        <w:t>ền</w:t>
      </w:r>
      <w:r>
        <w:rPr>
          <w:color w:val="000000"/>
        </w:rPr>
        <w:t xml:space="preserve"> v</w:t>
      </w:r>
      <w:r w:rsidRPr="00CF3FBD">
        <w:rPr>
          <w:color w:val="000000"/>
        </w:rPr>
        <w:t>ữn</w:t>
      </w:r>
      <w:r>
        <w:rPr>
          <w:color w:val="000000"/>
        </w:rPr>
        <w:t>g C</w:t>
      </w:r>
      <w:r w:rsidRPr="002C0F20">
        <w:rPr>
          <w:color w:val="000000"/>
        </w:rPr>
        <w:t>ô</w:t>
      </w:r>
      <w:r>
        <w:rPr>
          <w:color w:val="000000"/>
        </w:rPr>
        <w:t>ng ty c</w:t>
      </w:r>
      <w:r w:rsidRPr="002C0F20">
        <w:rPr>
          <w:color w:val="000000"/>
        </w:rPr>
        <w:t>ổ</w:t>
      </w:r>
      <w:r>
        <w:rPr>
          <w:color w:val="000000"/>
        </w:rPr>
        <w:t xml:space="preserve"> ph</w:t>
      </w:r>
      <w:r w:rsidRPr="002C0F20">
        <w:rPr>
          <w:color w:val="000000"/>
        </w:rPr>
        <w:t>ần</w:t>
      </w:r>
      <w:r>
        <w:rPr>
          <w:color w:val="000000"/>
        </w:rPr>
        <w:t xml:space="preserve"> đầu tư xây dựng Bạch Đằng TMC lu</w:t>
      </w:r>
      <w:r w:rsidRPr="00EB2E50">
        <w:rPr>
          <w:color w:val="000000"/>
        </w:rPr>
        <w:t>ô</w:t>
      </w:r>
      <w:r>
        <w:rPr>
          <w:color w:val="000000"/>
        </w:rPr>
        <w:t>n ch</w:t>
      </w:r>
      <w:r w:rsidRPr="00EB2E50">
        <w:rPr>
          <w:color w:val="000000"/>
        </w:rPr>
        <w:t>ú</w:t>
      </w:r>
      <w:r>
        <w:rPr>
          <w:color w:val="000000"/>
        </w:rPr>
        <w:t xml:space="preserve"> tr</w:t>
      </w:r>
      <w:r w:rsidRPr="00EB2E50">
        <w:rPr>
          <w:color w:val="000000"/>
        </w:rPr>
        <w:t>ọng</w:t>
      </w:r>
      <w:r>
        <w:rPr>
          <w:color w:val="000000"/>
        </w:rPr>
        <w:t xml:space="preserve"> </w:t>
      </w:r>
      <w:r w:rsidRPr="00EB2E50">
        <w:rPr>
          <w:color w:val="000000"/>
        </w:rPr>
        <w:t>đến</w:t>
      </w:r>
      <w:r>
        <w:rPr>
          <w:color w:val="000000"/>
        </w:rPr>
        <w:t xml:space="preserve"> vi</w:t>
      </w:r>
      <w:r w:rsidRPr="00EB2E50">
        <w:rPr>
          <w:color w:val="000000"/>
        </w:rPr>
        <w:t>ệc</w:t>
      </w:r>
      <w:r>
        <w:rPr>
          <w:color w:val="000000"/>
        </w:rPr>
        <w:t xml:space="preserve"> </w:t>
      </w:r>
      <w:r w:rsidRPr="007B067B">
        <w:rPr>
          <w:color w:val="000000"/>
        </w:rPr>
        <w:t>ứng</w:t>
      </w:r>
      <w:r>
        <w:rPr>
          <w:color w:val="000000"/>
        </w:rPr>
        <w:t xml:space="preserve"> d</w:t>
      </w:r>
      <w:r w:rsidRPr="007B067B">
        <w:rPr>
          <w:color w:val="000000"/>
        </w:rPr>
        <w:t>ụng</w:t>
      </w:r>
      <w:r>
        <w:rPr>
          <w:color w:val="000000"/>
        </w:rPr>
        <w:t xml:space="preserve"> c</w:t>
      </w:r>
      <w:r w:rsidRPr="007B067B">
        <w:rPr>
          <w:color w:val="000000"/>
        </w:rPr>
        <w:t>ô</w:t>
      </w:r>
      <w:r>
        <w:rPr>
          <w:color w:val="000000"/>
        </w:rPr>
        <w:t>ng ngh</w:t>
      </w:r>
      <w:r w:rsidRPr="007B067B">
        <w:rPr>
          <w:color w:val="000000"/>
        </w:rPr>
        <w:t>ệ</w:t>
      </w:r>
      <w:r>
        <w:rPr>
          <w:color w:val="000000"/>
        </w:rPr>
        <w:t xml:space="preserve"> m</w:t>
      </w:r>
      <w:r w:rsidRPr="007B067B">
        <w:rPr>
          <w:color w:val="000000"/>
        </w:rPr>
        <w:t>ới</w:t>
      </w:r>
      <w:r>
        <w:rPr>
          <w:color w:val="000000"/>
        </w:rPr>
        <w:t xml:space="preserve"> trong l</w:t>
      </w:r>
      <w:r w:rsidRPr="007B067B">
        <w:rPr>
          <w:color w:val="000000"/>
        </w:rPr>
        <w:t>ĩnh</w:t>
      </w:r>
      <w:r>
        <w:rPr>
          <w:color w:val="000000"/>
        </w:rPr>
        <w:t xml:space="preserve"> v</w:t>
      </w:r>
      <w:r w:rsidRPr="007B067B">
        <w:rPr>
          <w:color w:val="000000"/>
        </w:rPr>
        <w:t>ực</w:t>
      </w:r>
      <w:r>
        <w:rPr>
          <w:color w:val="000000"/>
        </w:rPr>
        <w:t xml:space="preserve"> x</w:t>
      </w:r>
      <w:r w:rsidRPr="007B067B">
        <w:rPr>
          <w:color w:val="000000"/>
        </w:rPr>
        <w:t>â</w:t>
      </w:r>
      <w:r>
        <w:rPr>
          <w:color w:val="000000"/>
        </w:rPr>
        <w:t>y d</w:t>
      </w:r>
      <w:r w:rsidRPr="007B067B">
        <w:rPr>
          <w:color w:val="000000"/>
        </w:rPr>
        <w:t>ựng</w:t>
      </w:r>
      <w:r>
        <w:rPr>
          <w:color w:val="000000"/>
        </w:rPr>
        <w:t xml:space="preserve"> v</w:t>
      </w:r>
      <w:r w:rsidRPr="007B067B">
        <w:rPr>
          <w:color w:val="000000"/>
        </w:rPr>
        <w:t>à</w:t>
      </w:r>
      <w:r>
        <w:rPr>
          <w:color w:val="000000"/>
        </w:rPr>
        <w:t xml:space="preserve"> x</w:t>
      </w:r>
      <w:r w:rsidRPr="007B067B">
        <w:rPr>
          <w:color w:val="000000"/>
        </w:rPr>
        <w:t>ác</w:t>
      </w:r>
      <w:r>
        <w:rPr>
          <w:color w:val="000000"/>
        </w:rPr>
        <w:t xml:space="preserve"> </w:t>
      </w:r>
      <w:r w:rsidRPr="007B067B">
        <w:rPr>
          <w:color w:val="000000"/>
        </w:rPr>
        <w:t>định</w:t>
      </w:r>
      <w:r>
        <w:rPr>
          <w:color w:val="000000"/>
        </w:rPr>
        <w:t xml:space="preserve"> </w:t>
      </w:r>
      <w:r w:rsidRPr="007B067B">
        <w:rPr>
          <w:color w:val="000000"/>
        </w:rPr>
        <w:t>đ</w:t>
      </w:r>
      <w:r w:rsidRPr="00C2226E">
        <w:rPr>
          <w:color w:val="000000"/>
        </w:rPr>
        <w:t>ó</w:t>
      </w:r>
      <w:r>
        <w:rPr>
          <w:color w:val="000000"/>
        </w:rPr>
        <w:t xml:space="preserve"> l</w:t>
      </w:r>
      <w:r w:rsidRPr="00C2226E">
        <w:rPr>
          <w:color w:val="000000"/>
        </w:rPr>
        <w:t>à</w:t>
      </w:r>
      <w:r>
        <w:rPr>
          <w:color w:val="000000"/>
        </w:rPr>
        <w:t xml:space="preserve"> y</w:t>
      </w:r>
      <w:r w:rsidRPr="007B067B">
        <w:rPr>
          <w:color w:val="000000"/>
        </w:rPr>
        <w:t>ếu</w:t>
      </w:r>
      <w:r>
        <w:rPr>
          <w:color w:val="000000"/>
        </w:rPr>
        <w:t xml:space="preserve"> t</w:t>
      </w:r>
      <w:r w:rsidRPr="007B067B">
        <w:rPr>
          <w:color w:val="000000"/>
        </w:rPr>
        <w:t>ố</w:t>
      </w:r>
      <w:r>
        <w:rPr>
          <w:color w:val="000000"/>
        </w:rPr>
        <w:t xml:space="preserve"> quan tr</w:t>
      </w:r>
      <w:r w:rsidRPr="007B067B">
        <w:rPr>
          <w:color w:val="000000"/>
        </w:rPr>
        <w:t>ọng</w:t>
      </w:r>
      <w:r>
        <w:rPr>
          <w:color w:val="000000"/>
        </w:rPr>
        <w:t xml:space="preserve"> </w:t>
      </w:r>
      <w:r w:rsidRPr="007B067B">
        <w:rPr>
          <w:color w:val="000000"/>
        </w:rPr>
        <w:t>để</w:t>
      </w:r>
      <w:r>
        <w:rPr>
          <w:color w:val="000000"/>
        </w:rPr>
        <w:t xml:space="preserve"> t</w:t>
      </w:r>
      <w:r w:rsidRPr="00C2226E">
        <w:rPr>
          <w:color w:val="000000"/>
        </w:rPr>
        <w:t>ă</w:t>
      </w:r>
      <w:r>
        <w:rPr>
          <w:color w:val="000000"/>
        </w:rPr>
        <w:t>ng hi</w:t>
      </w:r>
      <w:r w:rsidRPr="00C2226E">
        <w:rPr>
          <w:color w:val="000000"/>
        </w:rPr>
        <w:t>ệu</w:t>
      </w:r>
      <w:r>
        <w:rPr>
          <w:color w:val="000000"/>
        </w:rPr>
        <w:t xml:space="preserve"> qu</w:t>
      </w:r>
      <w:r w:rsidRPr="00C2226E">
        <w:rPr>
          <w:color w:val="000000"/>
        </w:rPr>
        <w:t>ả</w:t>
      </w:r>
      <w:r>
        <w:rPr>
          <w:color w:val="000000"/>
        </w:rPr>
        <w:t xml:space="preserve"> s</w:t>
      </w:r>
      <w:r w:rsidRPr="00C2226E">
        <w:rPr>
          <w:color w:val="000000"/>
        </w:rPr>
        <w:t>ản</w:t>
      </w:r>
      <w:r>
        <w:rPr>
          <w:color w:val="000000"/>
        </w:rPr>
        <w:t xml:space="preserve"> xu</w:t>
      </w:r>
      <w:r w:rsidRPr="00C2226E">
        <w:rPr>
          <w:color w:val="000000"/>
        </w:rPr>
        <w:t>ất</w:t>
      </w:r>
      <w:r>
        <w:rPr>
          <w:color w:val="000000"/>
        </w:rPr>
        <w:t xml:space="preserve"> kinh doanh </w:t>
      </w:r>
    </w:p>
    <w:p w:rsidR="00F23386" w:rsidRPr="006729B5" w:rsidRDefault="00F23386" w:rsidP="00F23386">
      <w:pPr>
        <w:spacing w:before="120" w:line="320" w:lineRule="exact"/>
        <w:ind w:firstLine="720"/>
        <w:jc w:val="both"/>
        <w:rPr>
          <w:color w:val="000000"/>
        </w:rPr>
      </w:pPr>
      <w:r>
        <w:rPr>
          <w:color w:val="000000"/>
        </w:rPr>
        <w:t>V</w:t>
      </w:r>
      <w:r w:rsidRPr="00670212">
        <w:rPr>
          <w:color w:val="000000"/>
        </w:rPr>
        <w:t>ới</w:t>
      </w:r>
      <w:r>
        <w:rPr>
          <w:color w:val="000000"/>
        </w:rPr>
        <w:t xml:space="preserve"> </w:t>
      </w:r>
      <w:r w:rsidRPr="00670212">
        <w:rPr>
          <w:color w:val="000000"/>
        </w:rPr>
        <w:t>ư</w:t>
      </w:r>
      <w:r>
        <w:rPr>
          <w:color w:val="000000"/>
        </w:rPr>
        <w:t>u th</w:t>
      </w:r>
      <w:r w:rsidRPr="00670212">
        <w:rPr>
          <w:color w:val="000000"/>
        </w:rPr>
        <w:t>ế</w:t>
      </w:r>
      <w:r>
        <w:rPr>
          <w:color w:val="000000"/>
        </w:rPr>
        <w:t xml:space="preserve"> v</w:t>
      </w:r>
      <w:r w:rsidRPr="00670212">
        <w:rPr>
          <w:color w:val="000000"/>
        </w:rPr>
        <w:t>ượt</w:t>
      </w:r>
      <w:r>
        <w:rPr>
          <w:color w:val="000000"/>
        </w:rPr>
        <w:t xml:space="preserve"> tr</w:t>
      </w:r>
      <w:r w:rsidRPr="00670212">
        <w:rPr>
          <w:color w:val="000000"/>
        </w:rPr>
        <w:t>ội</w:t>
      </w:r>
      <w:r>
        <w:rPr>
          <w:color w:val="000000"/>
        </w:rPr>
        <w:t xml:space="preserve"> là thi công công nghệ côppha trượt c</w:t>
      </w:r>
      <w:r w:rsidRPr="0082410C">
        <w:rPr>
          <w:color w:val="000000"/>
        </w:rPr>
        <w:t>ủa</w:t>
      </w:r>
      <w:r>
        <w:rPr>
          <w:color w:val="000000"/>
        </w:rPr>
        <w:t xml:space="preserve"> C</w:t>
      </w:r>
      <w:r w:rsidRPr="007B4D55">
        <w:rPr>
          <w:color w:val="000000"/>
        </w:rPr>
        <w:t>ô</w:t>
      </w:r>
      <w:r>
        <w:rPr>
          <w:color w:val="000000"/>
        </w:rPr>
        <w:t xml:space="preserve">ng ty </w:t>
      </w:r>
      <w:r w:rsidRPr="007B4D55">
        <w:rPr>
          <w:color w:val="000000"/>
        </w:rPr>
        <w:t>đã</w:t>
      </w:r>
      <w:r>
        <w:rPr>
          <w:color w:val="000000"/>
        </w:rPr>
        <w:t xml:space="preserve"> tr</w:t>
      </w:r>
      <w:r w:rsidRPr="0082410C">
        <w:rPr>
          <w:color w:val="000000"/>
        </w:rPr>
        <w:t>ở</w:t>
      </w:r>
      <w:r>
        <w:rPr>
          <w:color w:val="000000"/>
        </w:rPr>
        <w:t xml:space="preserve"> th</w:t>
      </w:r>
      <w:r w:rsidRPr="007B4D55">
        <w:rPr>
          <w:color w:val="000000"/>
        </w:rPr>
        <w:t>ành</w:t>
      </w:r>
      <w:r>
        <w:rPr>
          <w:color w:val="000000"/>
        </w:rPr>
        <w:t xml:space="preserve"> th</w:t>
      </w:r>
      <w:r w:rsidRPr="007B4D55">
        <w:rPr>
          <w:color w:val="000000"/>
        </w:rPr>
        <w:t>ươ</w:t>
      </w:r>
      <w:r>
        <w:rPr>
          <w:color w:val="000000"/>
        </w:rPr>
        <w:t>ng hi</w:t>
      </w:r>
      <w:r w:rsidRPr="007B4D55">
        <w:rPr>
          <w:color w:val="000000"/>
        </w:rPr>
        <w:t>ệu</w:t>
      </w:r>
      <w:r>
        <w:rPr>
          <w:color w:val="000000"/>
        </w:rPr>
        <w:t xml:space="preserve"> l</w:t>
      </w:r>
      <w:r w:rsidRPr="007B4D55">
        <w:rPr>
          <w:color w:val="000000"/>
        </w:rPr>
        <w:t>ớn</w:t>
      </w:r>
      <w:r>
        <w:rPr>
          <w:color w:val="000000"/>
        </w:rPr>
        <w:t>, uy t</w:t>
      </w:r>
      <w:r w:rsidRPr="007A4B09">
        <w:rPr>
          <w:color w:val="000000"/>
        </w:rPr>
        <w:t>ín</w:t>
      </w:r>
      <w:r>
        <w:rPr>
          <w:color w:val="000000"/>
        </w:rPr>
        <w:t xml:space="preserve"> </w:t>
      </w:r>
      <w:r w:rsidRPr="007B4D55">
        <w:rPr>
          <w:color w:val="000000"/>
        </w:rPr>
        <w:t>ở</w:t>
      </w:r>
      <w:r>
        <w:rPr>
          <w:color w:val="000000"/>
        </w:rPr>
        <w:t xml:space="preserve"> Vi</w:t>
      </w:r>
      <w:r w:rsidRPr="007B4D55">
        <w:rPr>
          <w:color w:val="000000"/>
        </w:rPr>
        <w:t>ệt</w:t>
      </w:r>
      <w:r>
        <w:rPr>
          <w:color w:val="000000"/>
        </w:rPr>
        <w:t xml:space="preserve"> </w:t>
      </w:r>
      <w:smartTag w:uri="urn:schemas-microsoft-com:office:smarttags" w:element="place">
        <w:smartTag w:uri="urn:schemas-microsoft-com:office:smarttags" w:element="country-region">
          <w:r>
            <w:rPr>
              <w:color w:val="000000"/>
            </w:rPr>
            <w:t>Nam</w:t>
          </w:r>
        </w:smartTag>
      </w:smartTag>
      <w:r>
        <w:rPr>
          <w:color w:val="000000"/>
        </w:rPr>
        <w:t>. Ứ</w:t>
      </w:r>
      <w:r w:rsidRPr="00D87E07">
        <w:rPr>
          <w:color w:val="000000"/>
        </w:rPr>
        <w:t>ng</w:t>
      </w:r>
      <w:r>
        <w:rPr>
          <w:color w:val="000000"/>
        </w:rPr>
        <w:t xml:space="preserve"> d</w:t>
      </w:r>
      <w:r w:rsidRPr="00D87E07">
        <w:rPr>
          <w:color w:val="000000"/>
        </w:rPr>
        <w:t>ụng</w:t>
      </w:r>
      <w:r>
        <w:rPr>
          <w:color w:val="000000"/>
        </w:rPr>
        <w:t xml:space="preserve"> c</w:t>
      </w:r>
      <w:r w:rsidRPr="00D87E07">
        <w:rPr>
          <w:color w:val="000000"/>
        </w:rPr>
        <w:t>ô</w:t>
      </w:r>
      <w:r>
        <w:rPr>
          <w:color w:val="000000"/>
        </w:rPr>
        <w:t>ng ngh</w:t>
      </w:r>
      <w:r w:rsidRPr="00D87E07">
        <w:rPr>
          <w:color w:val="000000"/>
        </w:rPr>
        <w:t>ệ</w:t>
      </w:r>
      <w:r>
        <w:rPr>
          <w:color w:val="000000"/>
        </w:rPr>
        <w:t xml:space="preserve"> n</w:t>
      </w:r>
      <w:r w:rsidRPr="00D87E07">
        <w:rPr>
          <w:color w:val="000000"/>
        </w:rPr>
        <w:t>ày</w:t>
      </w:r>
      <w:r>
        <w:rPr>
          <w:color w:val="000000"/>
        </w:rPr>
        <w:t xml:space="preserve"> t</w:t>
      </w:r>
      <w:r w:rsidRPr="00D87E07">
        <w:rPr>
          <w:color w:val="000000"/>
        </w:rPr>
        <w:t>ạo</w:t>
      </w:r>
      <w:r>
        <w:rPr>
          <w:color w:val="000000"/>
        </w:rPr>
        <w:t xml:space="preserve"> ti</w:t>
      </w:r>
      <w:r w:rsidRPr="00D87E07">
        <w:rPr>
          <w:color w:val="000000"/>
        </w:rPr>
        <w:t>ền</w:t>
      </w:r>
      <w:r>
        <w:rPr>
          <w:color w:val="000000"/>
        </w:rPr>
        <w:t xml:space="preserve"> đề cho Bạch Đằng TMC ph</w:t>
      </w:r>
      <w:r w:rsidRPr="00D87E07">
        <w:rPr>
          <w:color w:val="000000"/>
        </w:rPr>
        <w:t>át</w:t>
      </w:r>
      <w:r>
        <w:rPr>
          <w:color w:val="000000"/>
        </w:rPr>
        <w:t xml:space="preserve"> tri</w:t>
      </w:r>
      <w:r w:rsidRPr="00D87E07">
        <w:rPr>
          <w:color w:val="000000"/>
        </w:rPr>
        <w:t>ển</w:t>
      </w:r>
      <w:r>
        <w:rPr>
          <w:color w:val="000000"/>
        </w:rPr>
        <w:t xml:space="preserve"> m</w:t>
      </w:r>
      <w:r w:rsidRPr="006729B5">
        <w:rPr>
          <w:color w:val="000000"/>
        </w:rPr>
        <w:t>ạnh</w:t>
      </w:r>
      <w:r>
        <w:rPr>
          <w:color w:val="000000"/>
        </w:rPr>
        <w:t xml:space="preserve"> s</w:t>
      </w:r>
      <w:r w:rsidRPr="006729B5">
        <w:rPr>
          <w:color w:val="000000"/>
        </w:rPr>
        <w:t>ản</w:t>
      </w:r>
      <w:r>
        <w:rPr>
          <w:color w:val="000000"/>
        </w:rPr>
        <w:t xml:space="preserve">  v</w:t>
      </w:r>
      <w:r w:rsidRPr="006729B5">
        <w:rPr>
          <w:color w:val="000000"/>
        </w:rPr>
        <w:t>ào</w:t>
      </w:r>
      <w:r>
        <w:rPr>
          <w:color w:val="000000"/>
        </w:rPr>
        <w:t xml:space="preserve"> l</w:t>
      </w:r>
      <w:r w:rsidRPr="006729B5">
        <w:rPr>
          <w:color w:val="000000"/>
        </w:rPr>
        <w:t>ĩnh</w:t>
      </w:r>
      <w:r>
        <w:rPr>
          <w:color w:val="000000"/>
        </w:rPr>
        <w:t xml:space="preserve"> v</w:t>
      </w:r>
      <w:r w:rsidRPr="006729B5">
        <w:rPr>
          <w:color w:val="000000"/>
        </w:rPr>
        <w:t>ực</w:t>
      </w:r>
      <w:r>
        <w:rPr>
          <w:color w:val="000000"/>
        </w:rPr>
        <w:t xml:space="preserve"> X</w:t>
      </w:r>
      <w:r w:rsidRPr="006729B5">
        <w:rPr>
          <w:color w:val="000000"/>
        </w:rPr>
        <w:t>â</w:t>
      </w:r>
      <w:r>
        <w:rPr>
          <w:color w:val="000000"/>
        </w:rPr>
        <w:t>y d</w:t>
      </w:r>
      <w:r w:rsidRPr="006729B5">
        <w:rPr>
          <w:color w:val="000000"/>
        </w:rPr>
        <w:t>ựng</w:t>
      </w:r>
      <w:r>
        <w:rPr>
          <w:color w:val="000000"/>
        </w:rPr>
        <w:t xml:space="preserve"> c</w:t>
      </w:r>
      <w:r w:rsidRPr="006729B5">
        <w:rPr>
          <w:color w:val="000000"/>
        </w:rPr>
        <w:t>ủa</w:t>
      </w:r>
      <w:r>
        <w:rPr>
          <w:color w:val="000000"/>
        </w:rPr>
        <w:t xml:space="preserve"> Vi</w:t>
      </w:r>
      <w:r w:rsidRPr="006729B5">
        <w:rPr>
          <w:color w:val="000000"/>
        </w:rPr>
        <w:t>ệt</w:t>
      </w:r>
      <w:r>
        <w:rPr>
          <w:color w:val="000000"/>
        </w:rPr>
        <w:t xml:space="preserve"> </w:t>
      </w:r>
      <w:smartTag w:uri="urn:schemas-microsoft-com:office:smarttags" w:element="place">
        <w:smartTag w:uri="urn:schemas-microsoft-com:office:smarttags" w:element="country-region">
          <w:r>
            <w:rPr>
              <w:color w:val="000000"/>
            </w:rPr>
            <w:t>Nam</w:t>
          </w:r>
        </w:smartTag>
      </w:smartTag>
      <w:r>
        <w:rPr>
          <w:color w:val="000000"/>
        </w:rPr>
        <w:t>.</w:t>
      </w:r>
    </w:p>
    <w:p w:rsidR="00F23386" w:rsidRDefault="00F23386" w:rsidP="00F23386">
      <w:pPr>
        <w:spacing w:before="120" w:line="320" w:lineRule="exact"/>
        <w:ind w:firstLine="720"/>
        <w:jc w:val="both"/>
        <w:rPr>
          <w:color w:val="000000"/>
        </w:rPr>
      </w:pPr>
      <w:r>
        <w:rPr>
          <w:color w:val="000000"/>
        </w:rPr>
        <w:t>Ti</w:t>
      </w:r>
      <w:r w:rsidRPr="00A07B44">
        <w:rPr>
          <w:color w:val="000000"/>
        </w:rPr>
        <w:t>ếp</w:t>
      </w:r>
      <w:r>
        <w:rPr>
          <w:color w:val="000000"/>
        </w:rPr>
        <w:t xml:space="preserve"> t</w:t>
      </w:r>
      <w:r w:rsidRPr="00A07B44">
        <w:rPr>
          <w:color w:val="000000"/>
        </w:rPr>
        <w:t>ục</w:t>
      </w:r>
      <w:r>
        <w:rPr>
          <w:color w:val="000000"/>
        </w:rPr>
        <w:t xml:space="preserve"> </w:t>
      </w:r>
      <w:r w:rsidRPr="00A07B44">
        <w:rPr>
          <w:color w:val="000000"/>
        </w:rPr>
        <w:t>đầu</w:t>
      </w:r>
      <w:r>
        <w:rPr>
          <w:color w:val="000000"/>
        </w:rPr>
        <w:t xml:space="preserve"> t</w:t>
      </w:r>
      <w:r w:rsidRPr="00A07B44">
        <w:rPr>
          <w:color w:val="000000"/>
        </w:rPr>
        <w:t>ư</w:t>
      </w:r>
      <w:r>
        <w:rPr>
          <w:color w:val="000000"/>
        </w:rPr>
        <w:t xml:space="preserve"> ph</w:t>
      </w:r>
      <w:r w:rsidRPr="00A07B44">
        <w:rPr>
          <w:color w:val="000000"/>
        </w:rPr>
        <w:t>át</w:t>
      </w:r>
      <w:r>
        <w:rPr>
          <w:color w:val="000000"/>
        </w:rPr>
        <w:t xml:space="preserve"> tri</w:t>
      </w:r>
      <w:r w:rsidRPr="00A07B44">
        <w:rPr>
          <w:color w:val="000000"/>
        </w:rPr>
        <w:t>ển</w:t>
      </w:r>
      <w:r>
        <w:rPr>
          <w:color w:val="000000"/>
        </w:rPr>
        <w:t xml:space="preserve"> ngu</w:t>
      </w:r>
      <w:r w:rsidRPr="00A07B44">
        <w:rPr>
          <w:color w:val="000000"/>
        </w:rPr>
        <w:t>ồn</w:t>
      </w:r>
      <w:r>
        <w:rPr>
          <w:color w:val="000000"/>
        </w:rPr>
        <w:t xml:space="preserve"> nh</w:t>
      </w:r>
      <w:r w:rsidRPr="00A07B44">
        <w:rPr>
          <w:color w:val="000000"/>
        </w:rPr>
        <w:t>â</w:t>
      </w:r>
      <w:r>
        <w:rPr>
          <w:color w:val="000000"/>
        </w:rPr>
        <w:t>n l</w:t>
      </w:r>
      <w:r w:rsidRPr="00A07B44">
        <w:rPr>
          <w:color w:val="000000"/>
        </w:rPr>
        <w:t>ực</w:t>
      </w:r>
      <w:r>
        <w:rPr>
          <w:color w:val="000000"/>
        </w:rPr>
        <w:t xml:space="preserve"> c</w:t>
      </w:r>
      <w:r w:rsidRPr="00322DA7">
        <w:rPr>
          <w:color w:val="000000"/>
        </w:rPr>
        <w:t>ó</w:t>
      </w:r>
      <w:r>
        <w:rPr>
          <w:color w:val="000000"/>
        </w:rPr>
        <w:t xml:space="preserve"> tr</w:t>
      </w:r>
      <w:r w:rsidRPr="00322DA7">
        <w:rPr>
          <w:color w:val="000000"/>
        </w:rPr>
        <w:t>ình</w:t>
      </w:r>
      <w:r>
        <w:rPr>
          <w:color w:val="000000"/>
        </w:rPr>
        <w:t xml:space="preserve"> </w:t>
      </w:r>
      <w:r w:rsidRPr="00322DA7">
        <w:rPr>
          <w:color w:val="000000"/>
        </w:rPr>
        <w:t>độ</w:t>
      </w:r>
      <w:r>
        <w:rPr>
          <w:color w:val="000000"/>
        </w:rPr>
        <w:t>, tay ngh</w:t>
      </w:r>
      <w:r w:rsidRPr="00322DA7">
        <w:rPr>
          <w:color w:val="000000"/>
        </w:rPr>
        <w:t>ề</w:t>
      </w:r>
      <w:r>
        <w:rPr>
          <w:color w:val="000000"/>
        </w:rPr>
        <w:t xml:space="preserve"> cao b</w:t>
      </w:r>
      <w:r w:rsidRPr="0087326A">
        <w:rPr>
          <w:color w:val="000000"/>
        </w:rPr>
        <w:t>ằng</w:t>
      </w:r>
      <w:r>
        <w:rPr>
          <w:color w:val="000000"/>
        </w:rPr>
        <w:t xml:space="preserve"> c</w:t>
      </w:r>
      <w:r w:rsidRPr="0087326A">
        <w:rPr>
          <w:color w:val="000000"/>
        </w:rPr>
        <w:t>ách</w:t>
      </w:r>
      <w:r>
        <w:rPr>
          <w:color w:val="000000"/>
        </w:rPr>
        <w:t xml:space="preserve"> c</w:t>
      </w:r>
      <w:r w:rsidRPr="0087326A">
        <w:rPr>
          <w:color w:val="000000"/>
        </w:rPr>
        <w:t>ử</w:t>
      </w:r>
      <w:r>
        <w:rPr>
          <w:color w:val="000000"/>
        </w:rPr>
        <w:t xml:space="preserve"> c</w:t>
      </w:r>
      <w:r w:rsidRPr="0087326A">
        <w:rPr>
          <w:color w:val="000000"/>
        </w:rPr>
        <w:t>án</w:t>
      </w:r>
      <w:r>
        <w:rPr>
          <w:color w:val="000000"/>
        </w:rPr>
        <w:t xml:space="preserve"> b</w:t>
      </w:r>
      <w:r w:rsidRPr="0087326A">
        <w:rPr>
          <w:color w:val="000000"/>
        </w:rPr>
        <w:t>ộ</w:t>
      </w:r>
      <w:r>
        <w:rPr>
          <w:color w:val="000000"/>
        </w:rPr>
        <w:t xml:space="preserve"> k</w:t>
      </w:r>
      <w:r w:rsidRPr="0087326A">
        <w:rPr>
          <w:color w:val="000000"/>
        </w:rPr>
        <w:t>ỹ</w:t>
      </w:r>
      <w:r>
        <w:rPr>
          <w:color w:val="000000"/>
        </w:rPr>
        <w:t xml:space="preserve"> thu</w:t>
      </w:r>
      <w:r w:rsidRPr="0087326A">
        <w:rPr>
          <w:color w:val="000000"/>
        </w:rPr>
        <w:t>ật</w:t>
      </w:r>
      <w:r>
        <w:rPr>
          <w:color w:val="000000"/>
        </w:rPr>
        <w:t xml:space="preserve"> </w:t>
      </w:r>
      <w:r w:rsidRPr="0087326A">
        <w:rPr>
          <w:color w:val="000000"/>
        </w:rPr>
        <w:t>đ</w:t>
      </w:r>
      <w:r>
        <w:rPr>
          <w:color w:val="000000"/>
        </w:rPr>
        <w:t>i th</w:t>
      </w:r>
      <w:r w:rsidRPr="0087326A">
        <w:rPr>
          <w:color w:val="000000"/>
        </w:rPr>
        <w:t>ă</w:t>
      </w:r>
      <w:r>
        <w:rPr>
          <w:color w:val="000000"/>
        </w:rPr>
        <w:t>m quan tu nghi</w:t>
      </w:r>
      <w:r w:rsidRPr="0087326A">
        <w:rPr>
          <w:color w:val="000000"/>
        </w:rPr>
        <w:t>ệp</w:t>
      </w:r>
      <w:r>
        <w:rPr>
          <w:color w:val="000000"/>
        </w:rPr>
        <w:t xml:space="preserve"> </w:t>
      </w:r>
      <w:r w:rsidRPr="0087326A">
        <w:rPr>
          <w:color w:val="000000"/>
        </w:rPr>
        <w:t>ở</w:t>
      </w:r>
      <w:r>
        <w:rPr>
          <w:color w:val="000000"/>
        </w:rPr>
        <w:t xml:space="preserve"> trong nước và  n</w:t>
      </w:r>
      <w:r w:rsidRPr="0087326A">
        <w:rPr>
          <w:color w:val="000000"/>
        </w:rPr>
        <w:t>ước</w:t>
      </w:r>
      <w:r>
        <w:rPr>
          <w:color w:val="000000"/>
        </w:rPr>
        <w:t xml:space="preserve"> ngo</w:t>
      </w:r>
      <w:r w:rsidRPr="0087326A">
        <w:rPr>
          <w:color w:val="000000"/>
        </w:rPr>
        <w:t>ài</w:t>
      </w:r>
      <w:r>
        <w:rPr>
          <w:color w:val="000000"/>
        </w:rPr>
        <w:t xml:space="preserve"> nh</w:t>
      </w:r>
      <w:r w:rsidRPr="0087326A">
        <w:rPr>
          <w:color w:val="000000"/>
        </w:rPr>
        <w:t>ằm</w:t>
      </w:r>
      <w:r>
        <w:rPr>
          <w:color w:val="000000"/>
        </w:rPr>
        <w:t xml:space="preserve"> h</w:t>
      </w:r>
      <w:r w:rsidRPr="0087326A">
        <w:rPr>
          <w:color w:val="000000"/>
        </w:rPr>
        <w:t>ọc</w:t>
      </w:r>
      <w:r>
        <w:rPr>
          <w:color w:val="000000"/>
        </w:rPr>
        <w:t xml:space="preserve"> h</w:t>
      </w:r>
      <w:r w:rsidRPr="0087326A">
        <w:rPr>
          <w:color w:val="000000"/>
        </w:rPr>
        <w:t>ỏi</w:t>
      </w:r>
      <w:r>
        <w:rPr>
          <w:color w:val="000000"/>
        </w:rPr>
        <w:t xml:space="preserve"> k</w:t>
      </w:r>
      <w:r w:rsidRPr="00F812BE">
        <w:rPr>
          <w:color w:val="000000"/>
        </w:rPr>
        <w:t>ỹ</w:t>
      </w:r>
      <w:r>
        <w:rPr>
          <w:color w:val="000000"/>
        </w:rPr>
        <w:t xml:space="preserve"> thu</w:t>
      </w:r>
      <w:r w:rsidRPr="001A0C37">
        <w:rPr>
          <w:color w:val="000000"/>
        </w:rPr>
        <w:t>ật</w:t>
      </w:r>
      <w:r>
        <w:rPr>
          <w:color w:val="000000"/>
        </w:rPr>
        <w:t xml:space="preserve"> ti</w:t>
      </w:r>
      <w:r w:rsidRPr="00F812BE">
        <w:rPr>
          <w:color w:val="000000"/>
        </w:rPr>
        <w:t>ê</w:t>
      </w:r>
      <w:r>
        <w:rPr>
          <w:color w:val="000000"/>
        </w:rPr>
        <w:t>n ti</w:t>
      </w:r>
      <w:r w:rsidRPr="00F812BE">
        <w:rPr>
          <w:color w:val="000000"/>
        </w:rPr>
        <w:t>ến</w:t>
      </w:r>
      <w:r>
        <w:rPr>
          <w:color w:val="000000"/>
        </w:rPr>
        <w:t xml:space="preserve"> nh</w:t>
      </w:r>
      <w:r w:rsidRPr="00F812BE">
        <w:rPr>
          <w:color w:val="000000"/>
        </w:rPr>
        <w:t>ất</w:t>
      </w:r>
      <w:r>
        <w:rPr>
          <w:color w:val="000000"/>
        </w:rPr>
        <w:t xml:space="preserve"> v</w:t>
      </w:r>
      <w:r w:rsidRPr="00F812BE">
        <w:rPr>
          <w:color w:val="000000"/>
        </w:rPr>
        <w:t>ề</w:t>
      </w:r>
      <w:r>
        <w:rPr>
          <w:color w:val="000000"/>
        </w:rPr>
        <w:t xml:space="preserve"> </w:t>
      </w:r>
      <w:r w:rsidRPr="00F812BE">
        <w:rPr>
          <w:color w:val="000000"/>
        </w:rPr>
        <w:t>áp</w:t>
      </w:r>
      <w:r>
        <w:rPr>
          <w:color w:val="000000"/>
        </w:rPr>
        <w:t xml:space="preserve"> d</w:t>
      </w:r>
      <w:r w:rsidRPr="00F812BE">
        <w:rPr>
          <w:color w:val="000000"/>
        </w:rPr>
        <w:t>ụng</w:t>
      </w:r>
      <w:r>
        <w:rPr>
          <w:color w:val="000000"/>
        </w:rPr>
        <w:t xml:space="preserve"> t</w:t>
      </w:r>
      <w:r w:rsidRPr="00F812BE">
        <w:rPr>
          <w:color w:val="000000"/>
        </w:rPr>
        <w:t>ại</w:t>
      </w:r>
      <w:r>
        <w:rPr>
          <w:color w:val="000000"/>
        </w:rPr>
        <w:t xml:space="preserve"> C</w:t>
      </w:r>
      <w:r w:rsidRPr="00F812BE">
        <w:rPr>
          <w:color w:val="000000"/>
        </w:rPr>
        <w:t>ô</w:t>
      </w:r>
      <w:r>
        <w:rPr>
          <w:color w:val="000000"/>
        </w:rPr>
        <w:t xml:space="preserve">ng ty. </w:t>
      </w:r>
      <w:r w:rsidRPr="00F267FC">
        <w:rPr>
          <w:color w:val="000000"/>
        </w:rPr>
        <w:t>Đặc</w:t>
      </w:r>
      <w:r>
        <w:rPr>
          <w:color w:val="000000"/>
        </w:rPr>
        <w:t xml:space="preserve"> bi</w:t>
      </w:r>
      <w:r w:rsidRPr="00F267FC">
        <w:rPr>
          <w:color w:val="000000"/>
        </w:rPr>
        <w:t>ệt</w:t>
      </w:r>
      <w:r>
        <w:rPr>
          <w:color w:val="000000"/>
        </w:rPr>
        <w:t xml:space="preserve"> ch</w:t>
      </w:r>
      <w:r w:rsidRPr="00F267FC">
        <w:rPr>
          <w:color w:val="000000"/>
        </w:rPr>
        <w:t>ú</w:t>
      </w:r>
      <w:r>
        <w:rPr>
          <w:color w:val="000000"/>
        </w:rPr>
        <w:t xml:space="preserve"> tr</w:t>
      </w:r>
      <w:r w:rsidRPr="00F267FC">
        <w:rPr>
          <w:color w:val="000000"/>
        </w:rPr>
        <w:t>ọng</w:t>
      </w:r>
      <w:r>
        <w:rPr>
          <w:color w:val="000000"/>
        </w:rPr>
        <w:t xml:space="preserve"> vi</w:t>
      </w:r>
      <w:r w:rsidRPr="00F267FC">
        <w:rPr>
          <w:color w:val="000000"/>
        </w:rPr>
        <w:t>ệc</w:t>
      </w:r>
      <w:r>
        <w:rPr>
          <w:color w:val="000000"/>
        </w:rPr>
        <w:t xml:space="preserve"> thu h</w:t>
      </w:r>
      <w:r w:rsidRPr="00F267FC">
        <w:rPr>
          <w:color w:val="000000"/>
        </w:rPr>
        <w:t>út</w:t>
      </w:r>
      <w:r>
        <w:rPr>
          <w:color w:val="000000"/>
        </w:rPr>
        <w:t xml:space="preserve"> v</w:t>
      </w:r>
      <w:r w:rsidRPr="00F267FC">
        <w:rPr>
          <w:color w:val="000000"/>
        </w:rPr>
        <w:t>à</w:t>
      </w:r>
      <w:r>
        <w:rPr>
          <w:color w:val="000000"/>
        </w:rPr>
        <w:t xml:space="preserve"> duy tr</w:t>
      </w:r>
      <w:r w:rsidRPr="00F267FC">
        <w:rPr>
          <w:color w:val="000000"/>
        </w:rPr>
        <w:t>ì</w:t>
      </w:r>
      <w:r>
        <w:rPr>
          <w:color w:val="000000"/>
        </w:rPr>
        <w:t xml:space="preserve"> </w:t>
      </w:r>
      <w:r w:rsidRPr="00F267FC">
        <w:rPr>
          <w:color w:val="000000"/>
        </w:rPr>
        <w:t>đội</w:t>
      </w:r>
      <w:r>
        <w:rPr>
          <w:color w:val="000000"/>
        </w:rPr>
        <w:t xml:space="preserve"> ng</w:t>
      </w:r>
      <w:r w:rsidRPr="00F267FC">
        <w:rPr>
          <w:color w:val="000000"/>
        </w:rPr>
        <w:t>ũ</w:t>
      </w:r>
      <w:r>
        <w:rPr>
          <w:color w:val="000000"/>
        </w:rPr>
        <w:t xml:space="preserve"> cán b</w:t>
      </w:r>
      <w:r w:rsidRPr="00F267FC">
        <w:rPr>
          <w:color w:val="000000"/>
        </w:rPr>
        <w:t>ộ</w:t>
      </w:r>
      <w:r>
        <w:rPr>
          <w:color w:val="000000"/>
        </w:rPr>
        <w:t xml:space="preserve"> tr</w:t>
      </w:r>
      <w:r w:rsidRPr="00F267FC">
        <w:rPr>
          <w:color w:val="000000"/>
        </w:rPr>
        <w:t>ẻ</w:t>
      </w:r>
      <w:r>
        <w:rPr>
          <w:color w:val="000000"/>
        </w:rPr>
        <w:t xml:space="preserve"> c</w:t>
      </w:r>
      <w:r w:rsidRPr="00F267FC">
        <w:rPr>
          <w:color w:val="000000"/>
        </w:rPr>
        <w:t>ó</w:t>
      </w:r>
      <w:r>
        <w:rPr>
          <w:color w:val="000000"/>
        </w:rPr>
        <w:t xml:space="preserve"> tr</w:t>
      </w:r>
      <w:r w:rsidRPr="00F267FC">
        <w:rPr>
          <w:color w:val="000000"/>
        </w:rPr>
        <w:t>ình</w:t>
      </w:r>
      <w:r>
        <w:rPr>
          <w:color w:val="000000"/>
        </w:rPr>
        <w:t xml:space="preserve"> </w:t>
      </w:r>
      <w:r w:rsidRPr="00F267FC">
        <w:rPr>
          <w:color w:val="000000"/>
        </w:rPr>
        <w:t>độ</w:t>
      </w:r>
      <w:r>
        <w:rPr>
          <w:color w:val="000000"/>
        </w:rPr>
        <w:t xml:space="preserve">  ph</w:t>
      </w:r>
      <w:r w:rsidRPr="00F267FC">
        <w:rPr>
          <w:color w:val="000000"/>
        </w:rPr>
        <w:t>ù</w:t>
      </w:r>
      <w:r>
        <w:rPr>
          <w:color w:val="000000"/>
        </w:rPr>
        <w:t xml:space="preserve"> h</w:t>
      </w:r>
      <w:r w:rsidRPr="00F267FC">
        <w:rPr>
          <w:color w:val="000000"/>
        </w:rPr>
        <w:t>ợp</w:t>
      </w:r>
      <w:r>
        <w:rPr>
          <w:color w:val="000000"/>
        </w:rPr>
        <w:t xml:space="preserve"> v</w:t>
      </w:r>
      <w:r w:rsidRPr="00F267FC">
        <w:rPr>
          <w:color w:val="000000"/>
        </w:rPr>
        <w:t>ới</w:t>
      </w:r>
      <w:r>
        <w:rPr>
          <w:color w:val="000000"/>
        </w:rPr>
        <w:t xml:space="preserve"> c</w:t>
      </w:r>
      <w:r w:rsidRPr="00F267FC">
        <w:rPr>
          <w:color w:val="000000"/>
        </w:rPr>
        <w:t>ô</w:t>
      </w:r>
      <w:r>
        <w:rPr>
          <w:color w:val="000000"/>
        </w:rPr>
        <w:t>ng  ngh</w:t>
      </w:r>
      <w:r w:rsidRPr="00F267FC">
        <w:rPr>
          <w:color w:val="000000"/>
        </w:rPr>
        <w:t>ệ</w:t>
      </w:r>
      <w:r>
        <w:rPr>
          <w:color w:val="000000"/>
        </w:rPr>
        <w:t xml:space="preserve"> hi</w:t>
      </w:r>
      <w:r w:rsidRPr="00F267FC">
        <w:rPr>
          <w:color w:val="000000"/>
        </w:rPr>
        <w:t>ện</w:t>
      </w:r>
      <w:r>
        <w:rPr>
          <w:color w:val="000000"/>
        </w:rPr>
        <w:t xml:space="preserve"> </w:t>
      </w:r>
      <w:r w:rsidRPr="00F267FC">
        <w:rPr>
          <w:color w:val="000000"/>
        </w:rPr>
        <w:t>đại</w:t>
      </w:r>
      <w:r>
        <w:rPr>
          <w:color w:val="000000"/>
        </w:rPr>
        <w:t xml:space="preserve"> v</w:t>
      </w:r>
      <w:r w:rsidRPr="00F267FC">
        <w:rPr>
          <w:color w:val="000000"/>
        </w:rPr>
        <w:t>à</w:t>
      </w:r>
      <w:r>
        <w:rPr>
          <w:color w:val="000000"/>
        </w:rPr>
        <w:t xml:space="preserve"> tr</w:t>
      </w:r>
      <w:r w:rsidRPr="00F267FC">
        <w:rPr>
          <w:color w:val="000000"/>
        </w:rPr>
        <w:t>ình</w:t>
      </w:r>
      <w:r>
        <w:rPr>
          <w:color w:val="000000"/>
        </w:rPr>
        <w:t xml:space="preserve"> </w:t>
      </w:r>
      <w:r w:rsidRPr="00F267FC">
        <w:rPr>
          <w:color w:val="000000"/>
        </w:rPr>
        <w:t>độ</w:t>
      </w:r>
      <w:r>
        <w:rPr>
          <w:color w:val="000000"/>
        </w:rPr>
        <w:t xml:space="preserve"> qu</w:t>
      </w:r>
      <w:r w:rsidRPr="00F267FC">
        <w:rPr>
          <w:color w:val="000000"/>
        </w:rPr>
        <w:t>ản</w:t>
      </w:r>
      <w:r>
        <w:rPr>
          <w:color w:val="000000"/>
        </w:rPr>
        <w:t xml:space="preserve"> l</w:t>
      </w:r>
      <w:r w:rsidRPr="00F267FC">
        <w:rPr>
          <w:color w:val="000000"/>
        </w:rPr>
        <w:t>ý</w:t>
      </w:r>
      <w:r>
        <w:rPr>
          <w:color w:val="000000"/>
        </w:rPr>
        <w:t xml:space="preserve"> ti</w:t>
      </w:r>
      <w:r w:rsidRPr="00F267FC">
        <w:rPr>
          <w:color w:val="000000"/>
        </w:rPr>
        <w:t>ê</w:t>
      </w:r>
      <w:r>
        <w:rPr>
          <w:color w:val="000000"/>
        </w:rPr>
        <w:t>n ti</w:t>
      </w:r>
      <w:r w:rsidRPr="00F267FC">
        <w:rPr>
          <w:color w:val="000000"/>
        </w:rPr>
        <w:t>ến</w:t>
      </w:r>
      <w:r>
        <w:rPr>
          <w:color w:val="000000"/>
        </w:rPr>
        <w:t>.</w:t>
      </w:r>
    </w:p>
    <w:p w:rsidR="00F23386" w:rsidRPr="00F267FC" w:rsidRDefault="00F23386" w:rsidP="00F23386">
      <w:pPr>
        <w:spacing w:before="120" w:line="320" w:lineRule="exact"/>
        <w:ind w:firstLine="720"/>
        <w:jc w:val="both"/>
        <w:rPr>
          <w:color w:val="000000"/>
        </w:rPr>
      </w:pPr>
      <w:r>
        <w:rPr>
          <w:color w:val="000000"/>
        </w:rPr>
        <w:t>Tăng vốn điều lệ để đáp ứng nhu cầu sản xuất kinh doanh của công ty</w:t>
      </w:r>
    </w:p>
    <w:p w:rsidR="0083000B" w:rsidRDefault="00F23386" w:rsidP="00F23386">
      <w:pPr>
        <w:spacing w:before="120" w:line="320" w:lineRule="exact"/>
        <w:ind w:firstLine="720"/>
        <w:jc w:val="both"/>
        <w:rPr>
          <w:color w:val="000000"/>
        </w:rPr>
      </w:pPr>
      <w:r>
        <w:rPr>
          <w:color w:val="000000"/>
        </w:rPr>
        <w:t>C</w:t>
      </w:r>
      <w:r w:rsidRPr="0028280A">
        <w:rPr>
          <w:color w:val="000000"/>
        </w:rPr>
        <w:t>ải</w:t>
      </w:r>
      <w:r>
        <w:rPr>
          <w:color w:val="000000"/>
        </w:rPr>
        <w:t xml:space="preserve"> thi</w:t>
      </w:r>
      <w:r w:rsidRPr="0028280A">
        <w:rPr>
          <w:color w:val="000000"/>
        </w:rPr>
        <w:t>ện</w:t>
      </w:r>
      <w:r>
        <w:rPr>
          <w:color w:val="000000"/>
        </w:rPr>
        <w:t xml:space="preserve"> </w:t>
      </w:r>
      <w:r w:rsidRPr="0028280A">
        <w:rPr>
          <w:color w:val="000000"/>
        </w:rPr>
        <w:t>đời</w:t>
      </w:r>
      <w:r>
        <w:rPr>
          <w:color w:val="000000"/>
        </w:rPr>
        <w:t xml:space="preserve"> s</w:t>
      </w:r>
      <w:r w:rsidRPr="0028280A">
        <w:rPr>
          <w:color w:val="000000"/>
        </w:rPr>
        <w:t>ống</w:t>
      </w:r>
      <w:r>
        <w:rPr>
          <w:color w:val="000000"/>
        </w:rPr>
        <w:t xml:space="preserve"> v</w:t>
      </w:r>
      <w:r w:rsidRPr="0028280A">
        <w:rPr>
          <w:color w:val="000000"/>
        </w:rPr>
        <w:t>à</w:t>
      </w:r>
      <w:r>
        <w:rPr>
          <w:color w:val="000000"/>
        </w:rPr>
        <w:t xml:space="preserve"> n</w:t>
      </w:r>
      <w:r w:rsidRPr="0028280A">
        <w:rPr>
          <w:color w:val="000000"/>
        </w:rPr>
        <w:t>â</w:t>
      </w:r>
      <w:r>
        <w:rPr>
          <w:color w:val="000000"/>
        </w:rPr>
        <w:t xml:space="preserve">ng cao thu </w:t>
      </w:r>
      <w:r w:rsidRPr="000F7901">
        <w:rPr>
          <w:color w:val="000000"/>
        </w:rPr>
        <w:t>nhập cho người lao động…..</w:t>
      </w:r>
    </w:p>
    <w:p w:rsidR="00F23386" w:rsidRDefault="00F23386" w:rsidP="00F23386">
      <w:pPr>
        <w:tabs>
          <w:tab w:val="left" w:pos="360"/>
        </w:tabs>
        <w:spacing w:line="320" w:lineRule="exact"/>
        <w:ind w:left="-90"/>
        <w:jc w:val="both"/>
        <w:rPr>
          <w:b/>
          <w:color w:val="000000"/>
        </w:rPr>
      </w:pPr>
    </w:p>
    <w:p w:rsidR="002E15F6" w:rsidRPr="009829BA" w:rsidRDefault="002E15F6" w:rsidP="00D526A9">
      <w:pPr>
        <w:numPr>
          <w:ilvl w:val="0"/>
          <w:numId w:val="9"/>
        </w:numPr>
        <w:tabs>
          <w:tab w:val="left" w:pos="360"/>
        </w:tabs>
        <w:spacing w:line="320" w:lineRule="exact"/>
        <w:ind w:left="990" w:hanging="1080"/>
        <w:jc w:val="both"/>
        <w:rPr>
          <w:b/>
          <w:color w:val="0000FF"/>
          <w:sz w:val="28"/>
          <w:szCs w:val="28"/>
        </w:rPr>
      </w:pPr>
      <w:r w:rsidRPr="009829BA">
        <w:rPr>
          <w:b/>
          <w:color w:val="0000FF"/>
          <w:sz w:val="28"/>
          <w:szCs w:val="28"/>
        </w:rPr>
        <w:t xml:space="preserve">Đánh giá của Hội đồng Quản trị về hoạt động của công ty </w:t>
      </w:r>
    </w:p>
    <w:p w:rsidR="002E15F6" w:rsidRDefault="0002545C" w:rsidP="00D526A9">
      <w:pPr>
        <w:numPr>
          <w:ilvl w:val="0"/>
          <w:numId w:val="12"/>
        </w:numPr>
        <w:tabs>
          <w:tab w:val="left" w:pos="360"/>
        </w:tabs>
        <w:spacing w:line="320" w:lineRule="exact"/>
        <w:jc w:val="both"/>
        <w:rPr>
          <w:b/>
          <w:color w:val="000000"/>
        </w:rPr>
      </w:pPr>
      <w:r>
        <w:rPr>
          <w:b/>
          <w:color w:val="000000"/>
        </w:rPr>
        <w:t xml:space="preserve">Đánh giá của Hội đồng quản trị về các mặt hoạt động của công ty </w:t>
      </w:r>
    </w:p>
    <w:p w:rsidR="00F23386" w:rsidRPr="009829BA" w:rsidRDefault="0002545C" w:rsidP="0002545C">
      <w:pPr>
        <w:tabs>
          <w:tab w:val="left" w:pos="360"/>
        </w:tabs>
        <w:spacing w:line="320" w:lineRule="exact"/>
        <w:jc w:val="both"/>
      </w:pPr>
      <w:r>
        <w:rPr>
          <w:sz w:val="26"/>
          <w:szCs w:val="26"/>
        </w:rPr>
        <w:tab/>
      </w:r>
      <w:r w:rsidRPr="009829BA">
        <w:t>Năm 2012 là một năm đầy thách thức và khó khăn cho các doanh nghiệp Việt Nam đặc biệt là các doanh nghiệp hoạt động trong lĩnh vực xây dựng và kinh doanh bất động sản</w:t>
      </w:r>
      <w:r w:rsidRPr="009829BA">
        <w:rPr>
          <w:b/>
        </w:rPr>
        <w:t xml:space="preserve">. </w:t>
      </w:r>
      <w:r w:rsidRPr="009829BA">
        <w:t>Trước tình hình khó khăn của kinh tế thế giới nói chung và kinh tế đất nước nói riêng, Hội đồng quản trị đã cố gắng đưa ra các hướng đi mới, các biện pháp tốt nhất nhằm đưa công ty vượt qua giai đoạn khó khăn của khủng hoảng kinh tế. Hội đồng quản trị đã trực tiếp và thường xuyên định hướng chỉ đạo Ban Tổng giám đốc thực hiện quyết liệt các mục tiêu nhiệm vụ chiến lược kinh doanh đã được Đại hội đồng cổ đông đề ra.</w:t>
      </w:r>
    </w:p>
    <w:p w:rsidR="0002545C" w:rsidRPr="009829BA" w:rsidRDefault="0002545C" w:rsidP="0002545C">
      <w:pPr>
        <w:tabs>
          <w:tab w:val="left" w:pos="360"/>
        </w:tabs>
        <w:spacing w:line="320" w:lineRule="exact"/>
        <w:jc w:val="both"/>
        <w:rPr>
          <w:b/>
          <w:color w:val="000000"/>
        </w:rPr>
      </w:pPr>
      <w:r w:rsidRPr="009829BA">
        <w:tab/>
        <w:t xml:space="preserve">Năm 2012, tình hình sản xuất kinh doanh của công ty đã giảm so với năm 2011, các chỉ tiêu kinh doanh của công ty đề ra đều không đạt. </w:t>
      </w:r>
      <w:r w:rsidR="00CC79EC" w:rsidRPr="009829BA">
        <w:t xml:space="preserve">Tuy nhiên, Công ty vẫn hoạt động một cách ổn định, lương và các chế độ của cán bộ công nhân viên vẫn được công ty đảm bảo. Công ty đã có những phương hướng cà hành động tích cực để tạo công ăn việc làm cho CBCNV trong công ty và việc làm cho năm 2013. </w:t>
      </w:r>
    </w:p>
    <w:p w:rsidR="0020317A" w:rsidRDefault="0020317A" w:rsidP="00D526A9">
      <w:pPr>
        <w:numPr>
          <w:ilvl w:val="0"/>
          <w:numId w:val="12"/>
        </w:numPr>
        <w:tabs>
          <w:tab w:val="left" w:pos="360"/>
        </w:tabs>
        <w:spacing w:line="320" w:lineRule="exact"/>
        <w:jc w:val="both"/>
        <w:rPr>
          <w:b/>
          <w:color w:val="000000"/>
        </w:rPr>
      </w:pPr>
      <w:r>
        <w:rPr>
          <w:b/>
          <w:color w:val="000000"/>
        </w:rPr>
        <w:t>Đánh giá của Hội đồng quản trị về hoạt động của Ban Tổng giám đốc công ty</w:t>
      </w:r>
    </w:p>
    <w:p w:rsidR="0020317A" w:rsidRDefault="0020317A" w:rsidP="00827913">
      <w:pPr>
        <w:spacing w:line="320" w:lineRule="exact"/>
        <w:jc w:val="both"/>
        <w:rPr>
          <w:color w:val="000000"/>
        </w:rPr>
      </w:pPr>
      <w:r>
        <w:rPr>
          <w:b/>
          <w:color w:val="000000"/>
        </w:rPr>
        <w:t xml:space="preserve"> </w:t>
      </w:r>
      <w:r>
        <w:rPr>
          <w:b/>
          <w:color w:val="000000"/>
        </w:rPr>
        <w:tab/>
      </w:r>
      <w:r w:rsidRPr="0020317A">
        <w:rPr>
          <w:color w:val="000000"/>
        </w:rPr>
        <w:t>Trong năm 2012 Ban tổng giám đốc đã thực hiện tốt các chỉ đạo của Hội đồng quản trị</w:t>
      </w:r>
      <w:r>
        <w:rPr>
          <w:color w:val="000000"/>
        </w:rPr>
        <w:t>. Thực hiện đầy đủ các chủ trương, chính sách, kế hoạch mà Hội đồng quản trị đề ra</w:t>
      </w:r>
    </w:p>
    <w:p w:rsidR="004B589A" w:rsidRDefault="004B589A" w:rsidP="00827913">
      <w:pPr>
        <w:spacing w:line="320" w:lineRule="exact"/>
        <w:jc w:val="both"/>
        <w:rPr>
          <w:color w:val="000000"/>
        </w:rPr>
      </w:pPr>
    </w:p>
    <w:p w:rsidR="0020317A" w:rsidRPr="0020317A" w:rsidRDefault="0020317A" w:rsidP="00D526A9">
      <w:pPr>
        <w:numPr>
          <w:ilvl w:val="0"/>
          <w:numId w:val="12"/>
        </w:numPr>
        <w:tabs>
          <w:tab w:val="left" w:pos="360"/>
        </w:tabs>
        <w:spacing w:line="320" w:lineRule="exact"/>
        <w:jc w:val="both"/>
        <w:rPr>
          <w:b/>
          <w:color w:val="000000"/>
        </w:rPr>
      </w:pPr>
      <w:r>
        <w:rPr>
          <w:b/>
          <w:color w:val="000000"/>
        </w:rPr>
        <w:t xml:space="preserve">Các kế hoạch Định hướng  Hội đồng quản trị </w:t>
      </w:r>
    </w:p>
    <w:p w:rsidR="00D955B8" w:rsidRDefault="00EC5C2A" w:rsidP="00827913">
      <w:pPr>
        <w:spacing w:line="320" w:lineRule="exact"/>
        <w:jc w:val="both"/>
        <w:rPr>
          <w:b/>
          <w:color w:val="000000"/>
        </w:rPr>
      </w:pPr>
      <w:r w:rsidRPr="00EC5C2A">
        <w:rPr>
          <w:b/>
          <w:color w:val="000000"/>
        </w:rPr>
        <w:t>Các giải pháp thực hiện kế hoạ</w:t>
      </w:r>
      <w:r w:rsidR="003103EA">
        <w:rPr>
          <w:b/>
          <w:color w:val="000000"/>
        </w:rPr>
        <w:t xml:space="preserve">ch sản xuất kinh doanh năm </w:t>
      </w:r>
      <w:r w:rsidR="00114577">
        <w:rPr>
          <w:b/>
          <w:color w:val="000000"/>
        </w:rPr>
        <w:t>201</w:t>
      </w:r>
      <w:r w:rsidR="00E437AD">
        <w:rPr>
          <w:b/>
          <w:color w:val="000000"/>
        </w:rPr>
        <w:t>3</w:t>
      </w:r>
    </w:p>
    <w:p w:rsidR="00F105A3" w:rsidRPr="00F105A3" w:rsidRDefault="00A62F33" w:rsidP="00D526A9">
      <w:pPr>
        <w:numPr>
          <w:ilvl w:val="0"/>
          <w:numId w:val="11"/>
        </w:numPr>
        <w:spacing w:line="360" w:lineRule="auto"/>
        <w:jc w:val="both"/>
        <w:rPr>
          <w:rFonts w:ascii=".VnTime" w:hAnsi=".VnTime"/>
          <w:color w:val="000000"/>
        </w:rPr>
      </w:pPr>
      <w:r>
        <w:rPr>
          <w:rFonts w:ascii=".VnTime" w:hAnsi=".VnTime"/>
          <w:color w:val="000000"/>
        </w:rPr>
        <w:t xml:space="preserve"> TËp trung</w:t>
      </w:r>
      <w:r w:rsidR="00F105A3" w:rsidRPr="00F105A3">
        <w:rPr>
          <w:rFonts w:ascii=".VnTime" w:hAnsi=".VnTime"/>
          <w:color w:val="000000"/>
        </w:rPr>
        <w:t xml:space="preserve"> chØ ®¹o hoµn thµnh c¸c môc tiªu ®· ®Ò ra, b¶o ®¶m tiÕn ®é, chÊt l­îng c«ng tr×nh, an toµn lao ®éng vµ b¶o ®¶m hiÖu qu¶ trong s¶n xuÊt kinh doanh.</w:t>
      </w:r>
    </w:p>
    <w:p w:rsidR="00F105A3" w:rsidRPr="00F105A3" w:rsidRDefault="00F105A3" w:rsidP="00D526A9">
      <w:pPr>
        <w:numPr>
          <w:ilvl w:val="0"/>
          <w:numId w:val="11"/>
        </w:numPr>
        <w:spacing w:line="360" w:lineRule="auto"/>
        <w:jc w:val="both"/>
        <w:rPr>
          <w:rFonts w:ascii=".VnTime" w:hAnsi=".VnTime"/>
          <w:color w:val="000000"/>
        </w:rPr>
      </w:pPr>
      <w:r w:rsidRPr="00F105A3">
        <w:rPr>
          <w:rFonts w:ascii=".VnTime" w:hAnsi=".VnTime"/>
          <w:color w:val="000000"/>
        </w:rPr>
        <w:t xml:space="preserve">T¨ng c­êng c«ng t¸c qu¶n lý thiÕt bÞ, thóc ®Èy c«ng t¸c thanh quyÕt to¸n A-B vµ chñ ®éng gi¶i quyÕt t¹m øng, thanh quyÕt to¸n néi bé kÞp thêi, t¹o ®iÒu kiÖn cho c¸c §éi, c¸c ®¬n vÞ trùc thuéc C«ng ty chñ ®éng c¸c c«ng viÖc trong s¶n xuÊt. </w:t>
      </w:r>
    </w:p>
    <w:p w:rsidR="00F105A3" w:rsidRPr="00F105A3" w:rsidRDefault="00F105A3" w:rsidP="00D526A9">
      <w:pPr>
        <w:numPr>
          <w:ilvl w:val="0"/>
          <w:numId w:val="11"/>
        </w:numPr>
        <w:spacing w:line="360" w:lineRule="auto"/>
        <w:jc w:val="both"/>
        <w:rPr>
          <w:rFonts w:ascii=".VnTime" w:hAnsi=".VnTime"/>
          <w:color w:val="000000"/>
        </w:rPr>
      </w:pPr>
      <w:r w:rsidRPr="00F105A3">
        <w:rPr>
          <w:rFonts w:ascii=".VnTime" w:hAnsi=".VnTime"/>
          <w:color w:val="000000"/>
        </w:rPr>
        <w:t>ChuÈn bÞ lùc l­îng c¸n bé c«ng nh©n viªn ®¸p øng ®­îc c¶ vÒ: ChÊt l­îng vµ sè l­îng nh»m ®¸p øng yªu cÇu nhiÖm vô míi.</w:t>
      </w:r>
    </w:p>
    <w:p w:rsidR="00F105A3" w:rsidRPr="00F105A3" w:rsidRDefault="00F105A3" w:rsidP="00D526A9">
      <w:pPr>
        <w:numPr>
          <w:ilvl w:val="0"/>
          <w:numId w:val="11"/>
        </w:numPr>
        <w:spacing w:line="360" w:lineRule="auto"/>
        <w:jc w:val="both"/>
        <w:rPr>
          <w:rFonts w:ascii=".VnTime" w:hAnsi=".VnTime"/>
          <w:color w:val="000000"/>
        </w:rPr>
      </w:pPr>
      <w:r w:rsidRPr="00F105A3">
        <w:rPr>
          <w:rFonts w:ascii=".VnTime" w:hAnsi=".VnTime"/>
          <w:color w:val="000000"/>
        </w:rPr>
        <w:lastRenderedPageBreak/>
        <w:t>C«ng t¸c x©y l¾p vµ ®Êu thÇu: TiÕp tôc triÓn khai m¹nh c«ng t¸c ®Êu thÇu, t×m kiÕm c«ng viÖc x©y l¾p duy tr× tèc ®é ph¸t triÓn cña C«ng ty. Më réng thi c«ng H¹ tÇng kü thuËt, §­êng giao th«ng ®Ó t¨ng hµm l­îng thiÕt bÞ m¸y mãc c«ng nghÖ, gi¶m nh©n c«ng lao ®éng trùc tiÕp.</w:t>
      </w:r>
    </w:p>
    <w:p w:rsidR="00F105A3" w:rsidRPr="007C01CB" w:rsidRDefault="007C01CB" w:rsidP="00D526A9">
      <w:pPr>
        <w:numPr>
          <w:ilvl w:val="0"/>
          <w:numId w:val="11"/>
        </w:numPr>
        <w:spacing w:line="360" w:lineRule="auto"/>
        <w:jc w:val="both"/>
        <w:rPr>
          <w:rFonts w:ascii=".VnTime" w:hAnsi=".VnTime"/>
          <w:color w:val="000000"/>
        </w:rPr>
      </w:pPr>
      <w:r>
        <w:rPr>
          <w:rFonts w:ascii=".VnTime" w:hAnsi=".VnTime"/>
          <w:color w:val="000000"/>
        </w:rPr>
        <w:t>C«ng t¸c ®Çu t­ : §</w:t>
      </w:r>
      <w:r w:rsidR="00F105A3" w:rsidRPr="007C01CB">
        <w:rPr>
          <w:rFonts w:ascii=".VnTime" w:hAnsi=".VnTime"/>
          <w:color w:val="000000"/>
        </w:rPr>
        <w:t xml:space="preserve">Èy nhanh tèc ®é thùc hiÖn toµn diÖn ®èi víi Dù ¸n khu ®« thÞ </w:t>
      </w:r>
      <w:r w:rsidR="00E1279B" w:rsidRPr="007C01CB">
        <w:rPr>
          <w:rFonts w:ascii=".VnTime" w:hAnsi=".VnTime"/>
          <w:color w:val="000000"/>
        </w:rPr>
        <w:t xml:space="preserve">nh»m triÓn khai khëi c«ng x©y </w:t>
      </w:r>
      <w:r w:rsidR="004B589A" w:rsidRPr="007C01CB">
        <w:rPr>
          <w:rFonts w:ascii=".VnTime" w:hAnsi=".VnTime"/>
          <w:color w:val="000000"/>
        </w:rPr>
        <w:t>dù</w:t>
      </w:r>
      <w:r>
        <w:rPr>
          <w:rFonts w:ascii=".VnTime" w:hAnsi=".VnTime"/>
          <w:color w:val="000000"/>
        </w:rPr>
        <w:t>ng vµo</w:t>
      </w:r>
      <w:r w:rsidR="00F105A3" w:rsidRPr="007C01CB">
        <w:rPr>
          <w:rFonts w:ascii=".VnTime" w:hAnsi=".VnTime"/>
          <w:color w:val="000000"/>
        </w:rPr>
        <w:t xml:space="preserve"> n¨m 201</w:t>
      </w:r>
      <w:r>
        <w:rPr>
          <w:rFonts w:ascii=".VnTime" w:hAnsi=".VnTime"/>
          <w:color w:val="000000"/>
        </w:rPr>
        <w:t>3</w:t>
      </w:r>
      <w:r w:rsidR="00F105A3" w:rsidRPr="007C01CB">
        <w:rPr>
          <w:rFonts w:ascii=".VnTime" w:hAnsi=".VnTime"/>
          <w:color w:val="000000"/>
        </w:rPr>
        <w:t>.</w:t>
      </w:r>
    </w:p>
    <w:p w:rsidR="00F105A3" w:rsidRDefault="00F105A3" w:rsidP="00D526A9">
      <w:pPr>
        <w:numPr>
          <w:ilvl w:val="0"/>
          <w:numId w:val="11"/>
        </w:numPr>
        <w:spacing w:line="360" w:lineRule="auto"/>
        <w:jc w:val="both"/>
        <w:rPr>
          <w:rFonts w:ascii=".VnTime" w:hAnsi=".VnTime"/>
          <w:color w:val="000000"/>
        </w:rPr>
      </w:pPr>
      <w:r w:rsidRPr="00F105A3">
        <w:rPr>
          <w:rFonts w:ascii=".VnTime" w:hAnsi=".VnTime"/>
          <w:color w:val="000000"/>
        </w:rPr>
        <w:t xml:space="preserve">C«ng t¸c tµi chÝnh: T¨ng c­êng h¬n n÷a kiÓm so¸t néi bé vµ thóc ®Èy thu håi vèn c¸c c«ng tr×nh cho SXKD. T¨ng c­êng quan hÖ c¸c tæ chøc tÝn dông trong vµ ngoµi n­íc ®Ó chuÈn bÞ ®ñ tµi chÝnh phôc vô cho  Dù ¸n ®Çu t­ </w:t>
      </w:r>
      <w:r w:rsidR="00A14F5A">
        <w:rPr>
          <w:rFonts w:ascii=".VnTime" w:hAnsi=".VnTime"/>
          <w:color w:val="000000"/>
        </w:rPr>
        <w:t>.</w:t>
      </w:r>
    </w:p>
    <w:p w:rsidR="009829BA" w:rsidRDefault="008678BB" w:rsidP="00D526A9">
      <w:pPr>
        <w:numPr>
          <w:ilvl w:val="0"/>
          <w:numId w:val="9"/>
        </w:numPr>
        <w:spacing w:before="120" w:line="320" w:lineRule="exact"/>
        <w:jc w:val="both"/>
        <w:rPr>
          <w:b/>
          <w:color w:val="0000FF"/>
          <w:sz w:val="28"/>
          <w:szCs w:val="28"/>
        </w:rPr>
      </w:pPr>
      <w:r>
        <w:rPr>
          <w:b/>
          <w:color w:val="0000FF"/>
          <w:sz w:val="28"/>
          <w:szCs w:val="28"/>
        </w:rPr>
        <w:t xml:space="preserve">Quản trị công ty </w:t>
      </w:r>
    </w:p>
    <w:p w:rsidR="008678BB" w:rsidRDefault="008678BB" w:rsidP="00D526A9">
      <w:pPr>
        <w:numPr>
          <w:ilvl w:val="0"/>
          <w:numId w:val="13"/>
        </w:numPr>
        <w:spacing w:before="120" w:line="320" w:lineRule="exact"/>
        <w:ind w:hanging="990"/>
        <w:jc w:val="both"/>
        <w:rPr>
          <w:b/>
          <w:color w:val="0000FF"/>
          <w:sz w:val="28"/>
          <w:szCs w:val="28"/>
        </w:rPr>
      </w:pPr>
      <w:r>
        <w:rPr>
          <w:b/>
          <w:color w:val="0000FF"/>
          <w:sz w:val="28"/>
          <w:szCs w:val="28"/>
        </w:rPr>
        <w:t>Hội đồng quản trị</w:t>
      </w:r>
    </w:p>
    <w:p w:rsidR="008678BB" w:rsidRDefault="008678BB" w:rsidP="008678BB">
      <w:pPr>
        <w:tabs>
          <w:tab w:val="left" w:pos="900"/>
        </w:tabs>
        <w:spacing w:before="120" w:line="320" w:lineRule="exact"/>
        <w:ind w:left="270" w:firstLine="180"/>
        <w:jc w:val="both"/>
        <w:rPr>
          <w:b/>
          <w:color w:val="0000FF"/>
        </w:rPr>
      </w:pPr>
      <w:r>
        <w:rPr>
          <w:b/>
          <w:color w:val="0000FF"/>
        </w:rPr>
        <w:t>a</w:t>
      </w:r>
      <w:r w:rsidRPr="008678BB">
        <w:rPr>
          <w:b/>
          <w:color w:val="0000FF"/>
        </w:rPr>
        <w:t>,</w:t>
      </w:r>
      <w:r>
        <w:rPr>
          <w:b/>
          <w:color w:val="0000FF"/>
        </w:rPr>
        <w:t xml:space="preserve"> T</w:t>
      </w:r>
      <w:r w:rsidRPr="008678BB">
        <w:rPr>
          <w:b/>
          <w:color w:val="0000FF"/>
        </w:rPr>
        <w:t>hành viên và cơ cấu hội đồng quản trị</w:t>
      </w:r>
    </w:p>
    <w:p w:rsidR="007E0E90" w:rsidRDefault="007E0E90" w:rsidP="008678BB">
      <w:pPr>
        <w:tabs>
          <w:tab w:val="left" w:pos="900"/>
        </w:tabs>
        <w:spacing w:before="120" w:line="320" w:lineRule="exact"/>
        <w:ind w:left="270" w:firstLine="180"/>
        <w:jc w:val="both"/>
        <w:rPr>
          <w:b/>
          <w:color w:val="0000FF"/>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7"/>
        <w:gridCol w:w="2361"/>
        <w:gridCol w:w="1440"/>
        <w:gridCol w:w="1260"/>
        <w:gridCol w:w="1710"/>
        <w:gridCol w:w="2160"/>
      </w:tblGrid>
      <w:tr w:rsidR="004006BE" w:rsidRPr="000B7BDF" w:rsidTr="007E0E90">
        <w:tc>
          <w:tcPr>
            <w:tcW w:w="537" w:type="dxa"/>
            <w:vAlign w:val="center"/>
          </w:tcPr>
          <w:p w:rsidR="004006BE" w:rsidRPr="000B7BDF" w:rsidRDefault="004006BE" w:rsidP="00D526A9">
            <w:pPr>
              <w:spacing w:line="320" w:lineRule="exact"/>
              <w:jc w:val="center"/>
              <w:rPr>
                <w:b/>
                <w:lang w:val="nl-NL"/>
              </w:rPr>
            </w:pPr>
            <w:r w:rsidRPr="000B7BDF">
              <w:rPr>
                <w:b/>
                <w:lang w:val="nl-NL"/>
              </w:rPr>
              <w:t>TT</w:t>
            </w:r>
          </w:p>
        </w:tc>
        <w:tc>
          <w:tcPr>
            <w:tcW w:w="2361" w:type="dxa"/>
            <w:vAlign w:val="center"/>
          </w:tcPr>
          <w:p w:rsidR="004006BE" w:rsidRPr="000B7BDF" w:rsidRDefault="004006BE" w:rsidP="00D526A9">
            <w:pPr>
              <w:spacing w:line="320" w:lineRule="exact"/>
              <w:jc w:val="center"/>
              <w:rPr>
                <w:b/>
                <w:lang w:val="nl-NL"/>
              </w:rPr>
            </w:pPr>
            <w:r w:rsidRPr="000B7BDF">
              <w:rPr>
                <w:b/>
                <w:lang w:val="nl-NL"/>
              </w:rPr>
              <w:t>Họ và tên</w:t>
            </w:r>
          </w:p>
        </w:tc>
        <w:tc>
          <w:tcPr>
            <w:tcW w:w="1440" w:type="dxa"/>
            <w:vAlign w:val="center"/>
          </w:tcPr>
          <w:p w:rsidR="004006BE" w:rsidRPr="000B7BDF" w:rsidRDefault="004006BE" w:rsidP="00D526A9">
            <w:pPr>
              <w:spacing w:line="320" w:lineRule="exact"/>
              <w:jc w:val="center"/>
              <w:rPr>
                <w:b/>
                <w:lang w:val="nl-NL"/>
              </w:rPr>
            </w:pPr>
            <w:r w:rsidRPr="000B7BDF">
              <w:rPr>
                <w:b/>
                <w:lang w:val="nl-NL"/>
              </w:rPr>
              <w:t>Chức vụ</w:t>
            </w:r>
          </w:p>
        </w:tc>
        <w:tc>
          <w:tcPr>
            <w:tcW w:w="1260" w:type="dxa"/>
            <w:vAlign w:val="center"/>
          </w:tcPr>
          <w:p w:rsidR="004006BE" w:rsidRPr="000B7BDF" w:rsidRDefault="004006BE" w:rsidP="00D526A9">
            <w:pPr>
              <w:spacing w:line="320" w:lineRule="exact"/>
              <w:jc w:val="center"/>
              <w:rPr>
                <w:b/>
                <w:lang w:val="nl-NL"/>
              </w:rPr>
            </w:pPr>
            <w:r>
              <w:rPr>
                <w:b/>
                <w:lang w:val="nl-NL"/>
              </w:rPr>
              <w:t xml:space="preserve">Tỷ lệ sở hữu CP có quyền biểuquyết </w:t>
            </w:r>
          </w:p>
        </w:tc>
        <w:tc>
          <w:tcPr>
            <w:tcW w:w="1710" w:type="dxa"/>
            <w:vAlign w:val="center"/>
          </w:tcPr>
          <w:p w:rsidR="004006BE" w:rsidRPr="000B7BDF" w:rsidRDefault="004006BE" w:rsidP="00D526A9">
            <w:pPr>
              <w:spacing w:line="320" w:lineRule="exact"/>
              <w:jc w:val="center"/>
              <w:rPr>
                <w:b/>
                <w:lang w:val="nl-NL"/>
              </w:rPr>
            </w:pPr>
            <w:r>
              <w:rPr>
                <w:b/>
                <w:lang w:val="nl-NL"/>
              </w:rPr>
              <w:t xml:space="preserve">Số chức danh HĐQT tại công ty khác </w:t>
            </w:r>
          </w:p>
        </w:tc>
        <w:tc>
          <w:tcPr>
            <w:tcW w:w="2160" w:type="dxa"/>
            <w:vAlign w:val="center"/>
          </w:tcPr>
          <w:p w:rsidR="004006BE" w:rsidRPr="000B7BDF" w:rsidRDefault="004006BE" w:rsidP="00D526A9">
            <w:pPr>
              <w:spacing w:line="320" w:lineRule="exact"/>
              <w:jc w:val="center"/>
              <w:rPr>
                <w:b/>
                <w:lang w:val="nl-NL"/>
              </w:rPr>
            </w:pPr>
            <w:r w:rsidRPr="000B7BDF">
              <w:rPr>
                <w:b/>
                <w:lang w:val="nl-NL"/>
              </w:rPr>
              <w:t>Ghi chú</w:t>
            </w:r>
          </w:p>
        </w:tc>
      </w:tr>
      <w:tr w:rsidR="004006BE" w:rsidRPr="000B7BDF" w:rsidTr="007E0E90">
        <w:trPr>
          <w:trHeight w:val="694"/>
        </w:trPr>
        <w:tc>
          <w:tcPr>
            <w:tcW w:w="537" w:type="dxa"/>
          </w:tcPr>
          <w:p w:rsidR="004006BE" w:rsidRPr="000B7BDF" w:rsidRDefault="004006BE" w:rsidP="00D526A9">
            <w:pPr>
              <w:spacing w:line="320" w:lineRule="exact"/>
              <w:jc w:val="center"/>
              <w:rPr>
                <w:lang w:val="nl-NL"/>
              </w:rPr>
            </w:pPr>
            <w:r w:rsidRPr="000B7BDF">
              <w:rPr>
                <w:lang w:val="nl-NL"/>
              </w:rPr>
              <w:t>1</w:t>
            </w:r>
          </w:p>
        </w:tc>
        <w:tc>
          <w:tcPr>
            <w:tcW w:w="2361" w:type="dxa"/>
          </w:tcPr>
          <w:p w:rsidR="004006BE" w:rsidRPr="000B7BDF" w:rsidRDefault="004006BE" w:rsidP="00D526A9">
            <w:pPr>
              <w:spacing w:line="320" w:lineRule="exact"/>
              <w:jc w:val="both"/>
              <w:rPr>
                <w:lang w:val="nl-NL"/>
              </w:rPr>
            </w:pPr>
            <w:r>
              <w:rPr>
                <w:lang w:val="nl-NL"/>
              </w:rPr>
              <w:t>Nguyễn</w:t>
            </w:r>
            <w:r w:rsidRPr="000B7BDF">
              <w:rPr>
                <w:lang w:val="nl-NL"/>
              </w:rPr>
              <w:t xml:space="preserve">Văn Thường </w:t>
            </w:r>
          </w:p>
        </w:tc>
        <w:tc>
          <w:tcPr>
            <w:tcW w:w="1440" w:type="dxa"/>
            <w:vAlign w:val="center"/>
          </w:tcPr>
          <w:p w:rsidR="004006BE" w:rsidRPr="000B7BDF" w:rsidRDefault="004006BE" w:rsidP="004006BE">
            <w:pPr>
              <w:spacing w:line="320" w:lineRule="exact"/>
              <w:jc w:val="center"/>
              <w:rPr>
                <w:lang w:val="nl-NL"/>
              </w:rPr>
            </w:pPr>
            <w:r w:rsidRPr="000B7BDF">
              <w:rPr>
                <w:lang w:val="nl-NL"/>
              </w:rPr>
              <w:t>Chủ tịch HĐQT</w:t>
            </w:r>
          </w:p>
        </w:tc>
        <w:tc>
          <w:tcPr>
            <w:tcW w:w="1260" w:type="dxa"/>
            <w:vAlign w:val="center"/>
          </w:tcPr>
          <w:p w:rsidR="004006BE" w:rsidRPr="000B7BDF" w:rsidRDefault="007E0E90" w:rsidP="004006BE">
            <w:pPr>
              <w:spacing w:before="60" w:after="60" w:line="264" w:lineRule="auto"/>
              <w:jc w:val="center"/>
              <w:rPr>
                <w:lang w:val="nl-NL"/>
              </w:rPr>
            </w:pPr>
            <w:r>
              <w:rPr>
                <w:lang w:val="nl-NL"/>
              </w:rPr>
              <w:t xml:space="preserve">8,2% </w:t>
            </w:r>
          </w:p>
        </w:tc>
        <w:tc>
          <w:tcPr>
            <w:tcW w:w="1710" w:type="dxa"/>
            <w:vAlign w:val="center"/>
          </w:tcPr>
          <w:p w:rsidR="004006BE" w:rsidRPr="000B7BDF" w:rsidRDefault="007E0E90" w:rsidP="004006BE">
            <w:pPr>
              <w:spacing w:line="320" w:lineRule="exact"/>
              <w:jc w:val="center"/>
              <w:rPr>
                <w:lang w:val="nl-NL"/>
              </w:rPr>
            </w:pPr>
            <w:r>
              <w:rPr>
                <w:lang w:val="nl-NL"/>
              </w:rPr>
              <w:t>0</w:t>
            </w:r>
          </w:p>
        </w:tc>
        <w:tc>
          <w:tcPr>
            <w:tcW w:w="2160" w:type="dxa"/>
            <w:vAlign w:val="center"/>
          </w:tcPr>
          <w:p w:rsidR="004006BE" w:rsidRPr="000B7BDF" w:rsidRDefault="007E0E90" w:rsidP="004006BE">
            <w:pPr>
              <w:spacing w:line="320" w:lineRule="exact"/>
              <w:jc w:val="center"/>
              <w:rPr>
                <w:lang w:val="nl-NL"/>
              </w:rPr>
            </w:pPr>
            <w:r>
              <w:rPr>
                <w:lang w:val="nl-NL"/>
              </w:rPr>
              <w:t>Thành viên độc lập</w:t>
            </w:r>
          </w:p>
        </w:tc>
      </w:tr>
      <w:tr w:rsidR="004006BE" w:rsidRPr="000B7BDF" w:rsidTr="007E0E90">
        <w:tc>
          <w:tcPr>
            <w:tcW w:w="537" w:type="dxa"/>
          </w:tcPr>
          <w:p w:rsidR="004006BE" w:rsidRPr="000B7BDF" w:rsidRDefault="004006BE" w:rsidP="00D526A9">
            <w:pPr>
              <w:spacing w:line="320" w:lineRule="exact"/>
              <w:jc w:val="center"/>
              <w:rPr>
                <w:lang w:val="nl-NL"/>
              </w:rPr>
            </w:pPr>
            <w:r w:rsidRPr="000B7BDF">
              <w:rPr>
                <w:lang w:val="nl-NL"/>
              </w:rPr>
              <w:t>2</w:t>
            </w:r>
          </w:p>
        </w:tc>
        <w:tc>
          <w:tcPr>
            <w:tcW w:w="2361" w:type="dxa"/>
          </w:tcPr>
          <w:p w:rsidR="004006BE" w:rsidRPr="000B7BDF" w:rsidRDefault="004006BE" w:rsidP="00D526A9">
            <w:pPr>
              <w:spacing w:line="320" w:lineRule="exact"/>
              <w:jc w:val="both"/>
              <w:rPr>
                <w:lang w:val="nl-NL"/>
              </w:rPr>
            </w:pPr>
            <w:r w:rsidRPr="000B7BDF">
              <w:rPr>
                <w:lang w:val="nl-NL"/>
              </w:rPr>
              <w:t xml:space="preserve">Đinh Đức Tân </w:t>
            </w:r>
          </w:p>
        </w:tc>
        <w:tc>
          <w:tcPr>
            <w:tcW w:w="1440" w:type="dxa"/>
            <w:vAlign w:val="center"/>
          </w:tcPr>
          <w:p w:rsidR="004006BE" w:rsidRPr="000B7BDF" w:rsidRDefault="004006BE" w:rsidP="004006BE">
            <w:pPr>
              <w:spacing w:line="320" w:lineRule="exact"/>
              <w:jc w:val="center"/>
              <w:rPr>
                <w:lang w:val="nl-NL"/>
              </w:rPr>
            </w:pPr>
            <w:r w:rsidRPr="000B7BDF">
              <w:rPr>
                <w:lang w:val="nl-NL"/>
              </w:rPr>
              <w:t>Thành viên HĐQT</w:t>
            </w:r>
          </w:p>
        </w:tc>
        <w:tc>
          <w:tcPr>
            <w:tcW w:w="1260" w:type="dxa"/>
            <w:vAlign w:val="center"/>
          </w:tcPr>
          <w:p w:rsidR="004006BE" w:rsidRPr="000B7BDF" w:rsidRDefault="007E0E90" w:rsidP="004006BE">
            <w:pPr>
              <w:spacing w:line="320" w:lineRule="exact"/>
              <w:jc w:val="center"/>
              <w:rPr>
                <w:lang w:val="nl-NL"/>
              </w:rPr>
            </w:pPr>
            <w:r>
              <w:rPr>
                <w:lang w:val="nl-NL"/>
              </w:rPr>
              <w:t>1,6%</w:t>
            </w:r>
          </w:p>
        </w:tc>
        <w:tc>
          <w:tcPr>
            <w:tcW w:w="1710" w:type="dxa"/>
            <w:vAlign w:val="center"/>
          </w:tcPr>
          <w:p w:rsidR="004006BE" w:rsidRPr="000B7BDF" w:rsidRDefault="007E0E90" w:rsidP="004006BE">
            <w:pPr>
              <w:spacing w:line="320" w:lineRule="exact"/>
              <w:jc w:val="center"/>
              <w:rPr>
                <w:lang w:val="nl-NL"/>
              </w:rPr>
            </w:pPr>
            <w:r>
              <w:rPr>
                <w:lang w:val="nl-NL"/>
              </w:rPr>
              <w:t>0</w:t>
            </w:r>
          </w:p>
        </w:tc>
        <w:tc>
          <w:tcPr>
            <w:tcW w:w="2160" w:type="dxa"/>
            <w:vAlign w:val="center"/>
          </w:tcPr>
          <w:p w:rsidR="004006BE" w:rsidRPr="000B7BDF" w:rsidRDefault="007E0E90" w:rsidP="004006BE">
            <w:pPr>
              <w:spacing w:line="320" w:lineRule="exact"/>
              <w:jc w:val="center"/>
              <w:rPr>
                <w:lang w:val="nl-NL"/>
              </w:rPr>
            </w:pPr>
            <w:r>
              <w:rPr>
                <w:lang w:val="nl-NL"/>
              </w:rPr>
              <w:t>Thành viên độc lập</w:t>
            </w:r>
          </w:p>
        </w:tc>
      </w:tr>
      <w:tr w:rsidR="004006BE" w:rsidRPr="000B7BDF" w:rsidTr="007E0E90">
        <w:tc>
          <w:tcPr>
            <w:tcW w:w="537" w:type="dxa"/>
          </w:tcPr>
          <w:p w:rsidR="004006BE" w:rsidRPr="000B7BDF" w:rsidRDefault="004006BE" w:rsidP="00D526A9">
            <w:pPr>
              <w:spacing w:line="320" w:lineRule="exact"/>
              <w:jc w:val="center"/>
              <w:rPr>
                <w:lang w:val="nl-NL"/>
              </w:rPr>
            </w:pPr>
            <w:r w:rsidRPr="000B7BDF">
              <w:rPr>
                <w:lang w:val="nl-NL"/>
              </w:rPr>
              <w:t>3</w:t>
            </w:r>
          </w:p>
        </w:tc>
        <w:tc>
          <w:tcPr>
            <w:tcW w:w="2361" w:type="dxa"/>
          </w:tcPr>
          <w:p w:rsidR="004006BE" w:rsidRPr="000B7BDF" w:rsidRDefault="004006BE" w:rsidP="00D526A9">
            <w:pPr>
              <w:spacing w:line="320" w:lineRule="exact"/>
              <w:jc w:val="both"/>
              <w:rPr>
                <w:lang w:val="nl-NL"/>
              </w:rPr>
            </w:pPr>
            <w:r w:rsidRPr="000B7BDF">
              <w:rPr>
                <w:lang w:val="nl-NL"/>
              </w:rPr>
              <w:t xml:space="preserve">Dương Thị  Thủy </w:t>
            </w:r>
          </w:p>
        </w:tc>
        <w:tc>
          <w:tcPr>
            <w:tcW w:w="1440" w:type="dxa"/>
            <w:vAlign w:val="center"/>
          </w:tcPr>
          <w:p w:rsidR="004006BE" w:rsidRPr="000B7BDF" w:rsidRDefault="004006BE" w:rsidP="004006BE">
            <w:pPr>
              <w:spacing w:line="320" w:lineRule="exact"/>
              <w:jc w:val="center"/>
              <w:rPr>
                <w:lang w:val="nl-NL"/>
              </w:rPr>
            </w:pPr>
            <w:r w:rsidRPr="000B7BDF">
              <w:rPr>
                <w:lang w:val="nl-NL"/>
              </w:rPr>
              <w:t>Thành viên HĐQT</w:t>
            </w:r>
          </w:p>
        </w:tc>
        <w:tc>
          <w:tcPr>
            <w:tcW w:w="1260" w:type="dxa"/>
            <w:vAlign w:val="center"/>
          </w:tcPr>
          <w:p w:rsidR="004006BE" w:rsidRPr="000B7BDF" w:rsidRDefault="007E0E90" w:rsidP="004006BE">
            <w:pPr>
              <w:spacing w:line="320" w:lineRule="exact"/>
              <w:jc w:val="center"/>
              <w:rPr>
                <w:lang w:val="nl-NL"/>
              </w:rPr>
            </w:pPr>
            <w:r>
              <w:rPr>
                <w:lang w:val="nl-NL"/>
              </w:rPr>
              <w:t>0,71%</w:t>
            </w:r>
          </w:p>
        </w:tc>
        <w:tc>
          <w:tcPr>
            <w:tcW w:w="1710" w:type="dxa"/>
            <w:vAlign w:val="center"/>
          </w:tcPr>
          <w:p w:rsidR="004006BE" w:rsidRPr="000B7BDF" w:rsidRDefault="007E0E90" w:rsidP="004006BE">
            <w:pPr>
              <w:spacing w:line="320" w:lineRule="exact"/>
              <w:jc w:val="center"/>
              <w:rPr>
                <w:lang w:val="nl-NL"/>
              </w:rPr>
            </w:pPr>
            <w:r>
              <w:rPr>
                <w:lang w:val="nl-NL"/>
              </w:rPr>
              <w:t>0</w:t>
            </w:r>
          </w:p>
        </w:tc>
        <w:tc>
          <w:tcPr>
            <w:tcW w:w="2160" w:type="dxa"/>
            <w:vAlign w:val="center"/>
          </w:tcPr>
          <w:p w:rsidR="004006BE" w:rsidRPr="000B7BDF" w:rsidRDefault="007E0E90" w:rsidP="004006BE">
            <w:pPr>
              <w:spacing w:line="320" w:lineRule="exact"/>
              <w:jc w:val="center"/>
              <w:rPr>
                <w:lang w:val="nl-NL"/>
              </w:rPr>
            </w:pPr>
            <w:r>
              <w:rPr>
                <w:lang w:val="nl-NL"/>
              </w:rPr>
              <w:t>Thành viên độc lập</w:t>
            </w:r>
          </w:p>
        </w:tc>
      </w:tr>
      <w:tr w:rsidR="004006BE" w:rsidRPr="000B7BDF" w:rsidTr="007E0E90">
        <w:tc>
          <w:tcPr>
            <w:tcW w:w="537" w:type="dxa"/>
          </w:tcPr>
          <w:p w:rsidR="004006BE" w:rsidRPr="000B7BDF" w:rsidRDefault="004006BE" w:rsidP="00D526A9">
            <w:pPr>
              <w:spacing w:line="320" w:lineRule="exact"/>
              <w:jc w:val="center"/>
              <w:rPr>
                <w:lang w:val="nl-NL"/>
              </w:rPr>
            </w:pPr>
            <w:r w:rsidRPr="000B7BDF">
              <w:rPr>
                <w:lang w:val="nl-NL"/>
              </w:rPr>
              <w:t>4</w:t>
            </w:r>
          </w:p>
        </w:tc>
        <w:tc>
          <w:tcPr>
            <w:tcW w:w="2361" w:type="dxa"/>
          </w:tcPr>
          <w:p w:rsidR="004006BE" w:rsidRPr="000B7BDF" w:rsidRDefault="004006BE" w:rsidP="00D526A9">
            <w:pPr>
              <w:spacing w:line="320" w:lineRule="exact"/>
              <w:jc w:val="both"/>
              <w:rPr>
                <w:lang w:val="nl-NL"/>
              </w:rPr>
            </w:pPr>
            <w:r w:rsidRPr="000B7BDF">
              <w:rPr>
                <w:lang w:val="nl-NL"/>
              </w:rPr>
              <w:t>Nguyễn Khánh Hiệp</w:t>
            </w:r>
          </w:p>
        </w:tc>
        <w:tc>
          <w:tcPr>
            <w:tcW w:w="1440" w:type="dxa"/>
            <w:vAlign w:val="center"/>
          </w:tcPr>
          <w:p w:rsidR="004006BE" w:rsidRPr="000B7BDF" w:rsidRDefault="004006BE" w:rsidP="004006BE">
            <w:pPr>
              <w:spacing w:line="320" w:lineRule="exact"/>
              <w:jc w:val="center"/>
              <w:rPr>
                <w:lang w:val="nl-NL"/>
              </w:rPr>
            </w:pPr>
            <w:r w:rsidRPr="000B7BDF">
              <w:rPr>
                <w:lang w:val="nl-NL"/>
              </w:rPr>
              <w:t>Thành viên HĐQT</w:t>
            </w:r>
          </w:p>
        </w:tc>
        <w:tc>
          <w:tcPr>
            <w:tcW w:w="1260" w:type="dxa"/>
            <w:vAlign w:val="center"/>
          </w:tcPr>
          <w:p w:rsidR="004006BE" w:rsidRPr="00BC736E" w:rsidRDefault="007E0E90" w:rsidP="004006BE">
            <w:pPr>
              <w:spacing w:line="320" w:lineRule="exact"/>
              <w:jc w:val="center"/>
            </w:pPr>
            <w:r>
              <w:t>0,71%</w:t>
            </w:r>
          </w:p>
        </w:tc>
        <w:tc>
          <w:tcPr>
            <w:tcW w:w="1710" w:type="dxa"/>
            <w:vAlign w:val="center"/>
          </w:tcPr>
          <w:p w:rsidR="004006BE" w:rsidRPr="00BC736E" w:rsidRDefault="007E0E90" w:rsidP="004006BE">
            <w:pPr>
              <w:spacing w:line="320" w:lineRule="exact"/>
              <w:jc w:val="center"/>
            </w:pPr>
            <w:r>
              <w:t>0</w:t>
            </w:r>
          </w:p>
        </w:tc>
        <w:tc>
          <w:tcPr>
            <w:tcW w:w="2160" w:type="dxa"/>
            <w:vAlign w:val="center"/>
          </w:tcPr>
          <w:p w:rsidR="004006BE" w:rsidRPr="000B7BDF" w:rsidRDefault="007E0E90" w:rsidP="007E0E90">
            <w:pPr>
              <w:spacing w:line="320" w:lineRule="exact"/>
              <w:jc w:val="center"/>
              <w:rPr>
                <w:lang w:val="nl-NL"/>
              </w:rPr>
            </w:pPr>
            <w:r>
              <w:rPr>
                <w:lang w:val="nl-NL"/>
              </w:rPr>
              <w:t>Thành viên không tham gia điều hành</w:t>
            </w:r>
          </w:p>
        </w:tc>
      </w:tr>
      <w:tr w:rsidR="004006BE" w:rsidRPr="000B7BDF" w:rsidTr="007E0E90">
        <w:tc>
          <w:tcPr>
            <w:tcW w:w="537" w:type="dxa"/>
          </w:tcPr>
          <w:p w:rsidR="004006BE" w:rsidRPr="000B7BDF" w:rsidRDefault="004006BE" w:rsidP="00D526A9">
            <w:pPr>
              <w:spacing w:line="320" w:lineRule="exact"/>
              <w:jc w:val="center"/>
              <w:rPr>
                <w:lang w:val="nl-NL"/>
              </w:rPr>
            </w:pPr>
            <w:r w:rsidRPr="000B7BDF">
              <w:rPr>
                <w:lang w:val="nl-NL"/>
              </w:rPr>
              <w:t>5</w:t>
            </w:r>
          </w:p>
        </w:tc>
        <w:tc>
          <w:tcPr>
            <w:tcW w:w="2361" w:type="dxa"/>
          </w:tcPr>
          <w:p w:rsidR="004006BE" w:rsidRPr="000B7BDF" w:rsidRDefault="004006BE" w:rsidP="00D526A9">
            <w:pPr>
              <w:spacing w:line="320" w:lineRule="exact"/>
              <w:jc w:val="both"/>
              <w:rPr>
                <w:lang w:val="nl-NL"/>
              </w:rPr>
            </w:pPr>
            <w:r>
              <w:rPr>
                <w:lang w:val="nl-NL"/>
              </w:rPr>
              <w:t xml:space="preserve">Dương Thị Hà </w:t>
            </w:r>
            <w:r w:rsidRPr="000B7BDF">
              <w:rPr>
                <w:lang w:val="nl-NL"/>
              </w:rPr>
              <w:t xml:space="preserve"> </w:t>
            </w:r>
          </w:p>
        </w:tc>
        <w:tc>
          <w:tcPr>
            <w:tcW w:w="1440" w:type="dxa"/>
            <w:vAlign w:val="center"/>
          </w:tcPr>
          <w:p w:rsidR="004006BE" w:rsidRPr="000B7BDF" w:rsidRDefault="004006BE" w:rsidP="004006BE">
            <w:pPr>
              <w:spacing w:line="320" w:lineRule="exact"/>
              <w:jc w:val="center"/>
              <w:rPr>
                <w:lang w:val="nl-NL"/>
              </w:rPr>
            </w:pPr>
            <w:r w:rsidRPr="000B7BDF">
              <w:rPr>
                <w:lang w:val="nl-NL"/>
              </w:rPr>
              <w:t>Thành viên HĐQT</w:t>
            </w:r>
          </w:p>
        </w:tc>
        <w:tc>
          <w:tcPr>
            <w:tcW w:w="1260" w:type="dxa"/>
            <w:vAlign w:val="center"/>
          </w:tcPr>
          <w:p w:rsidR="004006BE" w:rsidRPr="00BC736E" w:rsidRDefault="007E0E90" w:rsidP="004006BE">
            <w:pPr>
              <w:spacing w:line="320" w:lineRule="exact"/>
              <w:jc w:val="center"/>
            </w:pPr>
            <w:r>
              <w:t>15%</w:t>
            </w:r>
          </w:p>
        </w:tc>
        <w:tc>
          <w:tcPr>
            <w:tcW w:w="1710" w:type="dxa"/>
            <w:vAlign w:val="center"/>
          </w:tcPr>
          <w:p w:rsidR="004006BE" w:rsidRPr="00BC736E" w:rsidRDefault="007E0E90" w:rsidP="004006BE">
            <w:pPr>
              <w:spacing w:line="320" w:lineRule="exact"/>
              <w:jc w:val="center"/>
            </w:pPr>
            <w:r>
              <w:t>0</w:t>
            </w:r>
          </w:p>
        </w:tc>
        <w:tc>
          <w:tcPr>
            <w:tcW w:w="2160" w:type="dxa"/>
            <w:vAlign w:val="center"/>
          </w:tcPr>
          <w:p w:rsidR="004006BE" w:rsidRPr="000B7BDF" w:rsidRDefault="007E0E90" w:rsidP="004006BE">
            <w:pPr>
              <w:spacing w:line="320" w:lineRule="exact"/>
              <w:jc w:val="center"/>
              <w:rPr>
                <w:lang w:val="nl-NL"/>
              </w:rPr>
            </w:pPr>
            <w:r>
              <w:rPr>
                <w:lang w:val="nl-NL"/>
              </w:rPr>
              <w:t>Thành viên không tham gia điều hành</w:t>
            </w:r>
          </w:p>
        </w:tc>
      </w:tr>
    </w:tbl>
    <w:p w:rsidR="004006BE" w:rsidRDefault="004006BE" w:rsidP="008678BB">
      <w:pPr>
        <w:tabs>
          <w:tab w:val="left" w:pos="900"/>
        </w:tabs>
        <w:spacing w:before="120" w:line="320" w:lineRule="exact"/>
        <w:ind w:left="270" w:firstLine="180"/>
        <w:jc w:val="both"/>
        <w:rPr>
          <w:b/>
          <w:color w:val="0000FF"/>
        </w:rPr>
      </w:pPr>
    </w:p>
    <w:p w:rsidR="008678BB" w:rsidRDefault="008678BB" w:rsidP="008678BB">
      <w:pPr>
        <w:tabs>
          <w:tab w:val="left" w:pos="900"/>
        </w:tabs>
        <w:spacing w:before="120" w:line="320" w:lineRule="exact"/>
        <w:ind w:left="270" w:firstLine="180"/>
        <w:jc w:val="both"/>
        <w:rPr>
          <w:b/>
          <w:color w:val="0000FF"/>
        </w:rPr>
      </w:pPr>
      <w:r>
        <w:rPr>
          <w:b/>
          <w:color w:val="0000FF"/>
        </w:rPr>
        <w:t xml:space="preserve">Danh sách và thông tin các thành viên hội đồng quản trị: </w:t>
      </w:r>
      <w:r w:rsidR="004006BE">
        <w:rPr>
          <w:b/>
          <w:color w:val="0000FF"/>
        </w:rPr>
        <w:t>Gồm 5 thành viên</w:t>
      </w:r>
    </w:p>
    <w:p w:rsidR="008678BB" w:rsidRPr="008678BB" w:rsidRDefault="008678BB" w:rsidP="00D526A9">
      <w:pPr>
        <w:numPr>
          <w:ilvl w:val="0"/>
          <w:numId w:val="14"/>
        </w:numPr>
        <w:tabs>
          <w:tab w:val="left" w:pos="900"/>
        </w:tabs>
        <w:spacing w:before="120" w:line="320" w:lineRule="exact"/>
        <w:jc w:val="both"/>
        <w:rPr>
          <w:b/>
          <w:color w:val="0000FF"/>
        </w:rPr>
      </w:pPr>
      <w:r>
        <w:rPr>
          <w:b/>
          <w:color w:val="0000FF"/>
        </w:rPr>
        <w:t xml:space="preserve">Ông Nguyễn Văn Thường  - Chủ tịch HĐQT ( Xem mục </w:t>
      </w:r>
      <w:r>
        <w:t>2.1.1)</w:t>
      </w:r>
    </w:p>
    <w:p w:rsidR="008678BB" w:rsidRPr="008678BB" w:rsidRDefault="008678BB" w:rsidP="00D526A9">
      <w:pPr>
        <w:numPr>
          <w:ilvl w:val="0"/>
          <w:numId w:val="14"/>
        </w:numPr>
        <w:tabs>
          <w:tab w:val="left" w:pos="900"/>
        </w:tabs>
        <w:spacing w:before="120" w:line="320" w:lineRule="exact"/>
        <w:jc w:val="both"/>
        <w:rPr>
          <w:b/>
          <w:color w:val="0000FF"/>
        </w:rPr>
      </w:pPr>
      <w:r>
        <w:rPr>
          <w:b/>
          <w:color w:val="0000FF"/>
        </w:rPr>
        <w:t xml:space="preserve">Ông Đinh Đức Tân – Uỷ viên HĐQT thường trực ( Xem mục </w:t>
      </w:r>
      <w:r>
        <w:t xml:space="preserve">2.1.2 </w:t>
      </w:r>
      <w:r w:rsidRPr="00910D4E">
        <w:t xml:space="preserve"> </w:t>
      </w:r>
      <w:r>
        <w:t>)</w:t>
      </w:r>
    </w:p>
    <w:p w:rsidR="008678BB" w:rsidRDefault="008678BB" w:rsidP="00D526A9">
      <w:pPr>
        <w:numPr>
          <w:ilvl w:val="0"/>
          <w:numId w:val="14"/>
        </w:numPr>
        <w:tabs>
          <w:tab w:val="left" w:pos="900"/>
        </w:tabs>
        <w:spacing w:before="120" w:line="320" w:lineRule="exact"/>
        <w:jc w:val="both"/>
        <w:rPr>
          <w:b/>
          <w:color w:val="0000FF"/>
        </w:rPr>
      </w:pPr>
      <w:r>
        <w:rPr>
          <w:b/>
          <w:color w:val="0000FF"/>
        </w:rPr>
        <w:t xml:space="preserve">Bà Dương Thị Thuỷ - Uỷ Viên Hội đồng quản trị </w:t>
      </w:r>
    </w:p>
    <w:tbl>
      <w:tblPr>
        <w:tblW w:w="9648" w:type="dxa"/>
        <w:tblLook w:val="04A0"/>
      </w:tblPr>
      <w:tblGrid>
        <w:gridCol w:w="5013"/>
        <w:gridCol w:w="2081"/>
        <w:gridCol w:w="64"/>
        <w:gridCol w:w="2490"/>
      </w:tblGrid>
      <w:tr w:rsidR="008678BB" w:rsidRPr="00737163" w:rsidTr="008678BB">
        <w:trPr>
          <w:trHeight w:val="300"/>
        </w:trPr>
        <w:tc>
          <w:tcPr>
            <w:tcW w:w="5013" w:type="dxa"/>
            <w:noWrap/>
          </w:tcPr>
          <w:p w:rsidR="008678BB" w:rsidRPr="00737163" w:rsidRDefault="008678BB" w:rsidP="00D526A9">
            <w:pPr>
              <w:numPr>
                <w:ilvl w:val="0"/>
                <w:numId w:val="11"/>
              </w:numPr>
              <w:spacing w:before="60" w:after="60" w:line="264" w:lineRule="auto"/>
              <w:rPr>
                <w:rFonts w:eastAsia="Calibri"/>
                <w:szCs w:val="26"/>
              </w:rPr>
            </w:pPr>
            <w:r w:rsidRPr="00737163">
              <w:rPr>
                <w:rFonts w:eastAsia="Calibri"/>
                <w:szCs w:val="26"/>
              </w:rPr>
              <w:t>Họ và tên</w:t>
            </w:r>
          </w:p>
        </w:tc>
        <w:tc>
          <w:tcPr>
            <w:tcW w:w="2081" w:type="dxa"/>
            <w:noWrap/>
          </w:tcPr>
          <w:p w:rsidR="008678BB" w:rsidRPr="00737163" w:rsidRDefault="008678BB" w:rsidP="00D526A9">
            <w:pPr>
              <w:spacing w:before="60" w:after="60" w:line="264" w:lineRule="auto"/>
              <w:rPr>
                <w:rFonts w:eastAsia="Calibri"/>
                <w:b/>
                <w:szCs w:val="26"/>
              </w:rPr>
            </w:pPr>
            <w:r w:rsidRPr="00737163">
              <w:rPr>
                <w:rFonts w:eastAsia="Calibri"/>
                <w:b/>
                <w:szCs w:val="26"/>
              </w:rPr>
              <w:t>Dương Thị Thủy</w:t>
            </w:r>
          </w:p>
        </w:tc>
        <w:tc>
          <w:tcPr>
            <w:tcW w:w="2554" w:type="dxa"/>
            <w:gridSpan w:val="2"/>
            <w:noWrap/>
          </w:tcPr>
          <w:p w:rsidR="008678BB" w:rsidRPr="00737163" w:rsidRDefault="008678BB" w:rsidP="00D526A9">
            <w:pPr>
              <w:spacing w:before="60" w:after="60" w:line="264" w:lineRule="auto"/>
              <w:rPr>
                <w:rFonts w:eastAsia="Calibri"/>
                <w:szCs w:val="26"/>
              </w:rPr>
            </w:pPr>
          </w:p>
        </w:tc>
      </w:tr>
      <w:tr w:rsidR="008678BB" w:rsidRPr="00737163" w:rsidTr="008678BB">
        <w:trPr>
          <w:trHeight w:val="600"/>
        </w:trPr>
        <w:tc>
          <w:tcPr>
            <w:tcW w:w="5013" w:type="dxa"/>
            <w:noWrap/>
          </w:tcPr>
          <w:p w:rsidR="008678BB" w:rsidRPr="00737163" w:rsidRDefault="008678BB" w:rsidP="00D526A9">
            <w:pPr>
              <w:numPr>
                <w:ilvl w:val="0"/>
                <w:numId w:val="11"/>
              </w:numPr>
              <w:spacing w:before="60" w:after="60" w:line="264" w:lineRule="auto"/>
              <w:rPr>
                <w:rFonts w:eastAsia="Calibri"/>
                <w:szCs w:val="26"/>
              </w:rPr>
            </w:pPr>
            <w:r w:rsidRPr="00737163">
              <w:rPr>
                <w:rFonts w:eastAsia="Calibri"/>
                <w:szCs w:val="26"/>
              </w:rPr>
              <w:t xml:space="preserve">Số CMND </w:t>
            </w:r>
          </w:p>
        </w:tc>
        <w:tc>
          <w:tcPr>
            <w:tcW w:w="2081" w:type="dxa"/>
            <w:noWrap/>
          </w:tcPr>
          <w:p w:rsidR="008678BB" w:rsidRPr="00737163" w:rsidRDefault="008678BB" w:rsidP="00D526A9">
            <w:pPr>
              <w:spacing w:before="60" w:after="60" w:line="264" w:lineRule="auto"/>
              <w:rPr>
                <w:rFonts w:eastAsia="Calibri"/>
                <w:szCs w:val="26"/>
              </w:rPr>
            </w:pPr>
            <w:r w:rsidRPr="00737163">
              <w:rPr>
                <w:rFonts w:eastAsia="Calibri"/>
                <w:szCs w:val="26"/>
              </w:rPr>
              <w:t>011847270</w:t>
            </w:r>
          </w:p>
        </w:tc>
        <w:tc>
          <w:tcPr>
            <w:tcW w:w="2554" w:type="dxa"/>
            <w:gridSpan w:val="2"/>
          </w:tcPr>
          <w:p w:rsidR="008678BB" w:rsidRPr="00737163" w:rsidRDefault="008678BB" w:rsidP="00D526A9">
            <w:pPr>
              <w:spacing w:before="60" w:after="60" w:line="264" w:lineRule="auto"/>
              <w:rPr>
                <w:rFonts w:eastAsia="Calibri"/>
                <w:szCs w:val="26"/>
              </w:rPr>
            </w:pPr>
            <w:r w:rsidRPr="00737163">
              <w:rPr>
                <w:rFonts w:eastAsia="Calibri"/>
                <w:szCs w:val="26"/>
              </w:rPr>
              <w:t>Ngày cấp: 07/07/1994</w:t>
            </w:r>
            <w:r w:rsidRPr="00737163">
              <w:rPr>
                <w:rFonts w:eastAsia="Calibri"/>
                <w:szCs w:val="26"/>
              </w:rPr>
              <w:br/>
              <w:t>Nơi cấp: C.A Hà Nội</w:t>
            </w:r>
          </w:p>
        </w:tc>
      </w:tr>
      <w:tr w:rsidR="008678BB" w:rsidRPr="00737163" w:rsidTr="008678BB">
        <w:trPr>
          <w:trHeight w:val="300"/>
        </w:trPr>
        <w:tc>
          <w:tcPr>
            <w:tcW w:w="5013" w:type="dxa"/>
            <w:noWrap/>
          </w:tcPr>
          <w:p w:rsidR="008678BB" w:rsidRPr="00737163" w:rsidRDefault="008678BB" w:rsidP="00D526A9">
            <w:pPr>
              <w:numPr>
                <w:ilvl w:val="0"/>
                <w:numId w:val="11"/>
              </w:numPr>
              <w:spacing w:before="60" w:after="60" w:line="264" w:lineRule="auto"/>
              <w:rPr>
                <w:rFonts w:eastAsia="Calibri"/>
                <w:szCs w:val="26"/>
              </w:rPr>
            </w:pPr>
            <w:r w:rsidRPr="00737163">
              <w:rPr>
                <w:rFonts w:eastAsia="Calibri"/>
                <w:szCs w:val="26"/>
              </w:rPr>
              <w:t>Giới tính</w:t>
            </w:r>
          </w:p>
        </w:tc>
        <w:tc>
          <w:tcPr>
            <w:tcW w:w="2081" w:type="dxa"/>
            <w:noWrap/>
          </w:tcPr>
          <w:p w:rsidR="008678BB" w:rsidRPr="00737163" w:rsidRDefault="008678BB" w:rsidP="00D526A9">
            <w:pPr>
              <w:spacing w:before="60" w:after="60" w:line="264" w:lineRule="auto"/>
              <w:rPr>
                <w:rFonts w:eastAsia="Calibri"/>
                <w:szCs w:val="26"/>
              </w:rPr>
            </w:pPr>
            <w:r w:rsidRPr="00737163">
              <w:rPr>
                <w:rFonts w:eastAsia="Calibri"/>
                <w:szCs w:val="26"/>
              </w:rPr>
              <w:t>Nữ</w:t>
            </w:r>
          </w:p>
        </w:tc>
        <w:tc>
          <w:tcPr>
            <w:tcW w:w="2554" w:type="dxa"/>
            <w:gridSpan w:val="2"/>
            <w:noWrap/>
          </w:tcPr>
          <w:p w:rsidR="008678BB" w:rsidRPr="00737163" w:rsidRDefault="008678BB" w:rsidP="00D526A9">
            <w:pPr>
              <w:spacing w:before="60" w:after="60" w:line="264" w:lineRule="auto"/>
              <w:rPr>
                <w:rFonts w:eastAsia="Calibri"/>
                <w:szCs w:val="26"/>
              </w:rPr>
            </w:pPr>
          </w:p>
        </w:tc>
      </w:tr>
      <w:tr w:rsidR="008678BB" w:rsidRPr="00737163" w:rsidTr="008678BB">
        <w:trPr>
          <w:trHeight w:val="300"/>
        </w:trPr>
        <w:tc>
          <w:tcPr>
            <w:tcW w:w="5013" w:type="dxa"/>
            <w:noWrap/>
          </w:tcPr>
          <w:p w:rsidR="008678BB" w:rsidRPr="00737163" w:rsidRDefault="008678BB" w:rsidP="00D526A9">
            <w:pPr>
              <w:numPr>
                <w:ilvl w:val="0"/>
                <w:numId w:val="11"/>
              </w:numPr>
              <w:spacing w:before="60" w:after="60" w:line="264" w:lineRule="auto"/>
              <w:rPr>
                <w:rFonts w:eastAsia="Calibri"/>
                <w:szCs w:val="26"/>
              </w:rPr>
            </w:pPr>
            <w:r w:rsidRPr="00737163">
              <w:rPr>
                <w:rFonts w:eastAsia="Calibri"/>
                <w:szCs w:val="26"/>
              </w:rPr>
              <w:lastRenderedPageBreak/>
              <w:t>Ngày tháng năm sinh</w:t>
            </w:r>
          </w:p>
        </w:tc>
        <w:tc>
          <w:tcPr>
            <w:tcW w:w="2081" w:type="dxa"/>
            <w:noWrap/>
          </w:tcPr>
          <w:p w:rsidR="008678BB" w:rsidRPr="00737163" w:rsidRDefault="008678BB" w:rsidP="00D526A9">
            <w:pPr>
              <w:spacing w:before="60" w:after="60" w:line="264" w:lineRule="auto"/>
              <w:rPr>
                <w:rFonts w:eastAsia="Calibri"/>
                <w:szCs w:val="26"/>
              </w:rPr>
            </w:pPr>
            <w:r w:rsidRPr="00737163">
              <w:rPr>
                <w:rFonts w:eastAsia="Calibri"/>
                <w:szCs w:val="26"/>
              </w:rPr>
              <w:t>21/10/1979</w:t>
            </w:r>
          </w:p>
        </w:tc>
        <w:tc>
          <w:tcPr>
            <w:tcW w:w="2554" w:type="dxa"/>
            <w:gridSpan w:val="2"/>
            <w:noWrap/>
          </w:tcPr>
          <w:p w:rsidR="008678BB" w:rsidRPr="00737163" w:rsidRDefault="008678BB" w:rsidP="00D526A9">
            <w:pPr>
              <w:spacing w:before="60" w:after="60" w:line="264" w:lineRule="auto"/>
              <w:rPr>
                <w:rFonts w:eastAsia="Calibri"/>
                <w:szCs w:val="26"/>
              </w:rPr>
            </w:pPr>
          </w:p>
        </w:tc>
      </w:tr>
      <w:tr w:rsidR="008678BB" w:rsidRPr="00737163" w:rsidTr="008678BB">
        <w:trPr>
          <w:trHeight w:val="300"/>
        </w:trPr>
        <w:tc>
          <w:tcPr>
            <w:tcW w:w="5013" w:type="dxa"/>
            <w:noWrap/>
          </w:tcPr>
          <w:p w:rsidR="008678BB" w:rsidRPr="00737163" w:rsidRDefault="008678BB" w:rsidP="00D526A9">
            <w:pPr>
              <w:numPr>
                <w:ilvl w:val="0"/>
                <w:numId w:val="11"/>
              </w:numPr>
              <w:spacing w:before="60" w:after="60" w:line="264" w:lineRule="auto"/>
              <w:rPr>
                <w:rFonts w:eastAsia="Calibri"/>
                <w:szCs w:val="26"/>
              </w:rPr>
            </w:pPr>
            <w:r w:rsidRPr="00737163">
              <w:rPr>
                <w:rFonts w:eastAsia="Calibri"/>
                <w:szCs w:val="26"/>
              </w:rPr>
              <w:t>Nơi sinh</w:t>
            </w:r>
          </w:p>
        </w:tc>
        <w:tc>
          <w:tcPr>
            <w:tcW w:w="2081" w:type="dxa"/>
            <w:noWrap/>
          </w:tcPr>
          <w:p w:rsidR="008678BB" w:rsidRPr="00737163" w:rsidRDefault="008678BB" w:rsidP="00D526A9">
            <w:pPr>
              <w:spacing w:before="60" w:after="60" w:line="264" w:lineRule="auto"/>
              <w:rPr>
                <w:rFonts w:eastAsia="Calibri"/>
                <w:szCs w:val="26"/>
              </w:rPr>
            </w:pPr>
            <w:r w:rsidRPr="00737163">
              <w:rPr>
                <w:rFonts w:eastAsia="Calibri"/>
                <w:szCs w:val="26"/>
              </w:rPr>
              <w:t>Hà Nội</w:t>
            </w:r>
          </w:p>
        </w:tc>
        <w:tc>
          <w:tcPr>
            <w:tcW w:w="2554" w:type="dxa"/>
            <w:gridSpan w:val="2"/>
            <w:noWrap/>
          </w:tcPr>
          <w:p w:rsidR="008678BB" w:rsidRPr="00737163" w:rsidRDefault="008678BB" w:rsidP="00D526A9">
            <w:pPr>
              <w:spacing w:before="60" w:after="60" w:line="264" w:lineRule="auto"/>
              <w:rPr>
                <w:rFonts w:eastAsia="Calibri"/>
                <w:szCs w:val="26"/>
              </w:rPr>
            </w:pPr>
          </w:p>
        </w:tc>
      </w:tr>
      <w:tr w:rsidR="008678BB" w:rsidRPr="00737163" w:rsidTr="008678BB">
        <w:trPr>
          <w:trHeight w:val="300"/>
        </w:trPr>
        <w:tc>
          <w:tcPr>
            <w:tcW w:w="5013" w:type="dxa"/>
            <w:noWrap/>
          </w:tcPr>
          <w:p w:rsidR="008678BB" w:rsidRPr="00737163" w:rsidRDefault="008678BB" w:rsidP="00D526A9">
            <w:pPr>
              <w:numPr>
                <w:ilvl w:val="0"/>
                <w:numId w:val="11"/>
              </w:numPr>
              <w:spacing w:before="60" w:after="60" w:line="264" w:lineRule="auto"/>
              <w:rPr>
                <w:rFonts w:eastAsia="Calibri"/>
                <w:szCs w:val="26"/>
              </w:rPr>
            </w:pPr>
            <w:r w:rsidRPr="00737163">
              <w:rPr>
                <w:rFonts w:eastAsia="Calibri"/>
                <w:szCs w:val="26"/>
              </w:rPr>
              <w:t>Quốc tịch</w:t>
            </w:r>
          </w:p>
        </w:tc>
        <w:tc>
          <w:tcPr>
            <w:tcW w:w="2081" w:type="dxa"/>
            <w:noWrap/>
          </w:tcPr>
          <w:p w:rsidR="008678BB" w:rsidRPr="00737163" w:rsidRDefault="008678BB" w:rsidP="00D526A9">
            <w:pPr>
              <w:spacing w:before="60" w:after="60" w:line="264" w:lineRule="auto"/>
              <w:rPr>
                <w:rFonts w:eastAsia="Calibri"/>
                <w:szCs w:val="26"/>
              </w:rPr>
            </w:pPr>
            <w:r w:rsidRPr="00737163">
              <w:rPr>
                <w:rFonts w:eastAsia="Calibri"/>
                <w:szCs w:val="26"/>
              </w:rPr>
              <w:t xml:space="preserve">Việt </w:t>
            </w:r>
            <w:smartTag w:uri="urn:schemas-microsoft-com:office:smarttags" w:element="place">
              <w:smartTag w:uri="urn:schemas-microsoft-com:office:smarttags" w:element="country-region">
                <w:r w:rsidRPr="00737163">
                  <w:rPr>
                    <w:rFonts w:eastAsia="Calibri"/>
                    <w:szCs w:val="26"/>
                  </w:rPr>
                  <w:t>Nam</w:t>
                </w:r>
              </w:smartTag>
            </w:smartTag>
          </w:p>
        </w:tc>
        <w:tc>
          <w:tcPr>
            <w:tcW w:w="2554" w:type="dxa"/>
            <w:gridSpan w:val="2"/>
            <w:noWrap/>
          </w:tcPr>
          <w:p w:rsidR="008678BB" w:rsidRPr="00737163" w:rsidRDefault="008678BB" w:rsidP="00D526A9">
            <w:pPr>
              <w:spacing w:before="60" w:after="60" w:line="264" w:lineRule="auto"/>
              <w:rPr>
                <w:rFonts w:eastAsia="Calibri"/>
                <w:szCs w:val="26"/>
              </w:rPr>
            </w:pPr>
          </w:p>
        </w:tc>
      </w:tr>
      <w:tr w:rsidR="008678BB" w:rsidRPr="00737163" w:rsidTr="008678BB">
        <w:trPr>
          <w:trHeight w:val="300"/>
        </w:trPr>
        <w:tc>
          <w:tcPr>
            <w:tcW w:w="5013" w:type="dxa"/>
            <w:noWrap/>
          </w:tcPr>
          <w:p w:rsidR="008678BB" w:rsidRPr="00737163" w:rsidRDefault="008678BB" w:rsidP="00D526A9">
            <w:pPr>
              <w:numPr>
                <w:ilvl w:val="0"/>
                <w:numId w:val="11"/>
              </w:numPr>
              <w:spacing w:before="60" w:after="60" w:line="264" w:lineRule="auto"/>
              <w:rPr>
                <w:rFonts w:eastAsia="Calibri"/>
                <w:szCs w:val="26"/>
              </w:rPr>
            </w:pPr>
            <w:r w:rsidRPr="00737163">
              <w:rPr>
                <w:rFonts w:eastAsia="Calibri"/>
                <w:szCs w:val="26"/>
              </w:rPr>
              <w:t>Dân tộc</w:t>
            </w:r>
          </w:p>
        </w:tc>
        <w:tc>
          <w:tcPr>
            <w:tcW w:w="2081" w:type="dxa"/>
            <w:noWrap/>
          </w:tcPr>
          <w:p w:rsidR="008678BB" w:rsidRPr="00737163" w:rsidRDefault="008678BB" w:rsidP="00D526A9">
            <w:pPr>
              <w:spacing w:before="60" w:after="60" w:line="264" w:lineRule="auto"/>
              <w:rPr>
                <w:rFonts w:eastAsia="Calibri"/>
                <w:szCs w:val="26"/>
              </w:rPr>
            </w:pPr>
            <w:r w:rsidRPr="00737163">
              <w:rPr>
                <w:rFonts w:eastAsia="Calibri"/>
                <w:szCs w:val="26"/>
              </w:rPr>
              <w:t>Kinh</w:t>
            </w:r>
          </w:p>
        </w:tc>
        <w:tc>
          <w:tcPr>
            <w:tcW w:w="2554" w:type="dxa"/>
            <w:gridSpan w:val="2"/>
            <w:noWrap/>
          </w:tcPr>
          <w:p w:rsidR="008678BB" w:rsidRPr="00737163" w:rsidRDefault="008678BB" w:rsidP="00D526A9">
            <w:pPr>
              <w:spacing w:before="60" w:after="60" w:line="264" w:lineRule="auto"/>
              <w:rPr>
                <w:rFonts w:eastAsia="Calibri"/>
                <w:szCs w:val="26"/>
              </w:rPr>
            </w:pPr>
          </w:p>
        </w:tc>
      </w:tr>
      <w:tr w:rsidR="008678BB" w:rsidRPr="00737163" w:rsidTr="008678BB">
        <w:trPr>
          <w:trHeight w:val="300"/>
        </w:trPr>
        <w:tc>
          <w:tcPr>
            <w:tcW w:w="5013" w:type="dxa"/>
            <w:noWrap/>
          </w:tcPr>
          <w:p w:rsidR="008678BB" w:rsidRPr="00737163" w:rsidRDefault="008678BB" w:rsidP="00D526A9">
            <w:pPr>
              <w:numPr>
                <w:ilvl w:val="0"/>
                <w:numId w:val="11"/>
              </w:numPr>
              <w:spacing w:before="60" w:after="60" w:line="264" w:lineRule="auto"/>
              <w:rPr>
                <w:rFonts w:eastAsia="Calibri"/>
                <w:szCs w:val="26"/>
              </w:rPr>
            </w:pPr>
            <w:r w:rsidRPr="00737163">
              <w:rPr>
                <w:rFonts w:eastAsia="Calibri"/>
                <w:szCs w:val="26"/>
              </w:rPr>
              <w:t>Quê quán</w:t>
            </w:r>
          </w:p>
        </w:tc>
        <w:tc>
          <w:tcPr>
            <w:tcW w:w="4635" w:type="dxa"/>
            <w:gridSpan w:val="3"/>
            <w:noWrap/>
          </w:tcPr>
          <w:p w:rsidR="008678BB" w:rsidRPr="00737163" w:rsidRDefault="008678BB" w:rsidP="00D526A9">
            <w:pPr>
              <w:spacing w:before="60" w:after="60" w:line="264" w:lineRule="auto"/>
              <w:rPr>
                <w:rFonts w:eastAsia="Calibri"/>
                <w:szCs w:val="26"/>
              </w:rPr>
            </w:pPr>
            <w:r w:rsidRPr="00737163">
              <w:rPr>
                <w:rFonts w:eastAsia="Calibri"/>
                <w:szCs w:val="26"/>
              </w:rPr>
              <w:t>Kỳ Anh – Hà Tĩnh</w:t>
            </w:r>
          </w:p>
        </w:tc>
      </w:tr>
      <w:tr w:rsidR="008678BB" w:rsidRPr="00737163" w:rsidTr="008678BB">
        <w:trPr>
          <w:trHeight w:val="300"/>
        </w:trPr>
        <w:tc>
          <w:tcPr>
            <w:tcW w:w="5013" w:type="dxa"/>
            <w:noWrap/>
          </w:tcPr>
          <w:p w:rsidR="008678BB" w:rsidRPr="00737163" w:rsidRDefault="008678BB" w:rsidP="00D526A9">
            <w:pPr>
              <w:numPr>
                <w:ilvl w:val="0"/>
                <w:numId w:val="11"/>
              </w:numPr>
              <w:spacing w:before="60" w:after="60" w:line="264" w:lineRule="auto"/>
              <w:rPr>
                <w:rFonts w:eastAsia="Calibri"/>
                <w:szCs w:val="26"/>
              </w:rPr>
            </w:pPr>
            <w:r w:rsidRPr="00737163">
              <w:rPr>
                <w:rFonts w:eastAsia="Calibri"/>
                <w:szCs w:val="26"/>
              </w:rPr>
              <w:t xml:space="preserve">Địa chỉ thường trú          </w:t>
            </w:r>
          </w:p>
        </w:tc>
        <w:tc>
          <w:tcPr>
            <w:tcW w:w="4635" w:type="dxa"/>
            <w:gridSpan w:val="3"/>
            <w:noWrap/>
          </w:tcPr>
          <w:p w:rsidR="008678BB" w:rsidRPr="00737163" w:rsidRDefault="008678BB" w:rsidP="00D526A9">
            <w:pPr>
              <w:spacing w:before="60" w:after="60" w:line="264" w:lineRule="auto"/>
              <w:rPr>
                <w:rFonts w:eastAsia="Calibri"/>
                <w:szCs w:val="26"/>
              </w:rPr>
            </w:pPr>
            <w:r w:rsidRPr="00737163">
              <w:rPr>
                <w:rFonts w:eastAsia="Calibri"/>
                <w:szCs w:val="26"/>
              </w:rPr>
              <w:t>Số 4, ngõ 230/138 tổ 9 Định Công, Hoàng Mai, Hà Nội</w:t>
            </w:r>
          </w:p>
        </w:tc>
      </w:tr>
      <w:tr w:rsidR="008678BB" w:rsidRPr="00737163" w:rsidTr="008678BB">
        <w:trPr>
          <w:gridAfter w:val="1"/>
          <w:wAfter w:w="2490" w:type="dxa"/>
          <w:trHeight w:val="300"/>
        </w:trPr>
        <w:tc>
          <w:tcPr>
            <w:tcW w:w="5013" w:type="dxa"/>
            <w:noWrap/>
          </w:tcPr>
          <w:p w:rsidR="008678BB" w:rsidRPr="00737163" w:rsidRDefault="008678BB" w:rsidP="00D526A9">
            <w:pPr>
              <w:spacing w:before="60" w:after="60" w:line="264" w:lineRule="auto"/>
              <w:rPr>
                <w:rFonts w:eastAsia="Calibri"/>
                <w:szCs w:val="26"/>
              </w:rPr>
            </w:pPr>
            <w:r>
              <w:rPr>
                <w:rFonts w:eastAsia="Calibri"/>
                <w:szCs w:val="26"/>
              </w:rPr>
              <w:t xml:space="preserve">        - </w:t>
            </w:r>
            <w:r w:rsidRPr="00737163">
              <w:rPr>
                <w:rFonts w:eastAsia="Calibri"/>
                <w:szCs w:val="26"/>
              </w:rPr>
              <w:t>Điện thoại liên lạc ở cơ quan</w:t>
            </w:r>
          </w:p>
        </w:tc>
        <w:tc>
          <w:tcPr>
            <w:tcW w:w="2145" w:type="dxa"/>
            <w:gridSpan w:val="2"/>
            <w:noWrap/>
          </w:tcPr>
          <w:p w:rsidR="008678BB" w:rsidRPr="00737163" w:rsidRDefault="008678BB" w:rsidP="00D526A9">
            <w:pPr>
              <w:spacing w:before="60" w:after="60" w:line="264" w:lineRule="auto"/>
              <w:rPr>
                <w:rFonts w:eastAsia="Calibri"/>
                <w:szCs w:val="26"/>
              </w:rPr>
            </w:pPr>
            <w:r w:rsidRPr="00737163">
              <w:rPr>
                <w:rFonts w:eastAsia="Calibri"/>
                <w:szCs w:val="26"/>
              </w:rPr>
              <w:t>(04) 3783 4070</w:t>
            </w:r>
          </w:p>
        </w:tc>
      </w:tr>
      <w:tr w:rsidR="008678BB" w:rsidRPr="00737163" w:rsidTr="008678BB">
        <w:trPr>
          <w:gridAfter w:val="1"/>
          <w:wAfter w:w="2490" w:type="dxa"/>
          <w:trHeight w:val="300"/>
        </w:trPr>
        <w:tc>
          <w:tcPr>
            <w:tcW w:w="5013" w:type="dxa"/>
            <w:noWrap/>
          </w:tcPr>
          <w:p w:rsidR="008678BB" w:rsidRPr="00737163" w:rsidRDefault="008678BB" w:rsidP="00D526A9">
            <w:pPr>
              <w:numPr>
                <w:ilvl w:val="0"/>
                <w:numId w:val="11"/>
              </w:numPr>
              <w:spacing w:before="60" w:after="60" w:line="264" w:lineRule="auto"/>
              <w:rPr>
                <w:rFonts w:eastAsia="Calibri"/>
                <w:szCs w:val="26"/>
              </w:rPr>
            </w:pPr>
            <w:r w:rsidRPr="00737163">
              <w:rPr>
                <w:rFonts w:eastAsia="Calibri"/>
                <w:szCs w:val="26"/>
              </w:rPr>
              <w:t>Trình độ văn hóa</w:t>
            </w:r>
          </w:p>
        </w:tc>
        <w:tc>
          <w:tcPr>
            <w:tcW w:w="2145" w:type="dxa"/>
            <w:gridSpan w:val="2"/>
            <w:noWrap/>
          </w:tcPr>
          <w:p w:rsidR="008678BB" w:rsidRPr="00737163" w:rsidRDefault="008678BB" w:rsidP="00D526A9">
            <w:pPr>
              <w:spacing w:before="60" w:after="60" w:line="264" w:lineRule="auto"/>
              <w:rPr>
                <w:rFonts w:eastAsia="Calibri"/>
                <w:szCs w:val="26"/>
              </w:rPr>
            </w:pPr>
            <w:r w:rsidRPr="00737163">
              <w:rPr>
                <w:rFonts w:eastAsia="Calibri"/>
                <w:szCs w:val="26"/>
              </w:rPr>
              <w:t>12/12</w:t>
            </w:r>
          </w:p>
        </w:tc>
      </w:tr>
      <w:tr w:rsidR="008678BB" w:rsidRPr="00737163" w:rsidTr="008678BB">
        <w:trPr>
          <w:gridAfter w:val="1"/>
          <w:wAfter w:w="2490" w:type="dxa"/>
          <w:trHeight w:val="300"/>
        </w:trPr>
        <w:tc>
          <w:tcPr>
            <w:tcW w:w="5013" w:type="dxa"/>
            <w:noWrap/>
          </w:tcPr>
          <w:p w:rsidR="008678BB" w:rsidRPr="00737163" w:rsidRDefault="008678BB" w:rsidP="00D526A9">
            <w:pPr>
              <w:numPr>
                <w:ilvl w:val="0"/>
                <w:numId w:val="11"/>
              </w:numPr>
              <w:spacing w:before="60" w:after="60" w:line="264" w:lineRule="auto"/>
              <w:rPr>
                <w:rFonts w:eastAsia="Calibri"/>
                <w:szCs w:val="26"/>
              </w:rPr>
            </w:pPr>
            <w:r w:rsidRPr="00737163">
              <w:rPr>
                <w:rFonts w:eastAsia="Calibri"/>
                <w:szCs w:val="26"/>
              </w:rPr>
              <w:t xml:space="preserve">Trình độ chuyên môn       </w:t>
            </w:r>
          </w:p>
        </w:tc>
        <w:tc>
          <w:tcPr>
            <w:tcW w:w="2145" w:type="dxa"/>
            <w:gridSpan w:val="2"/>
            <w:noWrap/>
          </w:tcPr>
          <w:p w:rsidR="008678BB" w:rsidRPr="00737163" w:rsidRDefault="008678BB" w:rsidP="00D526A9">
            <w:pPr>
              <w:spacing w:before="60" w:after="60" w:line="264" w:lineRule="auto"/>
              <w:rPr>
                <w:rFonts w:eastAsia="Calibri"/>
                <w:szCs w:val="26"/>
              </w:rPr>
            </w:pPr>
            <w:r w:rsidRPr="00737163">
              <w:rPr>
                <w:rFonts w:eastAsia="Calibri"/>
                <w:szCs w:val="26"/>
              </w:rPr>
              <w:t>Cử nhân kinh tế</w:t>
            </w:r>
          </w:p>
        </w:tc>
      </w:tr>
      <w:tr w:rsidR="008678BB" w:rsidRPr="00737163" w:rsidTr="008678BB">
        <w:trPr>
          <w:gridAfter w:val="1"/>
          <w:wAfter w:w="2490" w:type="dxa"/>
          <w:trHeight w:val="300"/>
        </w:trPr>
        <w:tc>
          <w:tcPr>
            <w:tcW w:w="5013" w:type="dxa"/>
            <w:noWrap/>
          </w:tcPr>
          <w:p w:rsidR="008678BB" w:rsidRPr="00737163" w:rsidRDefault="008678BB" w:rsidP="00D526A9">
            <w:pPr>
              <w:numPr>
                <w:ilvl w:val="0"/>
                <w:numId w:val="11"/>
              </w:numPr>
              <w:spacing w:before="60" w:after="60" w:line="264" w:lineRule="auto"/>
              <w:rPr>
                <w:rFonts w:eastAsia="Calibri"/>
                <w:szCs w:val="26"/>
              </w:rPr>
            </w:pPr>
            <w:r w:rsidRPr="00737163">
              <w:rPr>
                <w:rFonts w:eastAsia="Calibri"/>
                <w:szCs w:val="26"/>
              </w:rPr>
              <w:t xml:space="preserve">Quá trình công tác          </w:t>
            </w:r>
          </w:p>
        </w:tc>
        <w:tc>
          <w:tcPr>
            <w:tcW w:w="2145" w:type="dxa"/>
            <w:gridSpan w:val="2"/>
            <w:noWrap/>
          </w:tcPr>
          <w:p w:rsidR="008678BB" w:rsidRPr="00737163" w:rsidRDefault="008678BB" w:rsidP="00D526A9">
            <w:pPr>
              <w:spacing w:before="60" w:after="60" w:line="264" w:lineRule="auto"/>
              <w:rPr>
                <w:rFonts w:eastAsia="Calibri"/>
                <w:szCs w:val="26"/>
              </w:rPr>
            </w:pPr>
          </w:p>
        </w:tc>
      </w:tr>
      <w:tr w:rsidR="008678BB" w:rsidRPr="00737163" w:rsidTr="008678BB">
        <w:trPr>
          <w:trHeight w:val="300"/>
        </w:trPr>
        <w:tc>
          <w:tcPr>
            <w:tcW w:w="5013" w:type="dxa"/>
            <w:noWrap/>
          </w:tcPr>
          <w:p w:rsidR="008678BB" w:rsidRPr="00737163" w:rsidRDefault="008678BB" w:rsidP="00D526A9">
            <w:pPr>
              <w:spacing w:before="60" w:after="60" w:line="264" w:lineRule="auto"/>
              <w:rPr>
                <w:rFonts w:eastAsia="Calibri"/>
                <w:szCs w:val="26"/>
              </w:rPr>
            </w:pPr>
            <w:r>
              <w:rPr>
                <w:rFonts w:eastAsia="Calibri"/>
                <w:szCs w:val="26"/>
              </w:rPr>
              <w:t xml:space="preserve">         </w:t>
            </w:r>
            <w:r w:rsidRPr="00737163">
              <w:rPr>
                <w:rFonts w:eastAsia="Calibri"/>
                <w:szCs w:val="26"/>
              </w:rPr>
              <w:t xml:space="preserve"> </w:t>
            </w:r>
            <w:r>
              <w:rPr>
                <w:rFonts w:eastAsia="Calibri"/>
                <w:szCs w:val="26"/>
              </w:rPr>
              <w:t xml:space="preserve">- </w:t>
            </w:r>
            <w:r w:rsidRPr="00737163">
              <w:rPr>
                <w:rFonts w:eastAsia="Calibri"/>
                <w:szCs w:val="26"/>
              </w:rPr>
              <w:t xml:space="preserve">2001 đến 2005 </w:t>
            </w:r>
          </w:p>
        </w:tc>
        <w:tc>
          <w:tcPr>
            <w:tcW w:w="4635" w:type="dxa"/>
            <w:gridSpan w:val="3"/>
            <w:noWrap/>
          </w:tcPr>
          <w:p w:rsidR="008678BB" w:rsidRPr="00737163" w:rsidRDefault="008678BB" w:rsidP="00D526A9">
            <w:pPr>
              <w:spacing w:before="60" w:after="60" w:line="264" w:lineRule="auto"/>
              <w:rPr>
                <w:rFonts w:eastAsia="Calibri"/>
                <w:szCs w:val="26"/>
              </w:rPr>
            </w:pPr>
            <w:r w:rsidRPr="00737163">
              <w:rPr>
                <w:rFonts w:eastAsia="Calibri"/>
                <w:szCs w:val="26"/>
              </w:rPr>
              <w:t>Kế toán Công ty Xây dựng cầu 75</w:t>
            </w:r>
          </w:p>
        </w:tc>
      </w:tr>
      <w:tr w:rsidR="008678BB" w:rsidRPr="00737163" w:rsidTr="008678BB">
        <w:trPr>
          <w:trHeight w:val="300"/>
        </w:trPr>
        <w:tc>
          <w:tcPr>
            <w:tcW w:w="5013" w:type="dxa"/>
            <w:noWrap/>
          </w:tcPr>
          <w:p w:rsidR="008678BB" w:rsidRPr="00737163" w:rsidRDefault="008678BB" w:rsidP="00D526A9">
            <w:pPr>
              <w:spacing w:before="60" w:after="60" w:line="264" w:lineRule="auto"/>
              <w:rPr>
                <w:rFonts w:eastAsia="Calibri"/>
                <w:szCs w:val="26"/>
              </w:rPr>
            </w:pPr>
            <w:r>
              <w:rPr>
                <w:rFonts w:eastAsia="Calibri"/>
                <w:szCs w:val="26"/>
              </w:rPr>
              <w:t xml:space="preserve">          </w:t>
            </w:r>
            <w:r w:rsidRPr="00737163">
              <w:rPr>
                <w:rFonts w:eastAsia="Calibri"/>
                <w:szCs w:val="26"/>
              </w:rPr>
              <w:t>- 2005 đến 2008</w:t>
            </w:r>
          </w:p>
        </w:tc>
        <w:tc>
          <w:tcPr>
            <w:tcW w:w="4635" w:type="dxa"/>
            <w:gridSpan w:val="3"/>
            <w:noWrap/>
          </w:tcPr>
          <w:p w:rsidR="008678BB" w:rsidRPr="00737163" w:rsidRDefault="008678BB" w:rsidP="00D526A9">
            <w:pPr>
              <w:spacing w:before="60" w:after="60" w:line="264" w:lineRule="auto"/>
              <w:rPr>
                <w:rFonts w:eastAsia="Calibri"/>
                <w:szCs w:val="26"/>
              </w:rPr>
            </w:pPr>
            <w:r w:rsidRPr="00737163">
              <w:rPr>
                <w:rFonts w:eastAsia="Calibri"/>
                <w:szCs w:val="26"/>
              </w:rPr>
              <w:t>Phó phòng kế toán Công ty CP đầu tư XD và lắp máy TMC</w:t>
            </w:r>
          </w:p>
        </w:tc>
      </w:tr>
      <w:tr w:rsidR="008678BB" w:rsidRPr="00737163" w:rsidTr="008678BB">
        <w:trPr>
          <w:trHeight w:val="300"/>
        </w:trPr>
        <w:tc>
          <w:tcPr>
            <w:tcW w:w="5013" w:type="dxa"/>
            <w:noWrap/>
          </w:tcPr>
          <w:p w:rsidR="008678BB" w:rsidRPr="00737163" w:rsidRDefault="008678BB" w:rsidP="00D526A9">
            <w:pPr>
              <w:spacing w:before="60" w:after="60" w:line="264" w:lineRule="auto"/>
              <w:rPr>
                <w:rFonts w:eastAsia="Calibri"/>
                <w:szCs w:val="26"/>
              </w:rPr>
            </w:pPr>
            <w:r>
              <w:rPr>
                <w:rFonts w:eastAsia="Calibri"/>
                <w:szCs w:val="26"/>
              </w:rPr>
              <w:t xml:space="preserve">        </w:t>
            </w:r>
            <w:r w:rsidRPr="00737163">
              <w:rPr>
                <w:rFonts w:eastAsia="Calibri"/>
                <w:szCs w:val="26"/>
              </w:rPr>
              <w:t xml:space="preserve">- 2008 đến nay  </w:t>
            </w:r>
          </w:p>
        </w:tc>
        <w:tc>
          <w:tcPr>
            <w:tcW w:w="4635" w:type="dxa"/>
            <w:gridSpan w:val="3"/>
            <w:noWrap/>
          </w:tcPr>
          <w:p w:rsidR="008678BB" w:rsidRPr="00737163" w:rsidRDefault="008678BB" w:rsidP="00D526A9">
            <w:pPr>
              <w:spacing w:before="60" w:after="60" w:line="264" w:lineRule="auto"/>
              <w:rPr>
                <w:rFonts w:eastAsia="Calibri"/>
                <w:szCs w:val="26"/>
              </w:rPr>
            </w:pPr>
            <w:r w:rsidRPr="00737163">
              <w:rPr>
                <w:rFonts w:eastAsia="Calibri"/>
                <w:szCs w:val="26"/>
              </w:rPr>
              <w:t>Ủy Viên HĐQT kiêm Phó phòng kế toán Công ty Cổ phần Đầu tư Xây dựng Bạch Đằng TMC</w:t>
            </w:r>
          </w:p>
        </w:tc>
      </w:tr>
      <w:tr w:rsidR="008678BB" w:rsidRPr="00737163" w:rsidTr="008678BB">
        <w:trPr>
          <w:trHeight w:val="300"/>
        </w:trPr>
        <w:tc>
          <w:tcPr>
            <w:tcW w:w="5013" w:type="dxa"/>
            <w:noWrap/>
          </w:tcPr>
          <w:p w:rsidR="008678BB" w:rsidRPr="00737163" w:rsidRDefault="008678BB" w:rsidP="00D526A9">
            <w:pPr>
              <w:spacing w:before="60" w:after="60" w:line="264" w:lineRule="auto"/>
              <w:rPr>
                <w:rFonts w:eastAsia="Calibri"/>
                <w:szCs w:val="26"/>
              </w:rPr>
            </w:pPr>
            <w:r w:rsidRPr="00737163">
              <w:rPr>
                <w:rFonts w:eastAsia="Calibri"/>
                <w:szCs w:val="26"/>
              </w:rPr>
              <w:t xml:space="preserve">Chức vụ công tác hiện nay </w:t>
            </w:r>
          </w:p>
        </w:tc>
        <w:tc>
          <w:tcPr>
            <w:tcW w:w="4635" w:type="dxa"/>
            <w:gridSpan w:val="3"/>
            <w:noWrap/>
          </w:tcPr>
          <w:p w:rsidR="008678BB" w:rsidRPr="00737163" w:rsidRDefault="008678BB" w:rsidP="00D526A9">
            <w:pPr>
              <w:spacing w:before="60" w:after="60" w:line="264" w:lineRule="auto"/>
              <w:rPr>
                <w:rFonts w:eastAsia="Calibri"/>
                <w:szCs w:val="26"/>
              </w:rPr>
            </w:pPr>
            <w:r w:rsidRPr="00737163">
              <w:rPr>
                <w:rFonts w:eastAsia="Calibri"/>
                <w:szCs w:val="26"/>
              </w:rPr>
              <w:t>Ủy Viên HĐQT kiêm Phó phòng kế toán</w:t>
            </w:r>
          </w:p>
        </w:tc>
      </w:tr>
      <w:tr w:rsidR="008678BB" w:rsidRPr="00737163" w:rsidTr="008678BB">
        <w:trPr>
          <w:gridAfter w:val="1"/>
          <w:wAfter w:w="2490" w:type="dxa"/>
          <w:trHeight w:val="300"/>
        </w:trPr>
        <w:tc>
          <w:tcPr>
            <w:tcW w:w="5013" w:type="dxa"/>
            <w:noWrap/>
          </w:tcPr>
          <w:p w:rsidR="008678BB" w:rsidRPr="00737163" w:rsidRDefault="008678BB" w:rsidP="00D526A9">
            <w:pPr>
              <w:spacing w:before="60" w:after="60" w:line="264" w:lineRule="auto"/>
              <w:rPr>
                <w:rFonts w:eastAsia="Calibri"/>
                <w:szCs w:val="26"/>
              </w:rPr>
            </w:pPr>
            <w:r w:rsidRPr="00737163">
              <w:rPr>
                <w:rFonts w:eastAsia="Calibri"/>
                <w:szCs w:val="26"/>
              </w:rPr>
              <w:t>Chức vụ đang nắm giữ ở tổ chức khác</w:t>
            </w:r>
          </w:p>
        </w:tc>
        <w:tc>
          <w:tcPr>
            <w:tcW w:w="2145" w:type="dxa"/>
            <w:gridSpan w:val="2"/>
            <w:noWrap/>
          </w:tcPr>
          <w:p w:rsidR="008678BB" w:rsidRPr="00737163" w:rsidRDefault="008678BB" w:rsidP="00D526A9">
            <w:pPr>
              <w:spacing w:before="60" w:after="60" w:line="264" w:lineRule="auto"/>
              <w:rPr>
                <w:rFonts w:eastAsia="Calibri"/>
                <w:szCs w:val="26"/>
              </w:rPr>
            </w:pPr>
            <w:r w:rsidRPr="00737163">
              <w:rPr>
                <w:rFonts w:eastAsia="Calibri"/>
                <w:szCs w:val="26"/>
              </w:rPr>
              <w:t>Không</w:t>
            </w:r>
          </w:p>
        </w:tc>
      </w:tr>
      <w:tr w:rsidR="008678BB" w:rsidRPr="00737163" w:rsidTr="008678BB">
        <w:trPr>
          <w:gridAfter w:val="1"/>
          <w:wAfter w:w="2490" w:type="dxa"/>
          <w:trHeight w:val="300"/>
        </w:trPr>
        <w:tc>
          <w:tcPr>
            <w:tcW w:w="5013" w:type="dxa"/>
            <w:noWrap/>
          </w:tcPr>
          <w:p w:rsidR="008678BB" w:rsidRPr="00737163" w:rsidRDefault="008678BB" w:rsidP="00D526A9">
            <w:pPr>
              <w:spacing w:before="60" w:after="60" w:line="264" w:lineRule="auto"/>
              <w:rPr>
                <w:rFonts w:eastAsia="Calibri"/>
                <w:szCs w:val="26"/>
              </w:rPr>
            </w:pPr>
            <w:r w:rsidRPr="00737163">
              <w:rPr>
                <w:rFonts w:eastAsia="Calibri"/>
                <w:szCs w:val="26"/>
              </w:rPr>
              <w:t xml:space="preserve"> Số cổ phần nắm giữ</w:t>
            </w:r>
          </w:p>
        </w:tc>
        <w:tc>
          <w:tcPr>
            <w:tcW w:w="2145" w:type="dxa"/>
            <w:gridSpan w:val="2"/>
            <w:noWrap/>
          </w:tcPr>
          <w:p w:rsidR="008678BB" w:rsidRPr="00737163" w:rsidRDefault="008678BB" w:rsidP="00D526A9">
            <w:pPr>
              <w:spacing w:before="60" w:after="60" w:line="264" w:lineRule="auto"/>
              <w:rPr>
                <w:rFonts w:eastAsia="Calibri"/>
                <w:szCs w:val="26"/>
              </w:rPr>
            </w:pPr>
            <w:r w:rsidRPr="00737163">
              <w:rPr>
                <w:rFonts w:eastAsia="Calibri"/>
                <w:szCs w:val="26"/>
              </w:rPr>
              <w:t>33.100 cổ phần</w:t>
            </w:r>
          </w:p>
        </w:tc>
      </w:tr>
      <w:tr w:rsidR="008678BB" w:rsidRPr="00737163" w:rsidTr="008678BB">
        <w:trPr>
          <w:gridAfter w:val="1"/>
          <w:wAfter w:w="2490" w:type="dxa"/>
          <w:trHeight w:val="300"/>
        </w:trPr>
        <w:tc>
          <w:tcPr>
            <w:tcW w:w="5013" w:type="dxa"/>
            <w:noWrap/>
          </w:tcPr>
          <w:p w:rsidR="008678BB" w:rsidRPr="00737163" w:rsidRDefault="008678BB" w:rsidP="00D526A9">
            <w:pPr>
              <w:spacing w:before="60" w:after="60" w:line="264" w:lineRule="auto"/>
              <w:rPr>
                <w:rFonts w:eastAsia="Calibri"/>
                <w:b/>
                <w:szCs w:val="26"/>
              </w:rPr>
            </w:pPr>
            <w:r w:rsidRPr="00737163">
              <w:rPr>
                <w:rFonts w:eastAsia="Calibri"/>
                <w:b/>
                <w:szCs w:val="26"/>
              </w:rPr>
              <w:t xml:space="preserve">Trong đó  </w:t>
            </w:r>
          </w:p>
        </w:tc>
        <w:tc>
          <w:tcPr>
            <w:tcW w:w="2145" w:type="dxa"/>
            <w:gridSpan w:val="2"/>
            <w:noWrap/>
          </w:tcPr>
          <w:p w:rsidR="008678BB" w:rsidRPr="00737163" w:rsidRDefault="008678BB" w:rsidP="00D526A9">
            <w:pPr>
              <w:spacing w:before="60" w:after="60" w:line="264" w:lineRule="auto"/>
              <w:rPr>
                <w:rFonts w:eastAsia="Calibri"/>
                <w:szCs w:val="26"/>
              </w:rPr>
            </w:pPr>
          </w:p>
        </w:tc>
      </w:tr>
      <w:tr w:rsidR="008678BB" w:rsidRPr="00737163" w:rsidTr="008678BB">
        <w:trPr>
          <w:gridAfter w:val="1"/>
          <w:wAfter w:w="2490" w:type="dxa"/>
          <w:trHeight w:val="300"/>
        </w:trPr>
        <w:tc>
          <w:tcPr>
            <w:tcW w:w="5013" w:type="dxa"/>
            <w:noWrap/>
          </w:tcPr>
          <w:p w:rsidR="008678BB" w:rsidRPr="00737163" w:rsidRDefault="008678BB" w:rsidP="00D526A9">
            <w:pPr>
              <w:spacing w:before="60" w:after="60" w:line="264" w:lineRule="auto"/>
              <w:rPr>
                <w:rFonts w:eastAsia="Calibri"/>
                <w:szCs w:val="26"/>
              </w:rPr>
            </w:pPr>
            <w:r w:rsidRPr="00737163">
              <w:rPr>
                <w:rFonts w:eastAsia="Calibri"/>
                <w:szCs w:val="26"/>
              </w:rPr>
              <w:t xml:space="preserve">+ Sở hữu </w:t>
            </w:r>
          </w:p>
        </w:tc>
        <w:tc>
          <w:tcPr>
            <w:tcW w:w="2145" w:type="dxa"/>
            <w:gridSpan w:val="2"/>
            <w:noWrap/>
          </w:tcPr>
          <w:p w:rsidR="008678BB" w:rsidRPr="00737163" w:rsidRDefault="008678BB" w:rsidP="00D526A9">
            <w:pPr>
              <w:spacing w:before="60" w:after="60" w:line="264" w:lineRule="auto"/>
              <w:rPr>
                <w:rFonts w:eastAsia="Calibri"/>
                <w:szCs w:val="26"/>
              </w:rPr>
            </w:pPr>
            <w:r w:rsidRPr="00737163">
              <w:rPr>
                <w:rFonts w:eastAsia="Calibri"/>
                <w:szCs w:val="26"/>
              </w:rPr>
              <w:t xml:space="preserve">33.100 cổ phần     </w:t>
            </w:r>
          </w:p>
        </w:tc>
      </w:tr>
      <w:tr w:rsidR="008678BB" w:rsidRPr="00737163" w:rsidTr="008678BB">
        <w:trPr>
          <w:gridAfter w:val="1"/>
          <w:wAfter w:w="2490" w:type="dxa"/>
          <w:trHeight w:val="300"/>
        </w:trPr>
        <w:tc>
          <w:tcPr>
            <w:tcW w:w="5013" w:type="dxa"/>
            <w:noWrap/>
          </w:tcPr>
          <w:p w:rsidR="008678BB" w:rsidRPr="00737163" w:rsidRDefault="008678BB" w:rsidP="00D526A9">
            <w:pPr>
              <w:spacing w:before="60" w:after="60" w:line="264" w:lineRule="auto"/>
              <w:rPr>
                <w:rFonts w:eastAsia="Calibri"/>
                <w:szCs w:val="26"/>
              </w:rPr>
            </w:pPr>
            <w:r w:rsidRPr="00737163">
              <w:rPr>
                <w:rFonts w:eastAsia="Calibri"/>
                <w:szCs w:val="26"/>
              </w:rPr>
              <w:t xml:space="preserve">+ Đại diện sở hữu </w:t>
            </w:r>
          </w:p>
        </w:tc>
        <w:tc>
          <w:tcPr>
            <w:tcW w:w="2145" w:type="dxa"/>
            <w:gridSpan w:val="2"/>
            <w:noWrap/>
          </w:tcPr>
          <w:p w:rsidR="008678BB" w:rsidRPr="00737163" w:rsidRDefault="008678BB" w:rsidP="00D526A9">
            <w:pPr>
              <w:spacing w:before="60" w:after="60" w:line="264" w:lineRule="auto"/>
              <w:rPr>
                <w:rFonts w:eastAsia="Calibri"/>
                <w:szCs w:val="26"/>
              </w:rPr>
            </w:pPr>
            <w:r w:rsidRPr="00737163">
              <w:rPr>
                <w:rFonts w:eastAsia="Calibri"/>
                <w:szCs w:val="26"/>
              </w:rPr>
              <w:t>0 Cổ phần</w:t>
            </w:r>
          </w:p>
        </w:tc>
      </w:tr>
      <w:tr w:rsidR="008678BB" w:rsidRPr="00737163" w:rsidTr="00EC2B4B">
        <w:trPr>
          <w:gridAfter w:val="1"/>
          <w:wAfter w:w="2490" w:type="dxa"/>
          <w:trHeight w:hRule="exact" w:val="461"/>
        </w:trPr>
        <w:tc>
          <w:tcPr>
            <w:tcW w:w="5013" w:type="dxa"/>
            <w:noWrap/>
          </w:tcPr>
          <w:p w:rsidR="008678BB" w:rsidRPr="00737163" w:rsidRDefault="008678BB" w:rsidP="00D526A9">
            <w:pPr>
              <w:numPr>
                <w:ilvl w:val="0"/>
                <w:numId w:val="11"/>
              </w:numPr>
              <w:spacing w:before="60" w:after="60" w:line="264" w:lineRule="auto"/>
              <w:ind w:left="360"/>
              <w:rPr>
                <w:rFonts w:eastAsia="Calibri"/>
                <w:szCs w:val="26"/>
              </w:rPr>
            </w:pPr>
            <w:r>
              <w:rPr>
                <w:rFonts w:eastAsia="Calibri"/>
                <w:szCs w:val="26"/>
              </w:rPr>
              <w:t>Tỷ lệ sở hữu cổ phần có quyền biểu quyết</w:t>
            </w:r>
          </w:p>
        </w:tc>
        <w:tc>
          <w:tcPr>
            <w:tcW w:w="2145" w:type="dxa"/>
            <w:gridSpan w:val="2"/>
            <w:noWrap/>
          </w:tcPr>
          <w:p w:rsidR="008678BB" w:rsidRDefault="008678BB" w:rsidP="00D526A9">
            <w:pPr>
              <w:spacing w:before="60" w:after="60" w:line="264" w:lineRule="auto"/>
              <w:rPr>
                <w:sz w:val="22"/>
                <w:szCs w:val="22"/>
              </w:rPr>
            </w:pPr>
            <w:r>
              <w:rPr>
                <w:sz w:val="22"/>
                <w:szCs w:val="22"/>
              </w:rPr>
              <w:t>0,71%</w:t>
            </w:r>
          </w:p>
          <w:p w:rsidR="008678BB" w:rsidRDefault="008678BB" w:rsidP="00D526A9">
            <w:pPr>
              <w:spacing w:before="60" w:after="60" w:line="264" w:lineRule="auto"/>
              <w:rPr>
                <w:sz w:val="22"/>
                <w:szCs w:val="22"/>
              </w:rPr>
            </w:pPr>
          </w:p>
          <w:p w:rsidR="008678BB" w:rsidRDefault="008678BB" w:rsidP="00D526A9">
            <w:pPr>
              <w:spacing w:before="60" w:after="60" w:line="264" w:lineRule="auto"/>
              <w:rPr>
                <w:sz w:val="22"/>
                <w:szCs w:val="22"/>
              </w:rPr>
            </w:pPr>
          </w:p>
          <w:p w:rsidR="008678BB" w:rsidRPr="00737163" w:rsidRDefault="008678BB" w:rsidP="00D526A9">
            <w:pPr>
              <w:spacing w:before="60" w:after="60" w:line="264" w:lineRule="auto"/>
              <w:rPr>
                <w:rFonts w:eastAsia="Calibri"/>
                <w:szCs w:val="26"/>
              </w:rPr>
            </w:pPr>
          </w:p>
        </w:tc>
      </w:tr>
    </w:tbl>
    <w:p w:rsidR="00EC2B4B" w:rsidRDefault="008E4154" w:rsidP="00D526A9">
      <w:pPr>
        <w:numPr>
          <w:ilvl w:val="0"/>
          <w:numId w:val="14"/>
        </w:numPr>
        <w:tabs>
          <w:tab w:val="left" w:pos="450"/>
        </w:tabs>
        <w:spacing w:before="120" w:line="320" w:lineRule="exact"/>
        <w:ind w:left="360" w:hanging="90"/>
        <w:jc w:val="both"/>
        <w:rPr>
          <w:b/>
          <w:color w:val="0000FF"/>
        </w:rPr>
      </w:pPr>
      <w:r>
        <w:rPr>
          <w:b/>
          <w:color w:val="0000FF"/>
        </w:rPr>
        <w:t xml:space="preserve">  </w:t>
      </w:r>
      <w:r w:rsidR="00EC2B4B">
        <w:rPr>
          <w:b/>
          <w:color w:val="0000FF"/>
        </w:rPr>
        <w:t xml:space="preserve">Ông Nguyễn Khánh Hiệp  - Uỷ Viên Hội đồng quản trị </w:t>
      </w:r>
    </w:p>
    <w:tbl>
      <w:tblPr>
        <w:tblW w:w="9828" w:type="dxa"/>
        <w:tblLook w:val="04A0"/>
      </w:tblPr>
      <w:tblGrid>
        <w:gridCol w:w="468"/>
        <w:gridCol w:w="4770"/>
        <w:gridCol w:w="2070"/>
        <w:gridCol w:w="2520"/>
      </w:tblGrid>
      <w:tr w:rsidR="00EC2B4B" w:rsidRPr="00C50F70" w:rsidTr="00D526A9">
        <w:trPr>
          <w:trHeight w:val="300"/>
        </w:trPr>
        <w:tc>
          <w:tcPr>
            <w:tcW w:w="468" w:type="dxa"/>
            <w:noWrap/>
          </w:tcPr>
          <w:p w:rsidR="00EC2B4B" w:rsidRPr="00737163" w:rsidRDefault="00EC2B4B" w:rsidP="00D526A9">
            <w:pPr>
              <w:spacing w:before="60" w:after="60" w:line="264" w:lineRule="auto"/>
              <w:jc w:val="center"/>
              <w:rPr>
                <w:rFonts w:eastAsia="Calibri"/>
                <w:szCs w:val="26"/>
              </w:rPr>
            </w:pPr>
            <w:r>
              <w:rPr>
                <w:rFonts w:eastAsia="Calibri"/>
                <w:szCs w:val="26"/>
              </w:rPr>
              <w:t>-</w:t>
            </w:r>
          </w:p>
        </w:tc>
        <w:tc>
          <w:tcPr>
            <w:tcW w:w="4770" w:type="dxa"/>
            <w:noWrap/>
          </w:tcPr>
          <w:p w:rsidR="00EC2B4B" w:rsidRPr="00737163" w:rsidRDefault="00EC2B4B" w:rsidP="00D526A9">
            <w:pPr>
              <w:spacing w:before="60" w:after="60" w:line="264" w:lineRule="auto"/>
              <w:rPr>
                <w:rFonts w:eastAsia="Calibri"/>
                <w:szCs w:val="26"/>
              </w:rPr>
            </w:pPr>
            <w:r w:rsidRPr="00737163">
              <w:rPr>
                <w:rFonts w:eastAsia="Calibri"/>
                <w:szCs w:val="26"/>
              </w:rPr>
              <w:t>Họ và tên</w:t>
            </w:r>
          </w:p>
        </w:tc>
        <w:tc>
          <w:tcPr>
            <w:tcW w:w="4590" w:type="dxa"/>
            <w:gridSpan w:val="2"/>
            <w:noWrap/>
          </w:tcPr>
          <w:p w:rsidR="00EC2B4B" w:rsidRPr="00737163" w:rsidRDefault="00EC2B4B" w:rsidP="00D526A9">
            <w:pPr>
              <w:spacing w:before="60" w:after="60" w:line="264" w:lineRule="auto"/>
              <w:rPr>
                <w:rFonts w:eastAsia="Calibri"/>
                <w:b/>
                <w:szCs w:val="26"/>
              </w:rPr>
            </w:pPr>
            <w:r w:rsidRPr="00737163">
              <w:rPr>
                <w:rFonts w:eastAsia="Calibri"/>
                <w:b/>
                <w:szCs w:val="26"/>
              </w:rPr>
              <w:t>Nguyễn Khánh Hiệp</w:t>
            </w:r>
          </w:p>
        </w:tc>
      </w:tr>
      <w:tr w:rsidR="00EC2B4B" w:rsidRPr="00C50F70" w:rsidTr="00D526A9">
        <w:trPr>
          <w:trHeight w:val="600"/>
        </w:trPr>
        <w:tc>
          <w:tcPr>
            <w:tcW w:w="468" w:type="dxa"/>
            <w:noWrap/>
          </w:tcPr>
          <w:p w:rsidR="00EC2B4B" w:rsidRPr="00737163" w:rsidRDefault="00EC2B4B" w:rsidP="00D526A9">
            <w:pPr>
              <w:spacing w:before="60" w:after="60" w:line="264" w:lineRule="auto"/>
              <w:jc w:val="center"/>
              <w:rPr>
                <w:rFonts w:eastAsia="Calibri"/>
                <w:szCs w:val="26"/>
              </w:rPr>
            </w:pPr>
            <w:r>
              <w:rPr>
                <w:rFonts w:eastAsia="Calibri"/>
                <w:szCs w:val="26"/>
              </w:rPr>
              <w:t>-</w:t>
            </w:r>
          </w:p>
        </w:tc>
        <w:tc>
          <w:tcPr>
            <w:tcW w:w="4770" w:type="dxa"/>
            <w:noWrap/>
          </w:tcPr>
          <w:p w:rsidR="00EC2B4B" w:rsidRPr="00737163" w:rsidRDefault="00EC2B4B" w:rsidP="00D526A9">
            <w:pPr>
              <w:spacing w:before="60" w:after="60" w:line="264" w:lineRule="auto"/>
              <w:rPr>
                <w:rFonts w:eastAsia="Calibri"/>
                <w:szCs w:val="26"/>
              </w:rPr>
            </w:pPr>
            <w:r w:rsidRPr="00737163">
              <w:rPr>
                <w:rFonts w:eastAsia="Calibri"/>
                <w:szCs w:val="26"/>
              </w:rPr>
              <w:t xml:space="preserve">Số CMND  </w:t>
            </w:r>
          </w:p>
        </w:tc>
        <w:tc>
          <w:tcPr>
            <w:tcW w:w="2070" w:type="dxa"/>
            <w:noWrap/>
          </w:tcPr>
          <w:p w:rsidR="00EC2B4B" w:rsidRPr="00737163" w:rsidRDefault="00EC2B4B" w:rsidP="00D526A9">
            <w:pPr>
              <w:spacing w:before="60" w:after="60" w:line="264" w:lineRule="auto"/>
              <w:rPr>
                <w:rFonts w:eastAsia="Calibri"/>
                <w:szCs w:val="26"/>
              </w:rPr>
            </w:pPr>
            <w:r w:rsidRPr="00737163">
              <w:rPr>
                <w:rFonts w:eastAsia="Calibri"/>
                <w:szCs w:val="26"/>
              </w:rPr>
              <w:t>012208590</w:t>
            </w:r>
          </w:p>
        </w:tc>
        <w:tc>
          <w:tcPr>
            <w:tcW w:w="2520" w:type="dxa"/>
          </w:tcPr>
          <w:p w:rsidR="00EC2B4B" w:rsidRPr="00737163" w:rsidRDefault="00EC2B4B" w:rsidP="00D526A9">
            <w:pPr>
              <w:spacing w:before="60" w:after="60" w:line="264" w:lineRule="auto"/>
              <w:rPr>
                <w:rFonts w:eastAsia="Calibri"/>
                <w:szCs w:val="26"/>
              </w:rPr>
            </w:pPr>
            <w:r w:rsidRPr="00737163">
              <w:rPr>
                <w:rFonts w:eastAsia="Calibri"/>
                <w:szCs w:val="26"/>
              </w:rPr>
              <w:t>Ngày cấp: 18/09/2009</w:t>
            </w:r>
            <w:r w:rsidRPr="00737163">
              <w:rPr>
                <w:rFonts w:eastAsia="Calibri"/>
                <w:szCs w:val="26"/>
              </w:rPr>
              <w:br/>
              <w:t>Nơi cấp: C.A Hà Nội</w:t>
            </w:r>
          </w:p>
        </w:tc>
      </w:tr>
      <w:tr w:rsidR="00EC2B4B" w:rsidRPr="00C50F70" w:rsidTr="00D526A9">
        <w:trPr>
          <w:trHeight w:val="300"/>
        </w:trPr>
        <w:tc>
          <w:tcPr>
            <w:tcW w:w="468" w:type="dxa"/>
            <w:noWrap/>
          </w:tcPr>
          <w:p w:rsidR="00EC2B4B" w:rsidRPr="00737163" w:rsidRDefault="00EC2B4B" w:rsidP="00D526A9">
            <w:pPr>
              <w:spacing w:before="60" w:after="60" w:line="264" w:lineRule="auto"/>
              <w:jc w:val="center"/>
              <w:rPr>
                <w:rFonts w:eastAsia="Calibri"/>
                <w:szCs w:val="26"/>
              </w:rPr>
            </w:pPr>
            <w:r>
              <w:rPr>
                <w:rFonts w:eastAsia="Calibri"/>
                <w:szCs w:val="26"/>
              </w:rPr>
              <w:t>-</w:t>
            </w:r>
          </w:p>
        </w:tc>
        <w:tc>
          <w:tcPr>
            <w:tcW w:w="4770" w:type="dxa"/>
            <w:noWrap/>
          </w:tcPr>
          <w:p w:rsidR="00EC2B4B" w:rsidRPr="00737163" w:rsidRDefault="00EC2B4B" w:rsidP="00D526A9">
            <w:pPr>
              <w:spacing w:before="60" w:after="60" w:line="264" w:lineRule="auto"/>
              <w:rPr>
                <w:rFonts w:eastAsia="Calibri"/>
                <w:szCs w:val="26"/>
              </w:rPr>
            </w:pPr>
            <w:r w:rsidRPr="00737163">
              <w:rPr>
                <w:rFonts w:eastAsia="Calibri"/>
                <w:szCs w:val="26"/>
              </w:rPr>
              <w:t>Giới tính</w:t>
            </w:r>
          </w:p>
        </w:tc>
        <w:tc>
          <w:tcPr>
            <w:tcW w:w="2070" w:type="dxa"/>
            <w:noWrap/>
          </w:tcPr>
          <w:p w:rsidR="00EC2B4B" w:rsidRPr="00737163" w:rsidRDefault="00EC2B4B" w:rsidP="00D526A9">
            <w:pPr>
              <w:spacing w:before="60" w:after="60" w:line="264" w:lineRule="auto"/>
              <w:rPr>
                <w:rFonts w:eastAsia="Calibri"/>
                <w:szCs w:val="26"/>
              </w:rPr>
            </w:pPr>
            <w:smartTag w:uri="urn:schemas-microsoft-com:office:smarttags" w:element="place">
              <w:smartTag w:uri="urn:schemas-microsoft-com:office:smarttags" w:element="country-region">
                <w:r w:rsidRPr="00737163">
                  <w:rPr>
                    <w:rFonts w:eastAsia="Calibri"/>
                    <w:szCs w:val="26"/>
                  </w:rPr>
                  <w:t>Nam</w:t>
                </w:r>
              </w:smartTag>
            </w:smartTag>
          </w:p>
        </w:tc>
        <w:tc>
          <w:tcPr>
            <w:tcW w:w="2520" w:type="dxa"/>
            <w:noWrap/>
          </w:tcPr>
          <w:p w:rsidR="00EC2B4B" w:rsidRPr="00737163" w:rsidRDefault="00EC2B4B" w:rsidP="00D526A9">
            <w:pPr>
              <w:spacing w:before="60" w:after="60" w:line="264" w:lineRule="auto"/>
              <w:rPr>
                <w:rFonts w:eastAsia="Calibri"/>
                <w:szCs w:val="26"/>
              </w:rPr>
            </w:pPr>
          </w:p>
        </w:tc>
      </w:tr>
      <w:tr w:rsidR="00EC2B4B" w:rsidRPr="00C50F70" w:rsidTr="00D526A9">
        <w:trPr>
          <w:trHeight w:val="300"/>
        </w:trPr>
        <w:tc>
          <w:tcPr>
            <w:tcW w:w="468" w:type="dxa"/>
            <w:noWrap/>
          </w:tcPr>
          <w:p w:rsidR="00EC2B4B" w:rsidRPr="00737163" w:rsidRDefault="00EC2B4B" w:rsidP="00D526A9">
            <w:pPr>
              <w:spacing w:before="60" w:after="60" w:line="264" w:lineRule="auto"/>
              <w:jc w:val="center"/>
              <w:rPr>
                <w:rFonts w:eastAsia="Calibri"/>
                <w:szCs w:val="26"/>
              </w:rPr>
            </w:pPr>
            <w:r>
              <w:rPr>
                <w:rFonts w:eastAsia="Calibri"/>
                <w:szCs w:val="26"/>
              </w:rPr>
              <w:t>-</w:t>
            </w:r>
          </w:p>
        </w:tc>
        <w:tc>
          <w:tcPr>
            <w:tcW w:w="4770" w:type="dxa"/>
            <w:noWrap/>
          </w:tcPr>
          <w:p w:rsidR="00EC2B4B" w:rsidRPr="00737163" w:rsidRDefault="00EC2B4B" w:rsidP="00D526A9">
            <w:pPr>
              <w:spacing w:before="60" w:after="60" w:line="264" w:lineRule="auto"/>
              <w:rPr>
                <w:rFonts w:eastAsia="Calibri"/>
                <w:szCs w:val="26"/>
              </w:rPr>
            </w:pPr>
            <w:r w:rsidRPr="00737163">
              <w:rPr>
                <w:rFonts w:eastAsia="Calibri"/>
                <w:szCs w:val="26"/>
              </w:rPr>
              <w:t>Ngày tháng năm sinh</w:t>
            </w:r>
          </w:p>
        </w:tc>
        <w:tc>
          <w:tcPr>
            <w:tcW w:w="2070" w:type="dxa"/>
            <w:noWrap/>
          </w:tcPr>
          <w:p w:rsidR="00EC2B4B" w:rsidRPr="00737163" w:rsidRDefault="00EC2B4B" w:rsidP="00D526A9">
            <w:pPr>
              <w:spacing w:before="60" w:after="60" w:line="264" w:lineRule="auto"/>
              <w:rPr>
                <w:rFonts w:eastAsia="Calibri"/>
                <w:szCs w:val="26"/>
              </w:rPr>
            </w:pPr>
            <w:r w:rsidRPr="00737163">
              <w:rPr>
                <w:rFonts w:eastAsia="Calibri"/>
                <w:szCs w:val="26"/>
              </w:rPr>
              <w:t>12/8/1983</w:t>
            </w:r>
          </w:p>
        </w:tc>
        <w:tc>
          <w:tcPr>
            <w:tcW w:w="2520" w:type="dxa"/>
            <w:noWrap/>
          </w:tcPr>
          <w:p w:rsidR="00EC2B4B" w:rsidRPr="00737163" w:rsidRDefault="00EC2B4B" w:rsidP="00D526A9">
            <w:pPr>
              <w:spacing w:before="60" w:after="60" w:line="264" w:lineRule="auto"/>
              <w:rPr>
                <w:rFonts w:eastAsia="Calibri"/>
                <w:szCs w:val="26"/>
              </w:rPr>
            </w:pPr>
          </w:p>
        </w:tc>
      </w:tr>
      <w:tr w:rsidR="00EC2B4B" w:rsidRPr="00C50F70" w:rsidTr="00D526A9">
        <w:trPr>
          <w:trHeight w:val="300"/>
        </w:trPr>
        <w:tc>
          <w:tcPr>
            <w:tcW w:w="468" w:type="dxa"/>
            <w:noWrap/>
          </w:tcPr>
          <w:p w:rsidR="00EC2B4B" w:rsidRPr="00737163" w:rsidRDefault="00EC2B4B" w:rsidP="00D526A9">
            <w:pPr>
              <w:spacing w:before="60" w:after="60" w:line="264" w:lineRule="auto"/>
              <w:jc w:val="center"/>
              <w:rPr>
                <w:rFonts w:eastAsia="Calibri"/>
                <w:szCs w:val="26"/>
              </w:rPr>
            </w:pPr>
            <w:r>
              <w:rPr>
                <w:rFonts w:eastAsia="Calibri"/>
                <w:szCs w:val="26"/>
              </w:rPr>
              <w:t>-</w:t>
            </w:r>
          </w:p>
        </w:tc>
        <w:tc>
          <w:tcPr>
            <w:tcW w:w="4770" w:type="dxa"/>
            <w:noWrap/>
          </w:tcPr>
          <w:p w:rsidR="00EC2B4B" w:rsidRPr="00737163" w:rsidRDefault="00EC2B4B" w:rsidP="00D526A9">
            <w:pPr>
              <w:spacing w:before="60" w:after="60" w:line="264" w:lineRule="auto"/>
              <w:rPr>
                <w:rFonts w:eastAsia="Calibri"/>
                <w:szCs w:val="26"/>
              </w:rPr>
            </w:pPr>
            <w:r w:rsidRPr="00737163">
              <w:rPr>
                <w:rFonts w:eastAsia="Calibri"/>
                <w:szCs w:val="26"/>
              </w:rPr>
              <w:t>Nơi sinh</w:t>
            </w:r>
          </w:p>
        </w:tc>
        <w:tc>
          <w:tcPr>
            <w:tcW w:w="2070" w:type="dxa"/>
            <w:noWrap/>
          </w:tcPr>
          <w:p w:rsidR="00EC2B4B" w:rsidRPr="00737163" w:rsidRDefault="00EC2B4B" w:rsidP="00D526A9">
            <w:pPr>
              <w:spacing w:before="60" w:after="60" w:line="264" w:lineRule="auto"/>
              <w:rPr>
                <w:rFonts w:eastAsia="Calibri"/>
                <w:szCs w:val="26"/>
              </w:rPr>
            </w:pPr>
            <w:r w:rsidRPr="00737163">
              <w:rPr>
                <w:rFonts w:eastAsia="Calibri"/>
                <w:szCs w:val="26"/>
              </w:rPr>
              <w:t>Hà Nội</w:t>
            </w:r>
          </w:p>
        </w:tc>
        <w:tc>
          <w:tcPr>
            <w:tcW w:w="2520" w:type="dxa"/>
            <w:noWrap/>
          </w:tcPr>
          <w:p w:rsidR="00EC2B4B" w:rsidRPr="00737163" w:rsidRDefault="00EC2B4B" w:rsidP="00D526A9">
            <w:pPr>
              <w:spacing w:before="60" w:after="60" w:line="264" w:lineRule="auto"/>
              <w:rPr>
                <w:rFonts w:eastAsia="Calibri"/>
                <w:szCs w:val="26"/>
              </w:rPr>
            </w:pPr>
          </w:p>
        </w:tc>
      </w:tr>
      <w:tr w:rsidR="00EC2B4B" w:rsidRPr="00C50F70" w:rsidTr="00D526A9">
        <w:trPr>
          <w:trHeight w:val="300"/>
        </w:trPr>
        <w:tc>
          <w:tcPr>
            <w:tcW w:w="468" w:type="dxa"/>
            <w:noWrap/>
          </w:tcPr>
          <w:p w:rsidR="00EC2B4B" w:rsidRPr="00737163" w:rsidRDefault="00EC2B4B" w:rsidP="00D526A9">
            <w:pPr>
              <w:spacing w:before="60" w:after="60" w:line="264" w:lineRule="auto"/>
              <w:jc w:val="center"/>
              <w:rPr>
                <w:rFonts w:eastAsia="Calibri"/>
                <w:szCs w:val="26"/>
              </w:rPr>
            </w:pPr>
            <w:r>
              <w:rPr>
                <w:rFonts w:eastAsia="Calibri"/>
                <w:szCs w:val="26"/>
              </w:rPr>
              <w:t>-</w:t>
            </w:r>
          </w:p>
        </w:tc>
        <w:tc>
          <w:tcPr>
            <w:tcW w:w="4770" w:type="dxa"/>
            <w:noWrap/>
          </w:tcPr>
          <w:p w:rsidR="00EC2B4B" w:rsidRPr="00737163" w:rsidRDefault="00EC2B4B" w:rsidP="00D526A9">
            <w:pPr>
              <w:spacing w:before="60" w:after="60" w:line="264" w:lineRule="auto"/>
              <w:rPr>
                <w:rFonts w:eastAsia="Calibri"/>
                <w:szCs w:val="26"/>
              </w:rPr>
            </w:pPr>
            <w:r w:rsidRPr="00737163">
              <w:rPr>
                <w:rFonts w:eastAsia="Calibri"/>
                <w:szCs w:val="26"/>
              </w:rPr>
              <w:t>Quốc tịch</w:t>
            </w:r>
          </w:p>
        </w:tc>
        <w:tc>
          <w:tcPr>
            <w:tcW w:w="2070" w:type="dxa"/>
            <w:noWrap/>
          </w:tcPr>
          <w:p w:rsidR="00EC2B4B" w:rsidRPr="00737163" w:rsidRDefault="00EC2B4B" w:rsidP="00D526A9">
            <w:pPr>
              <w:spacing w:before="60" w:after="60" w:line="264" w:lineRule="auto"/>
              <w:rPr>
                <w:rFonts w:eastAsia="Calibri"/>
                <w:szCs w:val="26"/>
              </w:rPr>
            </w:pPr>
            <w:r w:rsidRPr="00737163">
              <w:rPr>
                <w:rFonts w:eastAsia="Calibri"/>
                <w:szCs w:val="26"/>
              </w:rPr>
              <w:t xml:space="preserve">Việt </w:t>
            </w:r>
            <w:smartTag w:uri="urn:schemas-microsoft-com:office:smarttags" w:element="place">
              <w:smartTag w:uri="urn:schemas-microsoft-com:office:smarttags" w:element="country-region">
                <w:r w:rsidRPr="00737163">
                  <w:rPr>
                    <w:rFonts w:eastAsia="Calibri"/>
                    <w:szCs w:val="26"/>
                  </w:rPr>
                  <w:t>Nam</w:t>
                </w:r>
              </w:smartTag>
            </w:smartTag>
          </w:p>
        </w:tc>
        <w:tc>
          <w:tcPr>
            <w:tcW w:w="2520" w:type="dxa"/>
            <w:noWrap/>
          </w:tcPr>
          <w:p w:rsidR="00EC2B4B" w:rsidRPr="00737163" w:rsidRDefault="00EC2B4B" w:rsidP="00D526A9">
            <w:pPr>
              <w:spacing w:before="60" w:after="60" w:line="264" w:lineRule="auto"/>
              <w:rPr>
                <w:rFonts w:eastAsia="Calibri"/>
                <w:szCs w:val="26"/>
              </w:rPr>
            </w:pPr>
          </w:p>
        </w:tc>
      </w:tr>
      <w:tr w:rsidR="00EC2B4B" w:rsidRPr="00C50F70" w:rsidTr="00D526A9">
        <w:trPr>
          <w:trHeight w:val="300"/>
        </w:trPr>
        <w:tc>
          <w:tcPr>
            <w:tcW w:w="468" w:type="dxa"/>
            <w:noWrap/>
          </w:tcPr>
          <w:p w:rsidR="00EC2B4B" w:rsidRPr="00737163" w:rsidRDefault="00EC2B4B" w:rsidP="00D526A9">
            <w:pPr>
              <w:spacing w:before="60" w:after="60" w:line="264" w:lineRule="auto"/>
              <w:jc w:val="center"/>
              <w:rPr>
                <w:rFonts w:eastAsia="Calibri"/>
                <w:szCs w:val="26"/>
              </w:rPr>
            </w:pPr>
            <w:r>
              <w:rPr>
                <w:rFonts w:eastAsia="Calibri"/>
                <w:szCs w:val="26"/>
              </w:rPr>
              <w:t>-</w:t>
            </w:r>
          </w:p>
        </w:tc>
        <w:tc>
          <w:tcPr>
            <w:tcW w:w="4770" w:type="dxa"/>
            <w:noWrap/>
          </w:tcPr>
          <w:p w:rsidR="00EC2B4B" w:rsidRPr="00737163" w:rsidRDefault="00EC2B4B" w:rsidP="00D526A9">
            <w:pPr>
              <w:spacing w:before="60" w:after="60" w:line="264" w:lineRule="auto"/>
              <w:rPr>
                <w:rFonts w:eastAsia="Calibri"/>
                <w:szCs w:val="26"/>
              </w:rPr>
            </w:pPr>
            <w:r w:rsidRPr="00737163">
              <w:rPr>
                <w:rFonts w:eastAsia="Calibri"/>
                <w:szCs w:val="26"/>
              </w:rPr>
              <w:t>Dân tộc</w:t>
            </w:r>
          </w:p>
        </w:tc>
        <w:tc>
          <w:tcPr>
            <w:tcW w:w="2070" w:type="dxa"/>
            <w:noWrap/>
          </w:tcPr>
          <w:p w:rsidR="00EC2B4B" w:rsidRPr="00737163" w:rsidRDefault="00EC2B4B" w:rsidP="00D526A9">
            <w:pPr>
              <w:spacing w:before="60" w:after="60" w:line="264" w:lineRule="auto"/>
              <w:rPr>
                <w:rFonts w:eastAsia="Calibri"/>
                <w:szCs w:val="26"/>
              </w:rPr>
            </w:pPr>
            <w:r w:rsidRPr="00737163">
              <w:rPr>
                <w:rFonts w:eastAsia="Calibri"/>
                <w:szCs w:val="26"/>
              </w:rPr>
              <w:t>Kinh</w:t>
            </w:r>
          </w:p>
        </w:tc>
        <w:tc>
          <w:tcPr>
            <w:tcW w:w="2520" w:type="dxa"/>
            <w:noWrap/>
          </w:tcPr>
          <w:p w:rsidR="00EC2B4B" w:rsidRPr="00737163" w:rsidRDefault="00EC2B4B" w:rsidP="00D526A9">
            <w:pPr>
              <w:spacing w:before="60" w:after="60" w:line="264" w:lineRule="auto"/>
              <w:rPr>
                <w:rFonts w:eastAsia="Calibri"/>
                <w:szCs w:val="26"/>
              </w:rPr>
            </w:pPr>
          </w:p>
        </w:tc>
      </w:tr>
      <w:tr w:rsidR="00EC2B4B" w:rsidRPr="00C50F70" w:rsidTr="00D526A9">
        <w:trPr>
          <w:trHeight w:val="300"/>
        </w:trPr>
        <w:tc>
          <w:tcPr>
            <w:tcW w:w="468" w:type="dxa"/>
            <w:noWrap/>
          </w:tcPr>
          <w:p w:rsidR="00EC2B4B" w:rsidRPr="00737163" w:rsidRDefault="00EC2B4B" w:rsidP="00D526A9">
            <w:pPr>
              <w:spacing w:before="60" w:after="60" w:line="264" w:lineRule="auto"/>
              <w:jc w:val="center"/>
              <w:rPr>
                <w:rFonts w:eastAsia="Calibri"/>
                <w:szCs w:val="26"/>
              </w:rPr>
            </w:pPr>
            <w:r>
              <w:rPr>
                <w:rFonts w:eastAsia="Calibri"/>
                <w:szCs w:val="26"/>
              </w:rPr>
              <w:t>-</w:t>
            </w:r>
          </w:p>
        </w:tc>
        <w:tc>
          <w:tcPr>
            <w:tcW w:w="4770" w:type="dxa"/>
            <w:noWrap/>
          </w:tcPr>
          <w:p w:rsidR="00EC2B4B" w:rsidRPr="00737163" w:rsidRDefault="00EC2B4B" w:rsidP="00D526A9">
            <w:pPr>
              <w:spacing w:before="60" w:after="60" w:line="264" w:lineRule="auto"/>
              <w:rPr>
                <w:rFonts w:eastAsia="Calibri"/>
                <w:szCs w:val="26"/>
              </w:rPr>
            </w:pPr>
            <w:r w:rsidRPr="00737163">
              <w:rPr>
                <w:rFonts w:eastAsia="Calibri"/>
                <w:szCs w:val="26"/>
              </w:rPr>
              <w:t>Quê quán</w:t>
            </w:r>
          </w:p>
        </w:tc>
        <w:tc>
          <w:tcPr>
            <w:tcW w:w="2070" w:type="dxa"/>
            <w:noWrap/>
          </w:tcPr>
          <w:p w:rsidR="00EC2B4B" w:rsidRPr="00737163" w:rsidRDefault="00EC2B4B" w:rsidP="00D526A9">
            <w:pPr>
              <w:spacing w:before="60" w:after="60" w:line="264" w:lineRule="auto"/>
              <w:rPr>
                <w:rFonts w:eastAsia="Calibri"/>
                <w:szCs w:val="26"/>
              </w:rPr>
            </w:pPr>
            <w:r w:rsidRPr="00737163">
              <w:rPr>
                <w:rFonts w:eastAsia="Calibri"/>
                <w:szCs w:val="26"/>
              </w:rPr>
              <w:t>Từ Liêm – Hà Nội</w:t>
            </w:r>
          </w:p>
        </w:tc>
        <w:tc>
          <w:tcPr>
            <w:tcW w:w="2520" w:type="dxa"/>
            <w:noWrap/>
          </w:tcPr>
          <w:p w:rsidR="00EC2B4B" w:rsidRPr="00737163" w:rsidRDefault="00EC2B4B" w:rsidP="00D526A9">
            <w:pPr>
              <w:spacing w:before="60" w:after="60" w:line="264" w:lineRule="auto"/>
              <w:rPr>
                <w:rFonts w:eastAsia="Calibri"/>
                <w:szCs w:val="26"/>
              </w:rPr>
            </w:pPr>
          </w:p>
        </w:tc>
      </w:tr>
      <w:tr w:rsidR="00EC2B4B" w:rsidRPr="00C50F70" w:rsidTr="00D526A9">
        <w:trPr>
          <w:trHeight w:val="300"/>
        </w:trPr>
        <w:tc>
          <w:tcPr>
            <w:tcW w:w="468" w:type="dxa"/>
            <w:noWrap/>
          </w:tcPr>
          <w:p w:rsidR="00EC2B4B" w:rsidRPr="00737163" w:rsidRDefault="00EC2B4B" w:rsidP="00D526A9">
            <w:pPr>
              <w:spacing w:before="60" w:after="60" w:line="264" w:lineRule="auto"/>
              <w:jc w:val="center"/>
              <w:rPr>
                <w:rFonts w:eastAsia="Calibri"/>
                <w:szCs w:val="26"/>
              </w:rPr>
            </w:pPr>
            <w:r>
              <w:rPr>
                <w:rFonts w:eastAsia="Calibri"/>
                <w:szCs w:val="26"/>
              </w:rPr>
              <w:lastRenderedPageBreak/>
              <w:t>-</w:t>
            </w:r>
          </w:p>
        </w:tc>
        <w:tc>
          <w:tcPr>
            <w:tcW w:w="4770" w:type="dxa"/>
            <w:noWrap/>
          </w:tcPr>
          <w:p w:rsidR="00EC2B4B" w:rsidRPr="00737163" w:rsidRDefault="00EC2B4B" w:rsidP="00D526A9">
            <w:pPr>
              <w:spacing w:before="60" w:after="60" w:line="264" w:lineRule="auto"/>
              <w:rPr>
                <w:rFonts w:eastAsia="Calibri"/>
                <w:szCs w:val="26"/>
              </w:rPr>
            </w:pPr>
            <w:r w:rsidRPr="00737163">
              <w:rPr>
                <w:rFonts w:eastAsia="Calibri"/>
                <w:szCs w:val="26"/>
              </w:rPr>
              <w:t xml:space="preserve">Địa chỉ thường trú          </w:t>
            </w:r>
          </w:p>
        </w:tc>
        <w:tc>
          <w:tcPr>
            <w:tcW w:w="4590" w:type="dxa"/>
            <w:gridSpan w:val="2"/>
            <w:noWrap/>
          </w:tcPr>
          <w:p w:rsidR="00EC2B4B" w:rsidRPr="00737163" w:rsidRDefault="00EC2B4B" w:rsidP="00D526A9">
            <w:pPr>
              <w:spacing w:before="60" w:after="60" w:line="264" w:lineRule="auto"/>
              <w:rPr>
                <w:rFonts w:eastAsia="Calibri"/>
                <w:szCs w:val="26"/>
              </w:rPr>
            </w:pPr>
            <w:r w:rsidRPr="00737163">
              <w:rPr>
                <w:rFonts w:eastAsia="Calibri"/>
                <w:szCs w:val="26"/>
              </w:rPr>
              <w:t>Tổ 11 – phường Trung Hòa – Cầu Giấy – Hà Nội</w:t>
            </w:r>
          </w:p>
        </w:tc>
      </w:tr>
      <w:tr w:rsidR="00EC2B4B" w:rsidRPr="00C50F70" w:rsidTr="00D526A9">
        <w:trPr>
          <w:trHeight w:val="300"/>
        </w:trPr>
        <w:tc>
          <w:tcPr>
            <w:tcW w:w="468" w:type="dxa"/>
            <w:noWrap/>
          </w:tcPr>
          <w:p w:rsidR="00EC2B4B" w:rsidRPr="00737163" w:rsidRDefault="00EC2B4B" w:rsidP="00D526A9">
            <w:pPr>
              <w:spacing w:before="60" w:after="60" w:line="264" w:lineRule="auto"/>
              <w:jc w:val="center"/>
              <w:rPr>
                <w:rFonts w:eastAsia="Calibri"/>
                <w:szCs w:val="26"/>
              </w:rPr>
            </w:pPr>
            <w:r>
              <w:rPr>
                <w:rFonts w:eastAsia="Calibri"/>
                <w:szCs w:val="26"/>
              </w:rPr>
              <w:t>-</w:t>
            </w:r>
          </w:p>
        </w:tc>
        <w:tc>
          <w:tcPr>
            <w:tcW w:w="4770" w:type="dxa"/>
            <w:noWrap/>
          </w:tcPr>
          <w:p w:rsidR="00EC2B4B" w:rsidRPr="00737163" w:rsidRDefault="00EC2B4B" w:rsidP="00D526A9">
            <w:pPr>
              <w:spacing w:before="60" w:after="60" w:line="264" w:lineRule="auto"/>
              <w:rPr>
                <w:rFonts w:eastAsia="Calibri"/>
                <w:szCs w:val="26"/>
              </w:rPr>
            </w:pPr>
            <w:r w:rsidRPr="00737163">
              <w:rPr>
                <w:rFonts w:eastAsia="Calibri"/>
                <w:szCs w:val="26"/>
              </w:rPr>
              <w:t xml:space="preserve">Điện thoại liên lạc ở cơ quan </w:t>
            </w:r>
          </w:p>
        </w:tc>
        <w:tc>
          <w:tcPr>
            <w:tcW w:w="2070" w:type="dxa"/>
            <w:noWrap/>
          </w:tcPr>
          <w:p w:rsidR="00EC2B4B" w:rsidRPr="00737163" w:rsidRDefault="00EC2B4B" w:rsidP="00D526A9">
            <w:pPr>
              <w:spacing w:before="60" w:after="60" w:line="264" w:lineRule="auto"/>
              <w:rPr>
                <w:rFonts w:eastAsia="Calibri"/>
                <w:szCs w:val="26"/>
              </w:rPr>
            </w:pPr>
            <w:r w:rsidRPr="00737163">
              <w:rPr>
                <w:rFonts w:eastAsia="Calibri"/>
                <w:szCs w:val="26"/>
              </w:rPr>
              <w:t>(04) 3783 4070</w:t>
            </w:r>
          </w:p>
        </w:tc>
        <w:tc>
          <w:tcPr>
            <w:tcW w:w="2520" w:type="dxa"/>
            <w:noWrap/>
          </w:tcPr>
          <w:p w:rsidR="00EC2B4B" w:rsidRPr="00737163" w:rsidRDefault="00EC2B4B" w:rsidP="00D526A9">
            <w:pPr>
              <w:spacing w:before="60" w:after="60" w:line="264" w:lineRule="auto"/>
              <w:rPr>
                <w:rFonts w:eastAsia="Calibri"/>
                <w:szCs w:val="26"/>
              </w:rPr>
            </w:pPr>
          </w:p>
        </w:tc>
      </w:tr>
      <w:tr w:rsidR="00EC2B4B" w:rsidRPr="00C50F70" w:rsidTr="00D526A9">
        <w:trPr>
          <w:trHeight w:val="300"/>
        </w:trPr>
        <w:tc>
          <w:tcPr>
            <w:tcW w:w="468" w:type="dxa"/>
            <w:noWrap/>
          </w:tcPr>
          <w:p w:rsidR="00EC2B4B" w:rsidRPr="00737163" w:rsidRDefault="00EC2B4B" w:rsidP="00D526A9">
            <w:pPr>
              <w:spacing w:before="60" w:after="60" w:line="264" w:lineRule="auto"/>
              <w:jc w:val="center"/>
              <w:rPr>
                <w:rFonts w:eastAsia="Calibri"/>
                <w:szCs w:val="26"/>
              </w:rPr>
            </w:pPr>
            <w:r>
              <w:rPr>
                <w:rFonts w:eastAsia="Calibri"/>
                <w:szCs w:val="26"/>
              </w:rPr>
              <w:t>-</w:t>
            </w:r>
          </w:p>
        </w:tc>
        <w:tc>
          <w:tcPr>
            <w:tcW w:w="4770" w:type="dxa"/>
            <w:noWrap/>
          </w:tcPr>
          <w:p w:rsidR="00EC2B4B" w:rsidRPr="00737163" w:rsidRDefault="00EC2B4B" w:rsidP="00D526A9">
            <w:pPr>
              <w:spacing w:before="60" w:after="60" w:line="264" w:lineRule="auto"/>
              <w:rPr>
                <w:rFonts w:eastAsia="Calibri"/>
                <w:szCs w:val="26"/>
              </w:rPr>
            </w:pPr>
            <w:r w:rsidRPr="00737163">
              <w:rPr>
                <w:rFonts w:eastAsia="Calibri"/>
                <w:szCs w:val="26"/>
              </w:rPr>
              <w:t>Trình độ văn hóa</w:t>
            </w:r>
          </w:p>
        </w:tc>
        <w:tc>
          <w:tcPr>
            <w:tcW w:w="2070" w:type="dxa"/>
            <w:noWrap/>
          </w:tcPr>
          <w:p w:rsidR="00EC2B4B" w:rsidRPr="00737163" w:rsidRDefault="00EC2B4B" w:rsidP="00D526A9">
            <w:pPr>
              <w:spacing w:before="60" w:after="60" w:line="264" w:lineRule="auto"/>
              <w:rPr>
                <w:rFonts w:eastAsia="Calibri"/>
                <w:szCs w:val="26"/>
              </w:rPr>
            </w:pPr>
            <w:r w:rsidRPr="00737163">
              <w:rPr>
                <w:rFonts w:eastAsia="Calibri"/>
                <w:szCs w:val="26"/>
              </w:rPr>
              <w:t>12/12</w:t>
            </w:r>
          </w:p>
        </w:tc>
        <w:tc>
          <w:tcPr>
            <w:tcW w:w="2520" w:type="dxa"/>
            <w:noWrap/>
          </w:tcPr>
          <w:p w:rsidR="00EC2B4B" w:rsidRPr="00737163" w:rsidRDefault="00EC2B4B" w:rsidP="00D526A9">
            <w:pPr>
              <w:spacing w:before="60" w:after="60" w:line="264" w:lineRule="auto"/>
              <w:rPr>
                <w:rFonts w:eastAsia="Calibri"/>
                <w:szCs w:val="26"/>
              </w:rPr>
            </w:pPr>
          </w:p>
        </w:tc>
      </w:tr>
      <w:tr w:rsidR="00EC2B4B" w:rsidRPr="00C50F70" w:rsidTr="00D526A9">
        <w:trPr>
          <w:trHeight w:val="300"/>
        </w:trPr>
        <w:tc>
          <w:tcPr>
            <w:tcW w:w="468" w:type="dxa"/>
            <w:noWrap/>
          </w:tcPr>
          <w:p w:rsidR="00EC2B4B" w:rsidRPr="00737163" w:rsidRDefault="00EC2B4B" w:rsidP="00D526A9">
            <w:pPr>
              <w:spacing w:before="60" w:after="60" w:line="264" w:lineRule="auto"/>
              <w:jc w:val="center"/>
              <w:rPr>
                <w:rFonts w:eastAsia="Calibri"/>
                <w:szCs w:val="26"/>
              </w:rPr>
            </w:pPr>
            <w:r>
              <w:rPr>
                <w:rFonts w:eastAsia="Calibri"/>
                <w:szCs w:val="26"/>
              </w:rPr>
              <w:t>-</w:t>
            </w:r>
          </w:p>
        </w:tc>
        <w:tc>
          <w:tcPr>
            <w:tcW w:w="4770" w:type="dxa"/>
            <w:noWrap/>
          </w:tcPr>
          <w:p w:rsidR="00EC2B4B" w:rsidRPr="00737163" w:rsidRDefault="00EC2B4B" w:rsidP="00D526A9">
            <w:pPr>
              <w:spacing w:before="60" w:after="60" w:line="264" w:lineRule="auto"/>
              <w:rPr>
                <w:rFonts w:eastAsia="Calibri"/>
                <w:szCs w:val="26"/>
              </w:rPr>
            </w:pPr>
            <w:r w:rsidRPr="00737163">
              <w:rPr>
                <w:rFonts w:eastAsia="Calibri"/>
                <w:szCs w:val="26"/>
              </w:rPr>
              <w:t xml:space="preserve">Trình độ chuyên môn       </w:t>
            </w:r>
          </w:p>
        </w:tc>
        <w:tc>
          <w:tcPr>
            <w:tcW w:w="4590" w:type="dxa"/>
            <w:gridSpan w:val="2"/>
            <w:noWrap/>
          </w:tcPr>
          <w:p w:rsidR="00EC2B4B" w:rsidRPr="00737163" w:rsidRDefault="00EC2B4B" w:rsidP="00D526A9">
            <w:pPr>
              <w:spacing w:before="60" w:after="60" w:line="264" w:lineRule="auto"/>
              <w:rPr>
                <w:rFonts w:eastAsia="Calibri"/>
                <w:szCs w:val="26"/>
              </w:rPr>
            </w:pPr>
            <w:r w:rsidRPr="00737163">
              <w:rPr>
                <w:rFonts w:eastAsia="Calibri"/>
                <w:szCs w:val="26"/>
              </w:rPr>
              <w:t>Kỹ sư K</w:t>
            </w:r>
            <w:r>
              <w:rPr>
                <w:rFonts w:eastAsia="Calibri"/>
                <w:szCs w:val="26"/>
              </w:rPr>
              <w:t>inh tế</w:t>
            </w:r>
            <w:r w:rsidRPr="00737163">
              <w:rPr>
                <w:rFonts w:eastAsia="Calibri"/>
                <w:szCs w:val="26"/>
              </w:rPr>
              <w:t xml:space="preserve"> xây dựng – Đại học Giao Thông Vận Tải</w:t>
            </w:r>
          </w:p>
        </w:tc>
      </w:tr>
      <w:tr w:rsidR="00EC2B4B" w:rsidRPr="00C50F70" w:rsidTr="00D526A9">
        <w:trPr>
          <w:trHeight w:val="300"/>
        </w:trPr>
        <w:tc>
          <w:tcPr>
            <w:tcW w:w="468" w:type="dxa"/>
            <w:noWrap/>
          </w:tcPr>
          <w:p w:rsidR="00EC2B4B" w:rsidRPr="00737163" w:rsidRDefault="00EC2B4B" w:rsidP="00D526A9">
            <w:pPr>
              <w:spacing w:before="60" w:after="60" w:line="264" w:lineRule="auto"/>
              <w:jc w:val="center"/>
              <w:rPr>
                <w:rFonts w:eastAsia="Calibri"/>
                <w:szCs w:val="26"/>
              </w:rPr>
            </w:pPr>
            <w:r>
              <w:rPr>
                <w:rFonts w:eastAsia="Calibri"/>
                <w:szCs w:val="26"/>
              </w:rPr>
              <w:t>-</w:t>
            </w:r>
          </w:p>
        </w:tc>
        <w:tc>
          <w:tcPr>
            <w:tcW w:w="4770" w:type="dxa"/>
            <w:noWrap/>
          </w:tcPr>
          <w:p w:rsidR="00EC2B4B" w:rsidRPr="00737163" w:rsidRDefault="00EC2B4B" w:rsidP="00D526A9">
            <w:pPr>
              <w:spacing w:before="60" w:after="60" w:line="264" w:lineRule="auto"/>
              <w:rPr>
                <w:rFonts w:eastAsia="Calibri"/>
                <w:szCs w:val="26"/>
              </w:rPr>
            </w:pPr>
            <w:r w:rsidRPr="00737163">
              <w:rPr>
                <w:rFonts w:eastAsia="Calibri"/>
                <w:szCs w:val="26"/>
              </w:rPr>
              <w:t xml:space="preserve">Quá trình công tác          </w:t>
            </w:r>
          </w:p>
        </w:tc>
        <w:tc>
          <w:tcPr>
            <w:tcW w:w="2070" w:type="dxa"/>
            <w:noWrap/>
          </w:tcPr>
          <w:p w:rsidR="00EC2B4B" w:rsidRPr="00737163" w:rsidRDefault="00EC2B4B" w:rsidP="00D526A9">
            <w:pPr>
              <w:spacing w:before="60" w:after="60" w:line="264" w:lineRule="auto"/>
              <w:rPr>
                <w:rFonts w:eastAsia="Calibri"/>
                <w:szCs w:val="26"/>
              </w:rPr>
            </w:pPr>
          </w:p>
        </w:tc>
        <w:tc>
          <w:tcPr>
            <w:tcW w:w="2520" w:type="dxa"/>
            <w:noWrap/>
          </w:tcPr>
          <w:p w:rsidR="00EC2B4B" w:rsidRPr="00737163" w:rsidRDefault="00EC2B4B" w:rsidP="00D526A9">
            <w:pPr>
              <w:spacing w:before="60" w:after="60" w:line="264" w:lineRule="auto"/>
              <w:rPr>
                <w:rFonts w:eastAsia="Calibri"/>
                <w:szCs w:val="26"/>
              </w:rPr>
            </w:pPr>
          </w:p>
        </w:tc>
      </w:tr>
      <w:tr w:rsidR="00EC2B4B" w:rsidRPr="00C50F70" w:rsidTr="00D526A9">
        <w:trPr>
          <w:trHeight w:val="300"/>
        </w:trPr>
        <w:tc>
          <w:tcPr>
            <w:tcW w:w="468" w:type="dxa"/>
            <w:noWrap/>
          </w:tcPr>
          <w:p w:rsidR="00EC2B4B" w:rsidRPr="00737163" w:rsidRDefault="00EC2B4B" w:rsidP="00D526A9">
            <w:pPr>
              <w:spacing w:before="60" w:after="60" w:line="264" w:lineRule="auto"/>
              <w:jc w:val="center"/>
              <w:rPr>
                <w:rFonts w:eastAsia="Calibri"/>
                <w:szCs w:val="26"/>
              </w:rPr>
            </w:pPr>
          </w:p>
        </w:tc>
        <w:tc>
          <w:tcPr>
            <w:tcW w:w="4770" w:type="dxa"/>
            <w:noWrap/>
          </w:tcPr>
          <w:p w:rsidR="00EC2B4B" w:rsidRPr="00737163" w:rsidRDefault="00EC2B4B" w:rsidP="00D526A9">
            <w:pPr>
              <w:spacing w:before="60" w:after="60" w:line="264" w:lineRule="auto"/>
              <w:rPr>
                <w:rFonts w:eastAsia="Calibri"/>
                <w:szCs w:val="26"/>
              </w:rPr>
            </w:pPr>
            <w:r w:rsidRPr="00737163">
              <w:rPr>
                <w:rFonts w:eastAsia="Calibri"/>
                <w:szCs w:val="26"/>
              </w:rPr>
              <w:t xml:space="preserve">- 2006 đến 2010 </w:t>
            </w:r>
          </w:p>
        </w:tc>
        <w:tc>
          <w:tcPr>
            <w:tcW w:w="4590" w:type="dxa"/>
            <w:gridSpan w:val="2"/>
            <w:noWrap/>
          </w:tcPr>
          <w:p w:rsidR="00EC2B4B" w:rsidRPr="00737163" w:rsidRDefault="00EC2B4B" w:rsidP="00D526A9">
            <w:pPr>
              <w:spacing w:before="60" w:after="60" w:line="264" w:lineRule="auto"/>
              <w:rPr>
                <w:rFonts w:eastAsia="Calibri"/>
                <w:szCs w:val="26"/>
              </w:rPr>
            </w:pPr>
            <w:r w:rsidRPr="00737163">
              <w:rPr>
                <w:rFonts w:eastAsia="Calibri"/>
                <w:szCs w:val="26"/>
              </w:rPr>
              <w:t>Nhân viên phòng kỹ thuật - Công ty CP Đầu tư XD và lắp máy TMC</w:t>
            </w:r>
          </w:p>
        </w:tc>
      </w:tr>
      <w:tr w:rsidR="00EC2B4B" w:rsidRPr="00C50F70" w:rsidTr="00D526A9">
        <w:trPr>
          <w:trHeight w:val="300"/>
        </w:trPr>
        <w:tc>
          <w:tcPr>
            <w:tcW w:w="468" w:type="dxa"/>
            <w:noWrap/>
          </w:tcPr>
          <w:p w:rsidR="00EC2B4B" w:rsidRPr="00737163" w:rsidRDefault="00EC2B4B" w:rsidP="00D526A9">
            <w:pPr>
              <w:spacing w:before="60" w:after="60" w:line="264" w:lineRule="auto"/>
              <w:jc w:val="center"/>
              <w:rPr>
                <w:rFonts w:eastAsia="Calibri"/>
                <w:szCs w:val="26"/>
              </w:rPr>
            </w:pPr>
          </w:p>
        </w:tc>
        <w:tc>
          <w:tcPr>
            <w:tcW w:w="4770" w:type="dxa"/>
            <w:noWrap/>
          </w:tcPr>
          <w:p w:rsidR="00EC2B4B" w:rsidRPr="00737163" w:rsidRDefault="00EC2B4B" w:rsidP="00D526A9">
            <w:pPr>
              <w:spacing w:before="60" w:after="60" w:line="264" w:lineRule="auto"/>
              <w:rPr>
                <w:rFonts w:eastAsia="Calibri"/>
                <w:szCs w:val="26"/>
              </w:rPr>
            </w:pPr>
            <w:r w:rsidRPr="00737163">
              <w:rPr>
                <w:rFonts w:eastAsia="Calibri"/>
                <w:szCs w:val="26"/>
              </w:rPr>
              <w:t xml:space="preserve">- 5/2010 đến nay </w:t>
            </w:r>
          </w:p>
        </w:tc>
        <w:tc>
          <w:tcPr>
            <w:tcW w:w="4590" w:type="dxa"/>
            <w:gridSpan w:val="2"/>
            <w:noWrap/>
          </w:tcPr>
          <w:p w:rsidR="00EC2B4B" w:rsidRPr="00737163" w:rsidRDefault="00EC2B4B" w:rsidP="00D526A9">
            <w:pPr>
              <w:spacing w:before="60" w:after="60" w:line="264" w:lineRule="auto"/>
              <w:rPr>
                <w:rFonts w:eastAsia="Calibri"/>
                <w:szCs w:val="26"/>
              </w:rPr>
            </w:pPr>
            <w:r w:rsidRPr="00737163">
              <w:rPr>
                <w:rFonts w:eastAsia="Calibri"/>
                <w:szCs w:val="26"/>
              </w:rPr>
              <w:t>Ủy viên HĐQT Công ty CP Đầu tư Xây dựng Bạch Đằng TMC</w:t>
            </w:r>
          </w:p>
        </w:tc>
      </w:tr>
      <w:tr w:rsidR="00EC2B4B" w:rsidRPr="00C50F70" w:rsidTr="00D526A9">
        <w:trPr>
          <w:trHeight w:val="300"/>
        </w:trPr>
        <w:tc>
          <w:tcPr>
            <w:tcW w:w="468" w:type="dxa"/>
            <w:noWrap/>
          </w:tcPr>
          <w:p w:rsidR="00EC2B4B" w:rsidRPr="00737163" w:rsidRDefault="00EC2B4B" w:rsidP="00D526A9">
            <w:pPr>
              <w:spacing w:before="60" w:after="60" w:line="264" w:lineRule="auto"/>
              <w:jc w:val="center"/>
              <w:rPr>
                <w:rFonts w:eastAsia="Calibri"/>
                <w:szCs w:val="26"/>
              </w:rPr>
            </w:pPr>
            <w:r>
              <w:rPr>
                <w:rFonts w:eastAsia="Calibri"/>
                <w:szCs w:val="26"/>
              </w:rPr>
              <w:t>-</w:t>
            </w:r>
          </w:p>
        </w:tc>
        <w:tc>
          <w:tcPr>
            <w:tcW w:w="4770" w:type="dxa"/>
            <w:noWrap/>
          </w:tcPr>
          <w:p w:rsidR="00EC2B4B" w:rsidRPr="00737163" w:rsidRDefault="00EC2B4B" w:rsidP="00D526A9">
            <w:pPr>
              <w:spacing w:before="60" w:after="60" w:line="264" w:lineRule="auto"/>
              <w:rPr>
                <w:rFonts w:eastAsia="Calibri"/>
                <w:szCs w:val="26"/>
              </w:rPr>
            </w:pPr>
            <w:r w:rsidRPr="00737163">
              <w:rPr>
                <w:rFonts w:eastAsia="Calibri"/>
                <w:szCs w:val="26"/>
              </w:rPr>
              <w:t xml:space="preserve">Chức vụ công tác hiện nay </w:t>
            </w:r>
          </w:p>
        </w:tc>
        <w:tc>
          <w:tcPr>
            <w:tcW w:w="4590" w:type="dxa"/>
            <w:gridSpan w:val="2"/>
          </w:tcPr>
          <w:p w:rsidR="00EC2B4B" w:rsidRPr="00737163" w:rsidRDefault="00EC2B4B" w:rsidP="00D526A9">
            <w:pPr>
              <w:spacing w:before="60" w:after="60" w:line="264" w:lineRule="auto"/>
              <w:rPr>
                <w:rFonts w:eastAsia="Calibri"/>
                <w:szCs w:val="26"/>
              </w:rPr>
            </w:pPr>
            <w:r w:rsidRPr="00737163">
              <w:rPr>
                <w:rFonts w:eastAsia="Calibri"/>
                <w:szCs w:val="26"/>
              </w:rPr>
              <w:t>Ủy viên Hội đồng quản trị Công ty cổ phần Đầu tư Xây dựng Bạch Đằng TMC</w:t>
            </w:r>
          </w:p>
        </w:tc>
      </w:tr>
      <w:tr w:rsidR="00EC2B4B" w:rsidRPr="00C50F70" w:rsidTr="00D526A9">
        <w:trPr>
          <w:trHeight w:val="300"/>
        </w:trPr>
        <w:tc>
          <w:tcPr>
            <w:tcW w:w="468" w:type="dxa"/>
            <w:noWrap/>
          </w:tcPr>
          <w:p w:rsidR="00EC2B4B" w:rsidRPr="00737163" w:rsidRDefault="00EC2B4B" w:rsidP="00D526A9">
            <w:pPr>
              <w:spacing w:before="60" w:after="60" w:line="264" w:lineRule="auto"/>
              <w:jc w:val="center"/>
              <w:rPr>
                <w:rFonts w:eastAsia="Calibri"/>
                <w:szCs w:val="26"/>
              </w:rPr>
            </w:pPr>
            <w:r>
              <w:rPr>
                <w:rFonts w:eastAsia="Calibri"/>
                <w:szCs w:val="26"/>
              </w:rPr>
              <w:t>-</w:t>
            </w:r>
          </w:p>
        </w:tc>
        <w:tc>
          <w:tcPr>
            <w:tcW w:w="4770" w:type="dxa"/>
            <w:noWrap/>
          </w:tcPr>
          <w:p w:rsidR="00EC2B4B" w:rsidRPr="00737163" w:rsidRDefault="00EC2B4B" w:rsidP="00D526A9">
            <w:pPr>
              <w:spacing w:before="60" w:after="60" w:line="264" w:lineRule="auto"/>
              <w:rPr>
                <w:rFonts w:eastAsia="Calibri"/>
                <w:szCs w:val="26"/>
              </w:rPr>
            </w:pPr>
            <w:r w:rsidRPr="00737163">
              <w:rPr>
                <w:rFonts w:eastAsia="Calibri"/>
                <w:szCs w:val="26"/>
              </w:rPr>
              <w:t>Chức vụ đang nắm giữ ở tổ chức khác</w:t>
            </w:r>
          </w:p>
        </w:tc>
        <w:tc>
          <w:tcPr>
            <w:tcW w:w="2070" w:type="dxa"/>
            <w:noWrap/>
          </w:tcPr>
          <w:p w:rsidR="00EC2B4B" w:rsidRPr="00737163" w:rsidRDefault="00EC2B4B" w:rsidP="00D526A9">
            <w:pPr>
              <w:spacing w:before="60" w:after="60" w:line="264" w:lineRule="auto"/>
              <w:rPr>
                <w:rFonts w:eastAsia="Calibri"/>
                <w:szCs w:val="26"/>
              </w:rPr>
            </w:pPr>
            <w:r w:rsidRPr="00737163">
              <w:rPr>
                <w:rFonts w:eastAsia="Calibri"/>
                <w:szCs w:val="26"/>
              </w:rPr>
              <w:t>Không</w:t>
            </w:r>
          </w:p>
        </w:tc>
        <w:tc>
          <w:tcPr>
            <w:tcW w:w="2520" w:type="dxa"/>
            <w:noWrap/>
          </w:tcPr>
          <w:p w:rsidR="00EC2B4B" w:rsidRPr="00737163" w:rsidRDefault="00EC2B4B" w:rsidP="00D526A9">
            <w:pPr>
              <w:spacing w:before="60" w:after="60" w:line="264" w:lineRule="auto"/>
              <w:rPr>
                <w:rFonts w:eastAsia="Calibri"/>
                <w:szCs w:val="26"/>
              </w:rPr>
            </w:pPr>
          </w:p>
        </w:tc>
      </w:tr>
      <w:tr w:rsidR="00EC2B4B" w:rsidRPr="00C50F70" w:rsidTr="00D526A9">
        <w:trPr>
          <w:trHeight w:val="300"/>
        </w:trPr>
        <w:tc>
          <w:tcPr>
            <w:tcW w:w="468" w:type="dxa"/>
            <w:noWrap/>
          </w:tcPr>
          <w:p w:rsidR="00EC2B4B" w:rsidRPr="00737163" w:rsidRDefault="00EC2B4B" w:rsidP="00D526A9">
            <w:pPr>
              <w:spacing w:before="60" w:after="60" w:line="264" w:lineRule="auto"/>
              <w:jc w:val="center"/>
              <w:rPr>
                <w:rFonts w:eastAsia="Calibri"/>
                <w:szCs w:val="26"/>
              </w:rPr>
            </w:pPr>
            <w:r>
              <w:rPr>
                <w:rFonts w:eastAsia="Calibri"/>
                <w:szCs w:val="26"/>
              </w:rPr>
              <w:t>-</w:t>
            </w:r>
          </w:p>
        </w:tc>
        <w:tc>
          <w:tcPr>
            <w:tcW w:w="4770" w:type="dxa"/>
            <w:noWrap/>
          </w:tcPr>
          <w:p w:rsidR="00EC2B4B" w:rsidRPr="00737163" w:rsidRDefault="00EC2B4B" w:rsidP="00D526A9">
            <w:pPr>
              <w:spacing w:before="60" w:after="60" w:line="264" w:lineRule="auto"/>
              <w:rPr>
                <w:rFonts w:eastAsia="Calibri"/>
                <w:szCs w:val="26"/>
              </w:rPr>
            </w:pPr>
            <w:r w:rsidRPr="00737163">
              <w:rPr>
                <w:rFonts w:eastAsia="Calibri"/>
                <w:szCs w:val="26"/>
              </w:rPr>
              <w:t xml:space="preserve"> Số cổ phần nắm giữ</w:t>
            </w:r>
          </w:p>
        </w:tc>
        <w:tc>
          <w:tcPr>
            <w:tcW w:w="2070" w:type="dxa"/>
            <w:noWrap/>
          </w:tcPr>
          <w:p w:rsidR="00EC2B4B" w:rsidRPr="00737163" w:rsidRDefault="00EC2B4B" w:rsidP="00D526A9">
            <w:pPr>
              <w:spacing w:before="60" w:after="60" w:line="264" w:lineRule="auto"/>
              <w:rPr>
                <w:rFonts w:eastAsia="Calibri"/>
                <w:szCs w:val="26"/>
              </w:rPr>
            </w:pPr>
            <w:r w:rsidRPr="00737163">
              <w:rPr>
                <w:rFonts w:eastAsia="Calibri"/>
                <w:szCs w:val="26"/>
              </w:rPr>
              <w:t>32.800 cổ phần</w:t>
            </w:r>
          </w:p>
        </w:tc>
        <w:tc>
          <w:tcPr>
            <w:tcW w:w="2520" w:type="dxa"/>
            <w:noWrap/>
          </w:tcPr>
          <w:p w:rsidR="00EC2B4B" w:rsidRPr="00737163" w:rsidRDefault="00EC2B4B" w:rsidP="00D526A9">
            <w:pPr>
              <w:spacing w:before="60" w:after="60" w:line="264" w:lineRule="auto"/>
              <w:rPr>
                <w:rFonts w:eastAsia="Calibri"/>
                <w:szCs w:val="26"/>
              </w:rPr>
            </w:pPr>
          </w:p>
        </w:tc>
      </w:tr>
      <w:tr w:rsidR="00EC2B4B" w:rsidRPr="00C50F70" w:rsidTr="00D526A9">
        <w:trPr>
          <w:trHeight w:val="300"/>
        </w:trPr>
        <w:tc>
          <w:tcPr>
            <w:tcW w:w="468" w:type="dxa"/>
            <w:noWrap/>
          </w:tcPr>
          <w:p w:rsidR="00EC2B4B" w:rsidRPr="00737163" w:rsidRDefault="00EC2B4B" w:rsidP="00D526A9">
            <w:pPr>
              <w:spacing w:before="60" w:after="60" w:line="264" w:lineRule="auto"/>
              <w:jc w:val="center"/>
              <w:rPr>
                <w:rFonts w:eastAsia="Calibri"/>
                <w:szCs w:val="26"/>
              </w:rPr>
            </w:pPr>
          </w:p>
        </w:tc>
        <w:tc>
          <w:tcPr>
            <w:tcW w:w="4770" w:type="dxa"/>
            <w:noWrap/>
          </w:tcPr>
          <w:p w:rsidR="00EC2B4B" w:rsidRPr="00737163" w:rsidRDefault="00EC2B4B" w:rsidP="00D526A9">
            <w:pPr>
              <w:spacing w:before="60" w:after="60" w:line="264" w:lineRule="auto"/>
              <w:rPr>
                <w:rFonts w:eastAsia="Calibri"/>
                <w:b/>
                <w:szCs w:val="26"/>
              </w:rPr>
            </w:pPr>
            <w:r w:rsidRPr="00737163">
              <w:rPr>
                <w:rFonts w:eastAsia="Calibri"/>
                <w:b/>
                <w:szCs w:val="26"/>
              </w:rPr>
              <w:t xml:space="preserve">Trong đó </w:t>
            </w:r>
          </w:p>
        </w:tc>
        <w:tc>
          <w:tcPr>
            <w:tcW w:w="2070" w:type="dxa"/>
            <w:noWrap/>
          </w:tcPr>
          <w:p w:rsidR="00EC2B4B" w:rsidRPr="00737163" w:rsidRDefault="00EC2B4B" w:rsidP="00D526A9">
            <w:pPr>
              <w:spacing w:before="60" w:after="60" w:line="264" w:lineRule="auto"/>
              <w:rPr>
                <w:rFonts w:eastAsia="Calibri"/>
                <w:szCs w:val="26"/>
              </w:rPr>
            </w:pPr>
          </w:p>
        </w:tc>
        <w:tc>
          <w:tcPr>
            <w:tcW w:w="2520" w:type="dxa"/>
            <w:noWrap/>
          </w:tcPr>
          <w:p w:rsidR="00EC2B4B" w:rsidRPr="00737163" w:rsidRDefault="00EC2B4B" w:rsidP="00D526A9">
            <w:pPr>
              <w:spacing w:before="60" w:after="60" w:line="264" w:lineRule="auto"/>
              <w:rPr>
                <w:rFonts w:eastAsia="Calibri"/>
                <w:szCs w:val="26"/>
              </w:rPr>
            </w:pPr>
          </w:p>
        </w:tc>
      </w:tr>
      <w:tr w:rsidR="00EC2B4B" w:rsidRPr="00C50F70" w:rsidTr="00D526A9">
        <w:trPr>
          <w:trHeight w:val="300"/>
        </w:trPr>
        <w:tc>
          <w:tcPr>
            <w:tcW w:w="468" w:type="dxa"/>
            <w:noWrap/>
          </w:tcPr>
          <w:p w:rsidR="00EC2B4B" w:rsidRPr="00737163" w:rsidRDefault="00EC2B4B" w:rsidP="00D526A9">
            <w:pPr>
              <w:spacing w:before="60" w:after="60" w:line="264" w:lineRule="auto"/>
              <w:jc w:val="center"/>
              <w:rPr>
                <w:rFonts w:eastAsia="Calibri"/>
                <w:szCs w:val="26"/>
              </w:rPr>
            </w:pPr>
          </w:p>
        </w:tc>
        <w:tc>
          <w:tcPr>
            <w:tcW w:w="4770" w:type="dxa"/>
            <w:noWrap/>
          </w:tcPr>
          <w:p w:rsidR="00EC2B4B" w:rsidRPr="00737163" w:rsidRDefault="00EC2B4B" w:rsidP="00D526A9">
            <w:pPr>
              <w:spacing w:before="60" w:after="60" w:line="264" w:lineRule="auto"/>
              <w:rPr>
                <w:rFonts w:eastAsia="Calibri"/>
                <w:szCs w:val="26"/>
              </w:rPr>
            </w:pPr>
            <w:r w:rsidRPr="00737163">
              <w:rPr>
                <w:rFonts w:eastAsia="Calibri"/>
                <w:szCs w:val="26"/>
              </w:rPr>
              <w:t xml:space="preserve"> + Sở hữu </w:t>
            </w:r>
          </w:p>
        </w:tc>
        <w:tc>
          <w:tcPr>
            <w:tcW w:w="2070" w:type="dxa"/>
            <w:noWrap/>
          </w:tcPr>
          <w:p w:rsidR="00EC2B4B" w:rsidRPr="00737163" w:rsidRDefault="00EC2B4B" w:rsidP="00D526A9">
            <w:pPr>
              <w:spacing w:before="60" w:after="60" w:line="264" w:lineRule="auto"/>
              <w:rPr>
                <w:rFonts w:eastAsia="Calibri"/>
                <w:szCs w:val="26"/>
              </w:rPr>
            </w:pPr>
            <w:r w:rsidRPr="00737163">
              <w:rPr>
                <w:rFonts w:eastAsia="Calibri"/>
                <w:szCs w:val="26"/>
              </w:rPr>
              <w:t xml:space="preserve">32.800 cổ phần     </w:t>
            </w:r>
          </w:p>
        </w:tc>
        <w:tc>
          <w:tcPr>
            <w:tcW w:w="2520" w:type="dxa"/>
            <w:noWrap/>
          </w:tcPr>
          <w:p w:rsidR="00EC2B4B" w:rsidRPr="00737163" w:rsidRDefault="00EC2B4B" w:rsidP="00D526A9">
            <w:pPr>
              <w:spacing w:before="60" w:after="60" w:line="264" w:lineRule="auto"/>
              <w:rPr>
                <w:rFonts w:eastAsia="Calibri"/>
                <w:szCs w:val="26"/>
              </w:rPr>
            </w:pPr>
          </w:p>
        </w:tc>
      </w:tr>
      <w:tr w:rsidR="00EC2B4B" w:rsidRPr="00C50F70" w:rsidTr="00D526A9">
        <w:trPr>
          <w:trHeight w:val="300"/>
        </w:trPr>
        <w:tc>
          <w:tcPr>
            <w:tcW w:w="468" w:type="dxa"/>
            <w:noWrap/>
          </w:tcPr>
          <w:p w:rsidR="00EC2B4B" w:rsidRPr="00737163" w:rsidRDefault="00EC2B4B" w:rsidP="00D526A9">
            <w:pPr>
              <w:spacing w:before="60" w:after="60" w:line="264" w:lineRule="auto"/>
              <w:jc w:val="center"/>
              <w:rPr>
                <w:rFonts w:eastAsia="Calibri"/>
                <w:szCs w:val="26"/>
              </w:rPr>
            </w:pPr>
          </w:p>
        </w:tc>
        <w:tc>
          <w:tcPr>
            <w:tcW w:w="4770" w:type="dxa"/>
            <w:noWrap/>
          </w:tcPr>
          <w:p w:rsidR="00EC2B4B" w:rsidRPr="00737163" w:rsidRDefault="00EC2B4B" w:rsidP="00D526A9">
            <w:pPr>
              <w:spacing w:before="60" w:after="60" w:line="264" w:lineRule="auto"/>
              <w:rPr>
                <w:rFonts w:eastAsia="Calibri"/>
                <w:szCs w:val="26"/>
              </w:rPr>
            </w:pPr>
            <w:r w:rsidRPr="00737163">
              <w:rPr>
                <w:rFonts w:eastAsia="Calibri"/>
                <w:szCs w:val="26"/>
              </w:rPr>
              <w:t xml:space="preserve"> + Đại diện sở hữu </w:t>
            </w:r>
          </w:p>
        </w:tc>
        <w:tc>
          <w:tcPr>
            <w:tcW w:w="2070" w:type="dxa"/>
            <w:noWrap/>
          </w:tcPr>
          <w:p w:rsidR="00EC2B4B" w:rsidRPr="00737163" w:rsidRDefault="00EC2B4B" w:rsidP="00D526A9">
            <w:pPr>
              <w:spacing w:before="60" w:after="60" w:line="264" w:lineRule="auto"/>
              <w:rPr>
                <w:rFonts w:eastAsia="Calibri"/>
                <w:szCs w:val="26"/>
              </w:rPr>
            </w:pPr>
            <w:r w:rsidRPr="00737163">
              <w:rPr>
                <w:rFonts w:eastAsia="Calibri"/>
                <w:szCs w:val="26"/>
              </w:rPr>
              <w:t>0 cổ phần</w:t>
            </w:r>
          </w:p>
        </w:tc>
        <w:tc>
          <w:tcPr>
            <w:tcW w:w="2520" w:type="dxa"/>
            <w:noWrap/>
          </w:tcPr>
          <w:p w:rsidR="00EC2B4B" w:rsidRPr="00737163" w:rsidRDefault="00EC2B4B" w:rsidP="00D526A9">
            <w:pPr>
              <w:spacing w:before="60" w:after="60" w:line="264" w:lineRule="auto"/>
              <w:rPr>
                <w:rFonts w:eastAsia="Calibri"/>
                <w:szCs w:val="26"/>
              </w:rPr>
            </w:pPr>
          </w:p>
        </w:tc>
      </w:tr>
      <w:tr w:rsidR="00EC2B4B" w:rsidRPr="00C50F70" w:rsidTr="00D526A9">
        <w:trPr>
          <w:trHeight w:val="300"/>
        </w:trPr>
        <w:tc>
          <w:tcPr>
            <w:tcW w:w="468" w:type="dxa"/>
            <w:noWrap/>
          </w:tcPr>
          <w:p w:rsidR="00EC2B4B" w:rsidRPr="00737163" w:rsidRDefault="00EC2B4B" w:rsidP="00D526A9">
            <w:pPr>
              <w:spacing w:before="60" w:after="60" w:line="264" w:lineRule="auto"/>
              <w:jc w:val="center"/>
              <w:rPr>
                <w:rFonts w:eastAsia="Calibri"/>
                <w:szCs w:val="26"/>
              </w:rPr>
            </w:pPr>
            <w:r>
              <w:rPr>
                <w:rFonts w:eastAsia="Calibri"/>
                <w:szCs w:val="26"/>
              </w:rPr>
              <w:t>-</w:t>
            </w:r>
          </w:p>
        </w:tc>
        <w:tc>
          <w:tcPr>
            <w:tcW w:w="4770" w:type="dxa"/>
            <w:noWrap/>
          </w:tcPr>
          <w:p w:rsidR="00EC2B4B" w:rsidRPr="00737163" w:rsidRDefault="00EC2B4B" w:rsidP="00D526A9">
            <w:pPr>
              <w:spacing w:before="60" w:after="60" w:line="264" w:lineRule="auto"/>
              <w:rPr>
                <w:rFonts w:eastAsia="Calibri"/>
                <w:szCs w:val="26"/>
              </w:rPr>
            </w:pPr>
            <w:r>
              <w:rPr>
                <w:rFonts w:eastAsia="Calibri"/>
                <w:szCs w:val="26"/>
              </w:rPr>
              <w:t>Tỷ lệ sở hữu cổ phần có quyền biểu quyết</w:t>
            </w:r>
          </w:p>
        </w:tc>
        <w:tc>
          <w:tcPr>
            <w:tcW w:w="2070" w:type="dxa"/>
          </w:tcPr>
          <w:p w:rsidR="00EC2B4B" w:rsidRPr="00737163" w:rsidRDefault="00EC2B4B" w:rsidP="00D526A9">
            <w:pPr>
              <w:spacing w:before="60" w:after="60" w:line="264" w:lineRule="auto"/>
              <w:rPr>
                <w:rFonts w:eastAsia="Calibri"/>
                <w:szCs w:val="26"/>
              </w:rPr>
            </w:pPr>
            <w:r>
              <w:rPr>
                <w:sz w:val="22"/>
                <w:szCs w:val="22"/>
              </w:rPr>
              <w:t>0,71%</w:t>
            </w:r>
          </w:p>
        </w:tc>
        <w:tc>
          <w:tcPr>
            <w:tcW w:w="2520" w:type="dxa"/>
            <w:noWrap/>
          </w:tcPr>
          <w:p w:rsidR="00EC2B4B" w:rsidRPr="00737163" w:rsidRDefault="00EC2B4B" w:rsidP="00D526A9">
            <w:pPr>
              <w:spacing w:before="60" w:after="60" w:line="264" w:lineRule="auto"/>
              <w:rPr>
                <w:rFonts w:eastAsia="Calibri"/>
                <w:szCs w:val="26"/>
              </w:rPr>
            </w:pPr>
          </w:p>
        </w:tc>
      </w:tr>
    </w:tbl>
    <w:p w:rsidR="00EC2B4B" w:rsidRDefault="00EC2B4B" w:rsidP="00D526A9">
      <w:pPr>
        <w:numPr>
          <w:ilvl w:val="0"/>
          <w:numId w:val="14"/>
        </w:numPr>
        <w:tabs>
          <w:tab w:val="left" w:pos="450"/>
        </w:tabs>
        <w:spacing w:before="120" w:line="320" w:lineRule="exact"/>
        <w:ind w:left="360" w:firstLine="90"/>
        <w:jc w:val="both"/>
        <w:rPr>
          <w:b/>
          <w:color w:val="0000FF"/>
        </w:rPr>
      </w:pPr>
      <w:r>
        <w:t xml:space="preserve">  </w:t>
      </w:r>
      <w:r>
        <w:rPr>
          <w:b/>
          <w:color w:val="0000FF"/>
        </w:rPr>
        <w:t xml:space="preserve">Bà  </w:t>
      </w:r>
      <w:r w:rsidRPr="00EC2B4B">
        <w:rPr>
          <w:b/>
          <w:color w:val="0000FF"/>
        </w:rPr>
        <w:t>Dương Thị Hà</w:t>
      </w:r>
      <w:r>
        <w:rPr>
          <w:b/>
          <w:color w:val="0000FF"/>
        </w:rPr>
        <w:t xml:space="preserve"> - Uỷ Viên Hội đồng quản trị </w:t>
      </w:r>
    </w:p>
    <w:tbl>
      <w:tblPr>
        <w:tblW w:w="9828" w:type="dxa"/>
        <w:tblLook w:val="04A0"/>
      </w:tblPr>
      <w:tblGrid>
        <w:gridCol w:w="468"/>
        <w:gridCol w:w="4770"/>
        <w:gridCol w:w="2070"/>
        <w:gridCol w:w="2520"/>
      </w:tblGrid>
      <w:tr w:rsidR="00EC2B4B" w:rsidRPr="00CA7414" w:rsidTr="00D526A9">
        <w:trPr>
          <w:trHeight w:val="315"/>
        </w:trPr>
        <w:tc>
          <w:tcPr>
            <w:tcW w:w="468" w:type="dxa"/>
            <w:noWrap/>
          </w:tcPr>
          <w:p w:rsidR="00EC2B4B" w:rsidRPr="00737163" w:rsidRDefault="00EC2B4B" w:rsidP="00D526A9">
            <w:pPr>
              <w:spacing w:before="60" w:after="60" w:line="264" w:lineRule="auto"/>
              <w:jc w:val="center"/>
              <w:rPr>
                <w:rFonts w:eastAsia="Calibri"/>
                <w:szCs w:val="26"/>
              </w:rPr>
            </w:pPr>
            <w:r>
              <w:rPr>
                <w:rFonts w:eastAsia="Calibri"/>
                <w:szCs w:val="26"/>
              </w:rPr>
              <w:t>-</w:t>
            </w:r>
          </w:p>
        </w:tc>
        <w:tc>
          <w:tcPr>
            <w:tcW w:w="4770" w:type="dxa"/>
            <w:noWrap/>
          </w:tcPr>
          <w:p w:rsidR="00EC2B4B" w:rsidRPr="00737163" w:rsidRDefault="00EC2B4B" w:rsidP="00D526A9">
            <w:pPr>
              <w:spacing w:before="60" w:after="60" w:line="264" w:lineRule="auto"/>
              <w:rPr>
                <w:rFonts w:eastAsia="Calibri"/>
                <w:szCs w:val="26"/>
              </w:rPr>
            </w:pPr>
            <w:r w:rsidRPr="00737163">
              <w:rPr>
                <w:rFonts w:eastAsia="Calibri"/>
                <w:szCs w:val="26"/>
              </w:rPr>
              <w:t>Họ và tên</w:t>
            </w:r>
          </w:p>
        </w:tc>
        <w:tc>
          <w:tcPr>
            <w:tcW w:w="2070" w:type="dxa"/>
            <w:noWrap/>
          </w:tcPr>
          <w:p w:rsidR="00EC2B4B" w:rsidRPr="00737163" w:rsidRDefault="00EC2B4B" w:rsidP="00D526A9">
            <w:pPr>
              <w:spacing w:before="60" w:after="60" w:line="264" w:lineRule="auto"/>
              <w:rPr>
                <w:rFonts w:eastAsia="Calibri"/>
                <w:b/>
                <w:szCs w:val="26"/>
              </w:rPr>
            </w:pPr>
            <w:r w:rsidRPr="000F3C0F">
              <w:rPr>
                <w:b/>
                <w:sz w:val="22"/>
                <w:szCs w:val="22"/>
              </w:rPr>
              <w:t>Dương Thị Hà</w:t>
            </w:r>
          </w:p>
        </w:tc>
        <w:tc>
          <w:tcPr>
            <w:tcW w:w="2520" w:type="dxa"/>
            <w:noWrap/>
          </w:tcPr>
          <w:p w:rsidR="00EC2B4B" w:rsidRPr="00737163" w:rsidRDefault="00EC2B4B" w:rsidP="00D526A9">
            <w:pPr>
              <w:spacing w:before="60" w:after="60" w:line="264" w:lineRule="auto"/>
              <w:rPr>
                <w:rFonts w:eastAsia="Calibri"/>
                <w:szCs w:val="26"/>
              </w:rPr>
            </w:pPr>
          </w:p>
        </w:tc>
      </w:tr>
      <w:tr w:rsidR="00EC2B4B" w:rsidRPr="00CA7414" w:rsidTr="00D526A9">
        <w:trPr>
          <w:trHeight w:val="600"/>
        </w:trPr>
        <w:tc>
          <w:tcPr>
            <w:tcW w:w="468" w:type="dxa"/>
            <w:noWrap/>
          </w:tcPr>
          <w:p w:rsidR="00EC2B4B" w:rsidRPr="00737163" w:rsidRDefault="00EC2B4B" w:rsidP="00D526A9">
            <w:pPr>
              <w:spacing w:before="60" w:after="60" w:line="264" w:lineRule="auto"/>
              <w:jc w:val="center"/>
              <w:rPr>
                <w:rFonts w:eastAsia="Calibri"/>
                <w:szCs w:val="26"/>
              </w:rPr>
            </w:pPr>
            <w:r>
              <w:rPr>
                <w:rFonts w:eastAsia="Calibri"/>
                <w:szCs w:val="26"/>
              </w:rPr>
              <w:t>-</w:t>
            </w:r>
          </w:p>
        </w:tc>
        <w:tc>
          <w:tcPr>
            <w:tcW w:w="4770" w:type="dxa"/>
            <w:noWrap/>
          </w:tcPr>
          <w:p w:rsidR="00EC2B4B" w:rsidRPr="00737163" w:rsidRDefault="00EC2B4B" w:rsidP="00D526A9">
            <w:pPr>
              <w:spacing w:before="60" w:after="60" w:line="264" w:lineRule="auto"/>
              <w:rPr>
                <w:rFonts w:eastAsia="Calibri"/>
                <w:szCs w:val="26"/>
              </w:rPr>
            </w:pPr>
            <w:r w:rsidRPr="00737163">
              <w:rPr>
                <w:rFonts w:eastAsia="Calibri"/>
                <w:szCs w:val="26"/>
              </w:rPr>
              <w:t>Số CMND</w:t>
            </w:r>
          </w:p>
        </w:tc>
        <w:tc>
          <w:tcPr>
            <w:tcW w:w="2070" w:type="dxa"/>
            <w:noWrap/>
          </w:tcPr>
          <w:p w:rsidR="00EC2B4B" w:rsidRPr="00737163" w:rsidRDefault="00EC2B4B" w:rsidP="00D526A9">
            <w:pPr>
              <w:spacing w:before="60" w:after="60" w:line="264" w:lineRule="auto"/>
              <w:rPr>
                <w:rFonts w:eastAsia="Calibri"/>
                <w:szCs w:val="26"/>
              </w:rPr>
            </w:pPr>
            <w:r w:rsidRPr="00AE04B4">
              <w:rPr>
                <w:sz w:val="22"/>
                <w:szCs w:val="22"/>
              </w:rPr>
              <w:t>012695606</w:t>
            </w:r>
          </w:p>
        </w:tc>
        <w:tc>
          <w:tcPr>
            <w:tcW w:w="2520" w:type="dxa"/>
          </w:tcPr>
          <w:p w:rsidR="00EC2B4B" w:rsidRPr="00EC2B4B" w:rsidRDefault="00EC2B4B" w:rsidP="00EC2B4B">
            <w:pPr>
              <w:rPr>
                <w:sz w:val="22"/>
                <w:szCs w:val="22"/>
              </w:rPr>
            </w:pPr>
            <w:r w:rsidRPr="00737163">
              <w:rPr>
                <w:rFonts w:eastAsia="Calibri"/>
                <w:szCs w:val="26"/>
              </w:rPr>
              <w:t xml:space="preserve">Ngày cấp: </w:t>
            </w:r>
            <w:r>
              <w:rPr>
                <w:sz w:val="22"/>
                <w:szCs w:val="22"/>
              </w:rPr>
              <w:t>7/5/2004</w:t>
            </w:r>
            <w:r w:rsidRPr="00737163">
              <w:rPr>
                <w:rFonts w:eastAsia="Calibri"/>
                <w:szCs w:val="26"/>
              </w:rPr>
              <w:br/>
              <w:t>Nơi cấp: C.A Hà Nội</w:t>
            </w:r>
          </w:p>
        </w:tc>
      </w:tr>
      <w:tr w:rsidR="00EC2B4B" w:rsidRPr="00CA7414" w:rsidTr="00D526A9">
        <w:trPr>
          <w:trHeight w:val="300"/>
        </w:trPr>
        <w:tc>
          <w:tcPr>
            <w:tcW w:w="468" w:type="dxa"/>
            <w:noWrap/>
          </w:tcPr>
          <w:p w:rsidR="00EC2B4B" w:rsidRPr="00737163" w:rsidRDefault="00EC2B4B" w:rsidP="00D526A9">
            <w:pPr>
              <w:spacing w:before="60" w:after="60" w:line="264" w:lineRule="auto"/>
              <w:jc w:val="center"/>
              <w:rPr>
                <w:rFonts w:eastAsia="Calibri"/>
                <w:szCs w:val="26"/>
              </w:rPr>
            </w:pPr>
            <w:r>
              <w:rPr>
                <w:rFonts w:eastAsia="Calibri"/>
                <w:szCs w:val="26"/>
              </w:rPr>
              <w:t>-</w:t>
            </w:r>
          </w:p>
        </w:tc>
        <w:tc>
          <w:tcPr>
            <w:tcW w:w="4770" w:type="dxa"/>
            <w:noWrap/>
          </w:tcPr>
          <w:p w:rsidR="00EC2B4B" w:rsidRPr="00737163" w:rsidRDefault="00EC2B4B" w:rsidP="00D526A9">
            <w:pPr>
              <w:spacing w:before="60" w:after="60" w:line="264" w:lineRule="auto"/>
              <w:rPr>
                <w:rFonts w:eastAsia="Calibri"/>
                <w:szCs w:val="26"/>
              </w:rPr>
            </w:pPr>
            <w:r w:rsidRPr="00737163">
              <w:rPr>
                <w:rFonts w:eastAsia="Calibri"/>
                <w:szCs w:val="26"/>
              </w:rPr>
              <w:t>Giới tính</w:t>
            </w:r>
          </w:p>
        </w:tc>
        <w:tc>
          <w:tcPr>
            <w:tcW w:w="2070" w:type="dxa"/>
            <w:noWrap/>
          </w:tcPr>
          <w:p w:rsidR="00EC2B4B" w:rsidRPr="00737163" w:rsidRDefault="00EC2B4B" w:rsidP="00EC2B4B">
            <w:pPr>
              <w:spacing w:before="60" w:after="60" w:line="264" w:lineRule="auto"/>
              <w:rPr>
                <w:rFonts w:eastAsia="Calibri"/>
                <w:szCs w:val="26"/>
              </w:rPr>
            </w:pPr>
            <w:r w:rsidRPr="00737163">
              <w:rPr>
                <w:rFonts w:eastAsia="Calibri"/>
                <w:szCs w:val="26"/>
              </w:rPr>
              <w:t>N</w:t>
            </w:r>
            <w:r>
              <w:rPr>
                <w:rFonts w:eastAsia="Calibri"/>
                <w:szCs w:val="26"/>
              </w:rPr>
              <w:t>ữ</w:t>
            </w:r>
          </w:p>
        </w:tc>
        <w:tc>
          <w:tcPr>
            <w:tcW w:w="2520" w:type="dxa"/>
            <w:noWrap/>
          </w:tcPr>
          <w:p w:rsidR="00EC2B4B" w:rsidRPr="00737163" w:rsidRDefault="00EC2B4B" w:rsidP="00D526A9">
            <w:pPr>
              <w:spacing w:before="60" w:after="60" w:line="264" w:lineRule="auto"/>
              <w:rPr>
                <w:rFonts w:eastAsia="Calibri"/>
                <w:szCs w:val="26"/>
              </w:rPr>
            </w:pPr>
          </w:p>
        </w:tc>
      </w:tr>
      <w:tr w:rsidR="00EC2B4B" w:rsidRPr="00CA7414" w:rsidTr="00D526A9">
        <w:trPr>
          <w:trHeight w:val="300"/>
        </w:trPr>
        <w:tc>
          <w:tcPr>
            <w:tcW w:w="468" w:type="dxa"/>
            <w:noWrap/>
          </w:tcPr>
          <w:p w:rsidR="00EC2B4B" w:rsidRPr="00737163" w:rsidRDefault="00EC2B4B" w:rsidP="00D526A9">
            <w:pPr>
              <w:spacing w:before="60" w:after="60" w:line="264" w:lineRule="auto"/>
              <w:jc w:val="center"/>
              <w:rPr>
                <w:rFonts w:eastAsia="Calibri"/>
                <w:szCs w:val="26"/>
              </w:rPr>
            </w:pPr>
            <w:r>
              <w:rPr>
                <w:rFonts w:eastAsia="Calibri"/>
                <w:szCs w:val="26"/>
              </w:rPr>
              <w:t>-</w:t>
            </w:r>
          </w:p>
        </w:tc>
        <w:tc>
          <w:tcPr>
            <w:tcW w:w="4770" w:type="dxa"/>
            <w:noWrap/>
          </w:tcPr>
          <w:p w:rsidR="00EC2B4B" w:rsidRPr="00737163" w:rsidRDefault="00EC2B4B" w:rsidP="00D526A9">
            <w:pPr>
              <w:spacing w:before="60" w:after="60" w:line="264" w:lineRule="auto"/>
              <w:rPr>
                <w:rFonts w:eastAsia="Calibri"/>
                <w:szCs w:val="26"/>
              </w:rPr>
            </w:pPr>
            <w:r w:rsidRPr="00737163">
              <w:rPr>
                <w:rFonts w:eastAsia="Calibri"/>
                <w:szCs w:val="26"/>
              </w:rPr>
              <w:t>Ngày tháng năm sinh</w:t>
            </w:r>
          </w:p>
        </w:tc>
        <w:tc>
          <w:tcPr>
            <w:tcW w:w="2070" w:type="dxa"/>
            <w:noWrap/>
          </w:tcPr>
          <w:p w:rsidR="00EC2B4B" w:rsidRPr="00737163" w:rsidRDefault="00EC2B4B" w:rsidP="00D526A9">
            <w:pPr>
              <w:spacing w:before="60" w:after="60" w:line="264" w:lineRule="auto"/>
              <w:rPr>
                <w:rFonts w:eastAsia="Calibri"/>
                <w:szCs w:val="26"/>
              </w:rPr>
            </w:pPr>
            <w:r w:rsidRPr="00737163">
              <w:rPr>
                <w:rFonts w:eastAsia="Calibri"/>
                <w:szCs w:val="26"/>
              </w:rPr>
              <w:t>1/5/1955</w:t>
            </w:r>
          </w:p>
        </w:tc>
        <w:tc>
          <w:tcPr>
            <w:tcW w:w="2520" w:type="dxa"/>
            <w:noWrap/>
          </w:tcPr>
          <w:p w:rsidR="00EC2B4B" w:rsidRPr="00737163" w:rsidRDefault="00EC2B4B" w:rsidP="00D526A9">
            <w:pPr>
              <w:spacing w:before="60" w:after="60" w:line="264" w:lineRule="auto"/>
              <w:rPr>
                <w:rFonts w:eastAsia="Calibri"/>
                <w:szCs w:val="26"/>
              </w:rPr>
            </w:pPr>
          </w:p>
        </w:tc>
      </w:tr>
      <w:tr w:rsidR="00EC2B4B" w:rsidRPr="00CA7414" w:rsidTr="00D526A9">
        <w:trPr>
          <w:trHeight w:val="300"/>
        </w:trPr>
        <w:tc>
          <w:tcPr>
            <w:tcW w:w="468" w:type="dxa"/>
            <w:noWrap/>
          </w:tcPr>
          <w:p w:rsidR="00EC2B4B" w:rsidRPr="00737163" w:rsidRDefault="00EC2B4B" w:rsidP="00D526A9">
            <w:pPr>
              <w:spacing w:before="60" w:after="60" w:line="264" w:lineRule="auto"/>
              <w:jc w:val="center"/>
              <w:rPr>
                <w:rFonts w:eastAsia="Calibri"/>
                <w:szCs w:val="26"/>
              </w:rPr>
            </w:pPr>
            <w:r>
              <w:rPr>
                <w:rFonts w:eastAsia="Calibri"/>
                <w:szCs w:val="26"/>
              </w:rPr>
              <w:t>-</w:t>
            </w:r>
          </w:p>
        </w:tc>
        <w:tc>
          <w:tcPr>
            <w:tcW w:w="4770" w:type="dxa"/>
            <w:noWrap/>
          </w:tcPr>
          <w:p w:rsidR="00EC2B4B" w:rsidRPr="00737163" w:rsidRDefault="00EC2B4B" w:rsidP="00D526A9">
            <w:pPr>
              <w:spacing w:before="60" w:after="60" w:line="264" w:lineRule="auto"/>
              <w:rPr>
                <w:rFonts w:eastAsia="Calibri"/>
                <w:szCs w:val="26"/>
              </w:rPr>
            </w:pPr>
            <w:r w:rsidRPr="00737163">
              <w:rPr>
                <w:rFonts w:eastAsia="Calibri"/>
                <w:szCs w:val="26"/>
              </w:rPr>
              <w:t>Nơi sinh</w:t>
            </w:r>
          </w:p>
        </w:tc>
        <w:tc>
          <w:tcPr>
            <w:tcW w:w="4590" w:type="dxa"/>
            <w:gridSpan w:val="2"/>
            <w:noWrap/>
          </w:tcPr>
          <w:p w:rsidR="00EC2B4B" w:rsidRPr="00737163" w:rsidRDefault="00EC2B4B" w:rsidP="00D526A9">
            <w:pPr>
              <w:spacing w:before="60" w:after="60" w:line="264" w:lineRule="auto"/>
              <w:rPr>
                <w:rFonts w:eastAsia="Calibri"/>
                <w:szCs w:val="26"/>
              </w:rPr>
            </w:pPr>
            <w:r>
              <w:rPr>
                <w:rFonts w:eastAsia="Calibri"/>
                <w:szCs w:val="26"/>
              </w:rPr>
              <w:t>Hà Nội</w:t>
            </w:r>
          </w:p>
        </w:tc>
      </w:tr>
      <w:tr w:rsidR="00EC2B4B" w:rsidRPr="00CA7414" w:rsidTr="00D526A9">
        <w:trPr>
          <w:trHeight w:val="300"/>
        </w:trPr>
        <w:tc>
          <w:tcPr>
            <w:tcW w:w="468" w:type="dxa"/>
            <w:noWrap/>
          </w:tcPr>
          <w:p w:rsidR="00EC2B4B" w:rsidRPr="00737163" w:rsidRDefault="00EC2B4B" w:rsidP="00D526A9">
            <w:pPr>
              <w:spacing w:before="60" w:after="60" w:line="264" w:lineRule="auto"/>
              <w:jc w:val="center"/>
              <w:rPr>
                <w:rFonts w:eastAsia="Calibri"/>
                <w:szCs w:val="26"/>
              </w:rPr>
            </w:pPr>
            <w:r>
              <w:rPr>
                <w:rFonts w:eastAsia="Calibri"/>
                <w:szCs w:val="26"/>
              </w:rPr>
              <w:t>-</w:t>
            </w:r>
          </w:p>
        </w:tc>
        <w:tc>
          <w:tcPr>
            <w:tcW w:w="4770" w:type="dxa"/>
            <w:noWrap/>
          </w:tcPr>
          <w:p w:rsidR="00EC2B4B" w:rsidRPr="00737163" w:rsidRDefault="00EC2B4B" w:rsidP="00D526A9">
            <w:pPr>
              <w:spacing w:before="60" w:after="60" w:line="264" w:lineRule="auto"/>
              <w:rPr>
                <w:rFonts w:eastAsia="Calibri"/>
                <w:szCs w:val="26"/>
              </w:rPr>
            </w:pPr>
            <w:r w:rsidRPr="00737163">
              <w:rPr>
                <w:rFonts w:eastAsia="Calibri"/>
                <w:szCs w:val="26"/>
              </w:rPr>
              <w:t>Quốc tịch</w:t>
            </w:r>
          </w:p>
        </w:tc>
        <w:tc>
          <w:tcPr>
            <w:tcW w:w="2070" w:type="dxa"/>
            <w:noWrap/>
          </w:tcPr>
          <w:p w:rsidR="00EC2B4B" w:rsidRPr="00737163" w:rsidRDefault="00EC2B4B" w:rsidP="00D526A9">
            <w:pPr>
              <w:spacing w:before="60" w:after="60" w:line="264" w:lineRule="auto"/>
              <w:rPr>
                <w:rFonts w:eastAsia="Calibri"/>
                <w:szCs w:val="26"/>
              </w:rPr>
            </w:pPr>
            <w:r w:rsidRPr="00737163">
              <w:rPr>
                <w:rFonts w:eastAsia="Calibri"/>
                <w:szCs w:val="26"/>
              </w:rPr>
              <w:t xml:space="preserve">Việt </w:t>
            </w:r>
            <w:smartTag w:uri="urn:schemas-microsoft-com:office:smarttags" w:element="place">
              <w:smartTag w:uri="urn:schemas-microsoft-com:office:smarttags" w:element="country-region">
                <w:r w:rsidRPr="00737163">
                  <w:rPr>
                    <w:rFonts w:eastAsia="Calibri"/>
                    <w:szCs w:val="26"/>
                  </w:rPr>
                  <w:t>Nam</w:t>
                </w:r>
              </w:smartTag>
            </w:smartTag>
          </w:p>
        </w:tc>
        <w:tc>
          <w:tcPr>
            <w:tcW w:w="2520" w:type="dxa"/>
            <w:noWrap/>
          </w:tcPr>
          <w:p w:rsidR="00EC2B4B" w:rsidRPr="00737163" w:rsidRDefault="00EC2B4B" w:rsidP="00D526A9">
            <w:pPr>
              <w:spacing w:before="60" w:after="60" w:line="264" w:lineRule="auto"/>
              <w:rPr>
                <w:rFonts w:eastAsia="Calibri"/>
                <w:szCs w:val="26"/>
              </w:rPr>
            </w:pPr>
          </w:p>
        </w:tc>
      </w:tr>
      <w:tr w:rsidR="00EC2B4B" w:rsidRPr="00CA7414" w:rsidTr="00D526A9">
        <w:trPr>
          <w:trHeight w:val="300"/>
        </w:trPr>
        <w:tc>
          <w:tcPr>
            <w:tcW w:w="468" w:type="dxa"/>
            <w:noWrap/>
          </w:tcPr>
          <w:p w:rsidR="00EC2B4B" w:rsidRPr="00737163" w:rsidRDefault="00EC2B4B" w:rsidP="00D526A9">
            <w:pPr>
              <w:spacing w:before="60" w:after="60" w:line="264" w:lineRule="auto"/>
              <w:jc w:val="center"/>
              <w:rPr>
                <w:rFonts w:eastAsia="Calibri"/>
                <w:szCs w:val="26"/>
              </w:rPr>
            </w:pPr>
            <w:r>
              <w:rPr>
                <w:rFonts w:eastAsia="Calibri"/>
                <w:szCs w:val="26"/>
              </w:rPr>
              <w:t>-</w:t>
            </w:r>
          </w:p>
        </w:tc>
        <w:tc>
          <w:tcPr>
            <w:tcW w:w="4770" w:type="dxa"/>
            <w:noWrap/>
          </w:tcPr>
          <w:p w:rsidR="00EC2B4B" w:rsidRPr="00737163" w:rsidRDefault="00EC2B4B" w:rsidP="00D526A9">
            <w:pPr>
              <w:spacing w:before="60" w:after="60" w:line="264" w:lineRule="auto"/>
              <w:rPr>
                <w:rFonts w:eastAsia="Calibri"/>
                <w:szCs w:val="26"/>
              </w:rPr>
            </w:pPr>
            <w:r w:rsidRPr="00737163">
              <w:rPr>
                <w:rFonts w:eastAsia="Calibri"/>
                <w:szCs w:val="26"/>
              </w:rPr>
              <w:t>Dân tộc</w:t>
            </w:r>
          </w:p>
        </w:tc>
        <w:tc>
          <w:tcPr>
            <w:tcW w:w="2070" w:type="dxa"/>
            <w:noWrap/>
          </w:tcPr>
          <w:p w:rsidR="00EC2B4B" w:rsidRPr="00737163" w:rsidRDefault="00EC2B4B" w:rsidP="00D526A9">
            <w:pPr>
              <w:spacing w:before="60" w:after="60" w:line="264" w:lineRule="auto"/>
              <w:rPr>
                <w:rFonts w:eastAsia="Calibri"/>
                <w:szCs w:val="26"/>
              </w:rPr>
            </w:pPr>
            <w:r w:rsidRPr="00737163">
              <w:rPr>
                <w:rFonts w:eastAsia="Calibri"/>
                <w:szCs w:val="26"/>
              </w:rPr>
              <w:t>Kinh</w:t>
            </w:r>
          </w:p>
        </w:tc>
        <w:tc>
          <w:tcPr>
            <w:tcW w:w="2520" w:type="dxa"/>
            <w:noWrap/>
          </w:tcPr>
          <w:p w:rsidR="00EC2B4B" w:rsidRPr="00737163" w:rsidRDefault="00EC2B4B" w:rsidP="00D526A9">
            <w:pPr>
              <w:spacing w:before="60" w:after="60" w:line="264" w:lineRule="auto"/>
              <w:rPr>
                <w:rFonts w:eastAsia="Calibri"/>
                <w:szCs w:val="26"/>
              </w:rPr>
            </w:pPr>
          </w:p>
        </w:tc>
      </w:tr>
      <w:tr w:rsidR="00EC2B4B" w:rsidRPr="00CA7414" w:rsidTr="00D526A9">
        <w:trPr>
          <w:trHeight w:val="300"/>
        </w:trPr>
        <w:tc>
          <w:tcPr>
            <w:tcW w:w="468" w:type="dxa"/>
            <w:noWrap/>
          </w:tcPr>
          <w:p w:rsidR="00EC2B4B" w:rsidRPr="00737163" w:rsidRDefault="00EC2B4B" w:rsidP="00D526A9">
            <w:pPr>
              <w:spacing w:before="60" w:after="60" w:line="264" w:lineRule="auto"/>
              <w:jc w:val="center"/>
              <w:rPr>
                <w:rFonts w:eastAsia="Calibri"/>
                <w:szCs w:val="26"/>
              </w:rPr>
            </w:pPr>
            <w:r>
              <w:rPr>
                <w:rFonts w:eastAsia="Calibri"/>
                <w:szCs w:val="26"/>
              </w:rPr>
              <w:t>-</w:t>
            </w:r>
          </w:p>
        </w:tc>
        <w:tc>
          <w:tcPr>
            <w:tcW w:w="4770" w:type="dxa"/>
            <w:noWrap/>
          </w:tcPr>
          <w:p w:rsidR="00EC2B4B" w:rsidRPr="00737163" w:rsidRDefault="00EC2B4B" w:rsidP="00D526A9">
            <w:pPr>
              <w:spacing w:before="60" w:after="60" w:line="264" w:lineRule="auto"/>
              <w:rPr>
                <w:rFonts w:eastAsia="Calibri"/>
                <w:szCs w:val="26"/>
              </w:rPr>
            </w:pPr>
            <w:r w:rsidRPr="00737163">
              <w:rPr>
                <w:rFonts w:eastAsia="Calibri"/>
                <w:szCs w:val="26"/>
              </w:rPr>
              <w:t>Quê quán</w:t>
            </w:r>
          </w:p>
        </w:tc>
        <w:tc>
          <w:tcPr>
            <w:tcW w:w="4590" w:type="dxa"/>
            <w:gridSpan w:val="2"/>
            <w:noWrap/>
          </w:tcPr>
          <w:p w:rsidR="00EC2B4B" w:rsidRPr="00737163" w:rsidRDefault="00EC2B4B" w:rsidP="00D526A9">
            <w:pPr>
              <w:spacing w:before="60" w:after="60" w:line="264" w:lineRule="auto"/>
              <w:rPr>
                <w:rFonts w:eastAsia="Calibri"/>
                <w:szCs w:val="26"/>
              </w:rPr>
            </w:pPr>
            <w:r>
              <w:rPr>
                <w:rFonts w:eastAsia="Calibri"/>
                <w:szCs w:val="26"/>
              </w:rPr>
              <w:t>Hà Nội</w:t>
            </w:r>
          </w:p>
        </w:tc>
      </w:tr>
      <w:tr w:rsidR="00EC2B4B" w:rsidRPr="00CA7414" w:rsidTr="00D526A9">
        <w:trPr>
          <w:trHeight w:val="300"/>
        </w:trPr>
        <w:tc>
          <w:tcPr>
            <w:tcW w:w="468" w:type="dxa"/>
            <w:noWrap/>
          </w:tcPr>
          <w:p w:rsidR="00EC2B4B" w:rsidRPr="00737163" w:rsidRDefault="00EC2B4B" w:rsidP="00D526A9">
            <w:pPr>
              <w:spacing w:before="60" w:after="60" w:line="264" w:lineRule="auto"/>
              <w:jc w:val="center"/>
              <w:rPr>
                <w:rFonts w:eastAsia="Calibri"/>
                <w:szCs w:val="26"/>
              </w:rPr>
            </w:pPr>
            <w:r>
              <w:rPr>
                <w:rFonts w:eastAsia="Calibri"/>
                <w:szCs w:val="26"/>
              </w:rPr>
              <w:t>-</w:t>
            </w:r>
          </w:p>
        </w:tc>
        <w:tc>
          <w:tcPr>
            <w:tcW w:w="4770" w:type="dxa"/>
            <w:noWrap/>
          </w:tcPr>
          <w:p w:rsidR="00EC2B4B" w:rsidRPr="00737163" w:rsidRDefault="00EC2B4B" w:rsidP="00D526A9">
            <w:pPr>
              <w:spacing w:before="60" w:after="60" w:line="264" w:lineRule="auto"/>
              <w:rPr>
                <w:rFonts w:eastAsia="Calibri"/>
                <w:szCs w:val="26"/>
              </w:rPr>
            </w:pPr>
            <w:r w:rsidRPr="00737163">
              <w:rPr>
                <w:rFonts w:eastAsia="Calibri"/>
                <w:szCs w:val="26"/>
              </w:rPr>
              <w:t xml:space="preserve">Địa chỉ thường trú          </w:t>
            </w:r>
          </w:p>
        </w:tc>
        <w:tc>
          <w:tcPr>
            <w:tcW w:w="4590" w:type="dxa"/>
            <w:gridSpan w:val="2"/>
            <w:noWrap/>
          </w:tcPr>
          <w:p w:rsidR="00EC2B4B" w:rsidRPr="00737163" w:rsidRDefault="00EC2B4B" w:rsidP="00D526A9">
            <w:pPr>
              <w:spacing w:before="60" w:after="60" w:line="264" w:lineRule="auto"/>
              <w:rPr>
                <w:rFonts w:eastAsia="Calibri"/>
                <w:szCs w:val="26"/>
              </w:rPr>
            </w:pPr>
            <w:r>
              <w:rPr>
                <w:sz w:val="22"/>
                <w:szCs w:val="22"/>
              </w:rPr>
              <w:t>34T Khu DT Trung hoà,  Nhân Chính, cầu giấy, HN</w:t>
            </w:r>
          </w:p>
        </w:tc>
      </w:tr>
      <w:tr w:rsidR="00EC2B4B" w:rsidRPr="00CA7414" w:rsidTr="00D526A9">
        <w:trPr>
          <w:trHeight w:val="300"/>
        </w:trPr>
        <w:tc>
          <w:tcPr>
            <w:tcW w:w="468" w:type="dxa"/>
            <w:noWrap/>
          </w:tcPr>
          <w:p w:rsidR="00EC2B4B" w:rsidRPr="00737163" w:rsidRDefault="00EC2B4B" w:rsidP="00D526A9">
            <w:pPr>
              <w:spacing w:before="60" w:after="60" w:line="264" w:lineRule="auto"/>
              <w:jc w:val="center"/>
              <w:rPr>
                <w:rFonts w:eastAsia="Calibri"/>
                <w:szCs w:val="26"/>
              </w:rPr>
            </w:pPr>
            <w:r>
              <w:rPr>
                <w:rFonts w:eastAsia="Calibri"/>
                <w:szCs w:val="26"/>
              </w:rPr>
              <w:t>-</w:t>
            </w:r>
          </w:p>
        </w:tc>
        <w:tc>
          <w:tcPr>
            <w:tcW w:w="4770" w:type="dxa"/>
            <w:noWrap/>
          </w:tcPr>
          <w:p w:rsidR="00EC2B4B" w:rsidRPr="00737163" w:rsidRDefault="00EC2B4B" w:rsidP="00D526A9">
            <w:pPr>
              <w:spacing w:before="60" w:after="60" w:line="264" w:lineRule="auto"/>
              <w:rPr>
                <w:rFonts w:eastAsia="Calibri"/>
                <w:szCs w:val="26"/>
              </w:rPr>
            </w:pPr>
            <w:r w:rsidRPr="00737163">
              <w:rPr>
                <w:rFonts w:eastAsia="Calibri"/>
                <w:szCs w:val="26"/>
              </w:rPr>
              <w:t>Điện thoại liên lạc ở cơ quan</w:t>
            </w:r>
          </w:p>
        </w:tc>
        <w:tc>
          <w:tcPr>
            <w:tcW w:w="2070" w:type="dxa"/>
            <w:noWrap/>
          </w:tcPr>
          <w:p w:rsidR="00EC2B4B" w:rsidRPr="00737163" w:rsidRDefault="00EC2B4B" w:rsidP="00D526A9">
            <w:pPr>
              <w:spacing w:before="60" w:after="60" w:line="264" w:lineRule="auto"/>
              <w:rPr>
                <w:rFonts w:eastAsia="Calibri"/>
                <w:szCs w:val="26"/>
              </w:rPr>
            </w:pPr>
            <w:r w:rsidRPr="00737163">
              <w:rPr>
                <w:rFonts w:eastAsia="Calibri"/>
                <w:szCs w:val="26"/>
              </w:rPr>
              <w:t xml:space="preserve"> (04) 3783 4070</w:t>
            </w:r>
          </w:p>
        </w:tc>
        <w:tc>
          <w:tcPr>
            <w:tcW w:w="2520" w:type="dxa"/>
            <w:noWrap/>
          </w:tcPr>
          <w:p w:rsidR="00EC2B4B" w:rsidRPr="00737163" w:rsidRDefault="00EC2B4B" w:rsidP="00D526A9">
            <w:pPr>
              <w:spacing w:before="60" w:after="60" w:line="264" w:lineRule="auto"/>
              <w:rPr>
                <w:rFonts w:eastAsia="Calibri"/>
                <w:szCs w:val="26"/>
              </w:rPr>
            </w:pPr>
          </w:p>
        </w:tc>
      </w:tr>
      <w:tr w:rsidR="00EC2B4B" w:rsidRPr="00CA7414" w:rsidTr="00D526A9">
        <w:trPr>
          <w:trHeight w:val="300"/>
        </w:trPr>
        <w:tc>
          <w:tcPr>
            <w:tcW w:w="468" w:type="dxa"/>
            <w:noWrap/>
          </w:tcPr>
          <w:p w:rsidR="00EC2B4B" w:rsidRPr="00737163" w:rsidRDefault="00EC2B4B" w:rsidP="00D526A9">
            <w:pPr>
              <w:spacing w:before="60" w:after="60" w:line="264" w:lineRule="auto"/>
              <w:jc w:val="center"/>
              <w:rPr>
                <w:rFonts w:eastAsia="Calibri"/>
                <w:szCs w:val="26"/>
              </w:rPr>
            </w:pPr>
            <w:r>
              <w:rPr>
                <w:rFonts w:eastAsia="Calibri"/>
                <w:szCs w:val="26"/>
              </w:rPr>
              <w:t>-</w:t>
            </w:r>
          </w:p>
        </w:tc>
        <w:tc>
          <w:tcPr>
            <w:tcW w:w="4770" w:type="dxa"/>
            <w:noWrap/>
          </w:tcPr>
          <w:p w:rsidR="00EC2B4B" w:rsidRPr="00737163" w:rsidRDefault="00EC2B4B" w:rsidP="00D526A9">
            <w:pPr>
              <w:spacing w:before="60" w:after="60" w:line="264" w:lineRule="auto"/>
              <w:rPr>
                <w:rFonts w:eastAsia="Calibri"/>
                <w:szCs w:val="26"/>
              </w:rPr>
            </w:pPr>
            <w:r w:rsidRPr="00737163">
              <w:rPr>
                <w:rFonts w:eastAsia="Calibri"/>
                <w:szCs w:val="26"/>
              </w:rPr>
              <w:t>Trình độ văn hóa</w:t>
            </w:r>
          </w:p>
        </w:tc>
        <w:tc>
          <w:tcPr>
            <w:tcW w:w="2070" w:type="dxa"/>
            <w:noWrap/>
          </w:tcPr>
          <w:p w:rsidR="00EC2B4B" w:rsidRPr="00737163" w:rsidRDefault="00EC2B4B" w:rsidP="00D526A9">
            <w:pPr>
              <w:spacing w:before="60" w:after="60" w:line="264" w:lineRule="auto"/>
              <w:rPr>
                <w:rFonts w:eastAsia="Calibri"/>
                <w:szCs w:val="26"/>
              </w:rPr>
            </w:pPr>
            <w:r w:rsidRPr="00737163">
              <w:rPr>
                <w:rFonts w:eastAsia="Calibri"/>
                <w:szCs w:val="26"/>
              </w:rPr>
              <w:t>10/10</w:t>
            </w:r>
          </w:p>
        </w:tc>
        <w:tc>
          <w:tcPr>
            <w:tcW w:w="2520" w:type="dxa"/>
            <w:noWrap/>
          </w:tcPr>
          <w:p w:rsidR="00EC2B4B" w:rsidRPr="00737163" w:rsidRDefault="00EC2B4B" w:rsidP="00D526A9">
            <w:pPr>
              <w:spacing w:before="60" w:after="60" w:line="264" w:lineRule="auto"/>
              <w:rPr>
                <w:rFonts w:eastAsia="Calibri"/>
                <w:szCs w:val="26"/>
              </w:rPr>
            </w:pPr>
          </w:p>
        </w:tc>
      </w:tr>
      <w:tr w:rsidR="00EC2B4B" w:rsidRPr="00CA7414" w:rsidTr="00D526A9">
        <w:trPr>
          <w:trHeight w:val="300"/>
        </w:trPr>
        <w:tc>
          <w:tcPr>
            <w:tcW w:w="468" w:type="dxa"/>
            <w:noWrap/>
          </w:tcPr>
          <w:p w:rsidR="00EC2B4B" w:rsidRPr="00737163" w:rsidRDefault="00EC2B4B" w:rsidP="00D526A9">
            <w:pPr>
              <w:spacing w:before="60" w:after="60" w:line="264" w:lineRule="auto"/>
              <w:jc w:val="center"/>
              <w:rPr>
                <w:rFonts w:eastAsia="Calibri"/>
                <w:szCs w:val="26"/>
              </w:rPr>
            </w:pPr>
            <w:r>
              <w:rPr>
                <w:rFonts w:eastAsia="Calibri"/>
                <w:szCs w:val="26"/>
              </w:rPr>
              <w:t>-</w:t>
            </w:r>
          </w:p>
        </w:tc>
        <w:tc>
          <w:tcPr>
            <w:tcW w:w="4770" w:type="dxa"/>
            <w:noWrap/>
          </w:tcPr>
          <w:p w:rsidR="00EC2B4B" w:rsidRPr="00737163" w:rsidRDefault="00EC2B4B" w:rsidP="00D526A9">
            <w:pPr>
              <w:spacing w:before="60" w:after="60" w:line="264" w:lineRule="auto"/>
              <w:rPr>
                <w:rFonts w:eastAsia="Calibri"/>
                <w:szCs w:val="26"/>
              </w:rPr>
            </w:pPr>
            <w:r w:rsidRPr="00737163">
              <w:rPr>
                <w:rFonts w:eastAsia="Calibri"/>
                <w:szCs w:val="26"/>
              </w:rPr>
              <w:t xml:space="preserve">Trình độ chuyên môn       </w:t>
            </w:r>
          </w:p>
        </w:tc>
        <w:tc>
          <w:tcPr>
            <w:tcW w:w="2070" w:type="dxa"/>
            <w:noWrap/>
          </w:tcPr>
          <w:p w:rsidR="00EC2B4B" w:rsidRPr="00737163" w:rsidRDefault="00EC2B4B" w:rsidP="00D526A9">
            <w:pPr>
              <w:spacing w:before="60" w:after="60" w:line="264" w:lineRule="auto"/>
              <w:rPr>
                <w:rFonts w:eastAsia="Calibri"/>
                <w:szCs w:val="26"/>
              </w:rPr>
            </w:pPr>
            <w:r w:rsidRPr="00737163">
              <w:rPr>
                <w:rFonts w:eastAsia="Calibri"/>
                <w:szCs w:val="26"/>
              </w:rPr>
              <w:t xml:space="preserve">Kỹ sư kinh tế </w:t>
            </w:r>
          </w:p>
        </w:tc>
        <w:tc>
          <w:tcPr>
            <w:tcW w:w="2520" w:type="dxa"/>
            <w:noWrap/>
          </w:tcPr>
          <w:p w:rsidR="00EC2B4B" w:rsidRPr="00737163" w:rsidRDefault="00EC2B4B" w:rsidP="00D526A9">
            <w:pPr>
              <w:spacing w:before="60" w:after="60" w:line="264" w:lineRule="auto"/>
              <w:rPr>
                <w:rFonts w:eastAsia="Calibri"/>
                <w:szCs w:val="26"/>
              </w:rPr>
            </w:pPr>
          </w:p>
        </w:tc>
      </w:tr>
      <w:tr w:rsidR="00EC2B4B" w:rsidRPr="00CA7414" w:rsidTr="00D526A9">
        <w:trPr>
          <w:trHeight w:val="300"/>
        </w:trPr>
        <w:tc>
          <w:tcPr>
            <w:tcW w:w="468" w:type="dxa"/>
            <w:noWrap/>
          </w:tcPr>
          <w:p w:rsidR="00EC2B4B" w:rsidRPr="00737163" w:rsidRDefault="00EC2B4B" w:rsidP="00D526A9">
            <w:pPr>
              <w:spacing w:before="60" w:after="60" w:line="264" w:lineRule="auto"/>
              <w:jc w:val="center"/>
              <w:rPr>
                <w:rFonts w:eastAsia="Calibri"/>
                <w:szCs w:val="26"/>
              </w:rPr>
            </w:pPr>
          </w:p>
        </w:tc>
        <w:tc>
          <w:tcPr>
            <w:tcW w:w="4770" w:type="dxa"/>
            <w:noWrap/>
          </w:tcPr>
          <w:p w:rsidR="00EC2B4B" w:rsidRPr="00737163" w:rsidRDefault="00EC2B4B" w:rsidP="00EC2B4B">
            <w:pPr>
              <w:spacing w:before="60" w:after="60" w:line="264" w:lineRule="auto"/>
              <w:rPr>
                <w:rFonts w:eastAsia="Calibri"/>
                <w:szCs w:val="26"/>
              </w:rPr>
            </w:pPr>
            <w:r w:rsidRPr="00737163">
              <w:rPr>
                <w:rFonts w:eastAsia="Calibri"/>
                <w:szCs w:val="26"/>
              </w:rPr>
              <w:t xml:space="preserve">- </w:t>
            </w:r>
            <w:r>
              <w:rPr>
                <w:rFonts w:eastAsia="Calibri"/>
                <w:szCs w:val="26"/>
              </w:rPr>
              <w:t>4</w:t>
            </w:r>
            <w:r w:rsidRPr="00737163">
              <w:rPr>
                <w:rFonts w:eastAsia="Calibri"/>
                <w:szCs w:val="26"/>
              </w:rPr>
              <w:t>/201</w:t>
            </w:r>
            <w:r>
              <w:rPr>
                <w:rFonts w:eastAsia="Calibri"/>
                <w:szCs w:val="26"/>
              </w:rPr>
              <w:t>2</w:t>
            </w:r>
            <w:r w:rsidRPr="00737163">
              <w:rPr>
                <w:rFonts w:eastAsia="Calibri"/>
                <w:szCs w:val="26"/>
              </w:rPr>
              <w:t xml:space="preserve"> đến nay</w:t>
            </w:r>
          </w:p>
        </w:tc>
        <w:tc>
          <w:tcPr>
            <w:tcW w:w="4590" w:type="dxa"/>
            <w:gridSpan w:val="2"/>
            <w:noWrap/>
          </w:tcPr>
          <w:p w:rsidR="00EC2B4B" w:rsidRPr="00737163" w:rsidRDefault="00EC2B4B" w:rsidP="00D526A9">
            <w:pPr>
              <w:spacing w:before="60" w:after="60" w:line="264" w:lineRule="auto"/>
              <w:rPr>
                <w:rFonts w:eastAsia="Calibri"/>
                <w:szCs w:val="26"/>
              </w:rPr>
            </w:pPr>
            <w:r w:rsidRPr="00737163">
              <w:rPr>
                <w:rFonts w:eastAsia="Calibri"/>
                <w:szCs w:val="26"/>
              </w:rPr>
              <w:t>Ủy viên HĐQT Công ty CP đầu tư XD Bạch Đằng TMC</w:t>
            </w:r>
          </w:p>
        </w:tc>
      </w:tr>
      <w:tr w:rsidR="00EC2B4B" w:rsidRPr="00CA7414" w:rsidTr="00D526A9">
        <w:trPr>
          <w:trHeight w:val="300"/>
        </w:trPr>
        <w:tc>
          <w:tcPr>
            <w:tcW w:w="468" w:type="dxa"/>
            <w:noWrap/>
          </w:tcPr>
          <w:p w:rsidR="00EC2B4B" w:rsidRPr="00737163" w:rsidRDefault="00EC2B4B" w:rsidP="00D526A9">
            <w:pPr>
              <w:spacing w:before="60" w:after="60" w:line="264" w:lineRule="auto"/>
              <w:jc w:val="center"/>
              <w:rPr>
                <w:rFonts w:eastAsia="Calibri"/>
                <w:szCs w:val="26"/>
              </w:rPr>
            </w:pPr>
            <w:r>
              <w:rPr>
                <w:rFonts w:eastAsia="Calibri"/>
                <w:szCs w:val="26"/>
              </w:rPr>
              <w:lastRenderedPageBreak/>
              <w:t>-</w:t>
            </w:r>
          </w:p>
        </w:tc>
        <w:tc>
          <w:tcPr>
            <w:tcW w:w="4770" w:type="dxa"/>
            <w:noWrap/>
          </w:tcPr>
          <w:p w:rsidR="00EC2B4B" w:rsidRPr="00737163" w:rsidRDefault="00EC2B4B" w:rsidP="00D526A9">
            <w:pPr>
              <w:spacing w:before="60" w:after="60" w:line="264" w:lineRule="auto"/>
              <w:rPr>
                <w:rFonts w:eastAsia="Calibri"/>
                <w:szCs w:val="26"/>
              </w:rPr>
            </w:pPr>
            <w:r w:rsidRPr="00737163">
              <w:rPr>
                <w:rFonts w:eastAsia="Calibri"/>
                <w:szCs w:val="26"/>
              </w:rPr>
              <w:t xml:space="preserve">Chức vụ công tác hiện nay </w:t>
            </w:r>
          </w:p>
        </w:tc>
        <w:tc>
          <w:tcPr>
            <w:tcW w:w="4590" w:type="dxa"/>
            <w:gridSpan w:val="2"/>
            <w:noWrap/>
          </w:tcPr>
          <w:p w:rsidR="00EC2B4B" w:rsidRPr="00737163" w:rsidRDefault="00EC2B4B" w:rsidP="00D526A9">
            <w:pPr>
              <w:spacing w:before="60" w:after="60" w:line="264" w:lineRule="auto"/>
              <w:rPr>
                <w:rFonts w:eastAsia="Calibri"/>
                <w:szCs w:val="26"/>
              </w:rPr>
            </w:pPr>
            <w:r w:rsidRPr="00737163">
              <w:rPr>
                <w:rFonts w:eastAsia="Calibri"/>
                <w:szCs w:val="26"/>
              </w:rPr>
              <w:t>Ủy viên HĐQT CTCP Đầu tư Xây dựng Bạch Đằng TMC</w:t>
            </w:r>
          </w:p>
        </w:tc>
      </w:tr>
      <w:tr w:rsidR="00EC2B4B" w:rsidRPr="00CA7414" w:rsidTr="00D526A9">
        <w:trPr>
          <w:trHeight w:val="300"/>
        </w:trPr>
        <w:tc>
          <w:tcPr>
            <w:tcW w:w="468" w:type="dxa"/>
            <w:noWrap/>
          </w:tcPr>
          <w:p w:rsidR="00EC2B4B" w:rsidRPr="00737163" w:rsidRDefault="00EC2B4B" w:rsidP="00D526A9">
            <w:pPr>
              <w:spacing w:before="60" w:after="60" w:line="264" w:lineRule="auto"/>
              <w:jc w:val="center"/>
              <w:rPr>
                <w:rFonts w:eastAsia="Calibri"/>
                <w:szCs w:val="26"/>
              </w:rPr>
            </w:pPr>
            <w:r>
              <w:rPr>
                <w:rFonts w:eastAsia="Calibri"/>
                <w:szCs w:val="26"/>
              </w:rPr>
              <w:t>-</w:t>
            </w:r>
          </w:p>
        </w:tc>
        <w:tc>
          <w:tcPr>
            <w:tcW w:w="4770" w:type="dxa"/>
            <w:noWrap/>
          </w:tcPr>
          <w:p w:rsidR="00EC2B4B" w:rsidRPr="00737163" w:rsidRDefault="00EC2B4B" w:rsidP="00D526A9">
            <w:pPr>
              <w:spacing w:before="60" w:after="60" w:line="264" w:lineRule="auto"/>
              <w:rPr>
                <w:rFonts w:eastAsia="Calibri"/>
                <w:szCs w:val="26"/>
              </w:rPr>
            </w:pPr>
            <w:r w:rsidRPr="00737163">
              <w:rPr>
                <w:rFonts w:eastAsia="Calibri"/>
                <w:szCs w:val="26"/>
              </w:rPr>
              <w:t xml:space="preserve">Chức vụ đang nắm giữ ở tổ chức khác </w:t>
            </w:r>
          </w:p>
        </w:tc>
        <w:tc>
          <w:tcPr>
            <w:tcW w:w="2070" w:type="dxa"/>
            <w:noWrap/>
          </w:tcPr>
          <w:p w:rsidR="00EC2B4B" w:rsidRPr="00737163" w:rsidRDefault="00EC2B4B" w:rsidP="00D526A9">
            <w:pPr>
              <w:spacing w:before="60" w:after="60" w:line="264" w:lineRule="auto"/>
              <w:rPr>
                <w:rFonts w:eastAsia="Calibri"/>
                <w:szCs w:val="26"/>
              </w:rPr>
            </w:pPr>
            <w:r w:rsidRPr="00737163">
              <w:rPr>
                <w:rFonts w:eastAsia="Calibri"/>
                <w:szCs w:val="26"/>
              </w:rPr>
              <w:t>Không</w:t>
            </w:r>
          </w:p>
        </w:tc>
        <w:tc>
          <w:tcPr>
            <w:tcW w:w="2520" w:type="dxa"/>
            <w:noWrap/>
          </w:tcPr>
          <w:p w:rsidR="00EC2B4B" w:rsidRPr="00737163" w:rsidRDefault="00EC2B4B" w:rsidP="00D526A9">
            <w:pPr>
              <w:spacing w:before="60" w:after="60" w:line="264" w:lineRule="auto"/>
              <w:rPr>
                <w:rFonts w:eastAsia="Calibri"/>
                <w:szCs w:val="26"/>
              </w:rPr>
            </w:pPr>
          </w:p>
        </w:tc>
      </w:tr>
      <w:tr w:rsidR="00EC2B4B" w:rsidRPr="00CA7414" w:rsidTr="00D526A9">
        <w:trPr>
          <w:trHeight w:val="300"/>
        </w:trPr>
        <w:tc>
          <w:tcPr>
            <w:tcW w:w="468" w:type="dxa"/>
            <w:noWrap/>
          </w:tcPr>
          <w:p w:rsidR="00EC2B4B" w:rsidRPr="00737163" w:rsidRDefault="00EC2B4B" w:rsidP="00D526A9">
            <w:pPr>
              <w:spacing w:before="60" w:after="60" w:line="264" w:lineRule="auto"/>
              <w:jc w:val="center"/>
              <w:rPr>
                <w:rFonts w:eastAsia="Calibri"/>
                <w:szCs w:val="26"/>
              </w:rPr>
            </w:pPr>
            <w:r>
              <w:rPr>
                <w:rFonts w:eastAsia="Calibri"/>
                <w:szCs w:val="26"/>
              </w:rPr>
              <w:t>-</w:t>
            </w:r>
          </w:p>
        </w:tc>
        <w:tc>
          <w:tcPr>
            <w:tcW w:w="4770" w:type="dxa"/>
            <w:noWrap/>
          </w:tcPr>
          <w:p w:rsidR="00EC2B4B" w:rsidRPr="00737163" w:rsidRDefault="00EC2B4B" w:rsidP="00D526A9">
            <w:pPr>
              <w:spacing w:before="60" w:after="60" w:line="264" w:lineRule="auto"/>
              <w:rPr>
                <w:rFonts w:eastAsia="Calibri"/>
                <w:szCs w:val="26"/>
              </w:rPr>
            </w:pPr>
            <w:r w:rsidRPr="00737163">
              <w:rPr>
                <w:rFonts w:eastAsia="Calibri"/>
                <w:szCs w:val="26"/>
              </w:rPr>
              <w:t xml:space="preserve"> Số cổ phần nắm giữ</w:t>
            </w:r>
          </w:p>
        </w:tc>
        <w:tc>
          <w:tcPr>
            <w:tcW w:w="2070" w:type="dxa"/>
            <w:noWrap/>
          </w:tcPr>
          <w:p w:rsidR="00EC2B4B" w:rsidRPr="00737163" w:rsidRDefault="00EC2B4B" w:rsidP="00D526A9">
            <w:pPr>
              <w:spacing w:before="60" w:after="60" w:line="264" w:lineRule="auto"/>
              <w:rPr>
                <w:rFonts w:eastAsia="Calibri"/>
                <w:szCs w:val="26"/>
              </w:rPr>
            </w:pPr>
            <w:r>
              <w:rPr>
                <w:sz w:val="22"/>
                <w:szCs w:val="22"/>
              </w:rPr>
              <w:t>690.000</w:t>
            </w:r>
            <w:r w:rsidRPr="00737163">
              <w:rPr>
                <w:rFonts w:eastAsia="Calibri"/>
                <w:szCs w:val="26"/>
              </w:rPr>
              <w:t>cổ phần</w:t>
            </w:r>
          </w:p>
        </w:tc>
        <w:tc>
          <w:tcPr>
            <w:tcW w:w="2520" w:type="dxa"/>
            <w:noWrap/>
          </w:tcPr>
          <w:p w:rsidR="00EC2B4B" w:rsidRPr="00737163" w:rsidRDefault="00EC2B4B" w:rsidP="00D526A9">
            <w:pPr>
              <w:spacing w:before="60" w:after="60" w:line="264" w:lineRule="auto"/>
              <w:rPr>
                <w:rFonts w:eastAsia="Calibri"/>
                <w:szCs w:val="26"/>
              </w:rPr>
            </w:pPr>
          </w:p>
        </w:tc>
      </w:tr>
      <w:tr w:rsidR="00EC2B4B" w:rsidRPr="00CA7414" w:rsidTr="00D526A9">
        <w:trPr>
          <w:trHeight w:val="300"/>
        </w:trPr>
        <w:tc>
          <w:tcPr>
            <w:tcW w:w="468" w:type="dxa"/>
            <w:noWrap/>
          </w:tcPr>
          <w:p w:rsidR="00EC2B4B" w:rsidRPr="00737163" w:rsidRDefault="00EC2B4B" w:rsidP="00D526A9">
            <w:pPr>
              <w:spacing w:before="60" w:after="60" w:line="264" w:lineRule="auto"/>
              <w:jc w:val="center"/>
              <w:rPr>
                <w:rFonts w:eastAsia="Calibri"/>
                <w:szCs w:val="26"/>
              </w:rPr>
            </w:pPr>
          </w:p>
        </w:tc>
        <w:tc>
          <w:tcPr>
            <w:tcW w:w="4770" w:type="dxa"/>
            <w:noWrap/>
          </w:tcPr>
          <w:p w:rsidR="00EC2B4B" w:rsidRPr="00737163" w:rsidRDefault="00EC2B4B" w:rsidP="00D526A9">
            <w:pPr>
              <w:spacing w:before="60" w:after="60" w:line="264" w:lineRule="auto"/>
              <w:rPr>
                <w:rFonts w:eastAsia="Calibri"/>
                <w:b/>
                <w:szCs w:val="26"/>
              </w:rPr>
            </w:pPr>
            <w:r w:rsidRPr="00737163">
              <w:rPr>
                <w:rFonts w:eastAsia="Calibri"/>
                <w:b/>
                <w:szCs w:val="26"/>
              </w:rPr>
              <w:t xml:space="preserve">Trong đó </w:t>
            </w:r>
          </w:p>
        </w:tc>
        <w:tc>
          <w:tcPr>
            <w:tcW w:w="2070" w:type="dxa"/>
            <w:noWrap/>
          </w:tcPr>
          <w:p w:rsidR="00EC2B4B" w:rsidRPr="00737163" w:rsidRDefault="00EC2B4B" w:rsidP="00D526A9">
            <w:pPr>
              <w:spacing w:before="60" w:after="60" w:line="264" w:lineRule="auto"/>
              <w:rPr>
                <w:rFonts w:eastAsia="Calibri"/>
                <w:szCs w:val="26"/>
              </w:rPr>
            </w:pPr>
          </w:p>
        </w:tc>
        <w:tc>
          <w:tcPr>
            <w:tcW w:w="2520" w:type="dxa"/>
            <w:noWrap/>
          </w:tcPr>
          <w:p w:rsidR="00EC2B4B" w:rsidRPr="00737163" w:rsidRDefault="00EC2B4B" w:rsidP="00D526A9">
            <w:pPr>
              <w:spacing w:before="60" w:after="60" w:line="264" w:lineRule="auto"/>
              <w:rPr>
                <w:rFonts w:eastAsia="Calibri"/>
                <w:szCs w:val="26"/>
              </w:rPr>
            </w:pPr>
          </w:p>
        </w:tc>
      </w:tr>
      <w:tr w:rsidR="00EC2B4B" w:rsidRPr="00CA7414" w:rsidTr="00D526A9">
        <w:trPr>
          <w:trHeight w:val="300"/>
        </w:trPr>
        <w:tc>
          <w:tcPr>
            <w:tcW w:w="468" w:type="dxa"/>
            <w:noWrap/>
          </w:tcPr>
          <w:p w:rsidR="00EC2B4B" w:rsidRPr="00737163" w:rsidRDefault="00EC2B4B" w:rsidP="00D526A9">
            <w:pPr>
              <w:spacing w:before="60" w:after="60" w:line="264" w:lineRule="auto"/>
              <w:jc w:val="center"/>
              <w:rPr>
                <w:rFonts w:eastAsia="Calibri"/>
                <w:szCs w:val="26"/>
              </w:rPr>
            </w:pPr>
          </w:p>
        </w:tc>
        <w:tc>
          <w:tcPr>
            <w:tcW w:w="4770" w:type="dxa"/>
            <w:noWrap/>
          </w:tcPr>
          <w:p w:rsidR="00EC2B4B" w:rsidRPr="00737163" w:rsidRDefault="00EC2B4B" w:rsidP="00D526A9">
            <w:pPr>
              <w:spacing w:before="60" w:after="60" w:line="264" w:lineRule="auto"/>
              <w:rPr>
                <w:rFonts w:eastAsia="Calibri"/>
                <w:szCs w:val="26"/>
              </w:rPr>
            </w:pPr>
            <w:r w:rsidRPr="00737163">
              <w:rPr>
                <w:rFonts w:eastAsia="Calibri"/>
                <w:szCs w:val="26"/>
              </w:rPr>
              <w:t xml:space="preserve">+ Sở hữu  </w:t>
            </w:r>
          </w:p>
        </w:tc>
        <w:tc>
          <w:tcPr>
            <w:tcW w:w="2070" w:type="dxa"/>
            <w:noWrap/>
          </w:tcPr>
          <w:p w:rsidR="00EC2B4B" w:rsidRPr="00737163" w:rsidRDefault="00EC2B4B" w:rsidP="00D526A9">
            <w:pPr>
              <w:spacing w:before="60" w:after="60" w:line="264" w:lineRule="auto"/>
              <w:rPr>
                <w:rFonts w:eastAsia="Calibri"/>
                <w:szCs w:val="26"/>
              </w:rPr>
            </w:pPr>
            <w:r>
              <w:rPr>
                <w:sz w:val="22"/>
                <w:szCs w:val="22"/>
              </w:rPr>
              <w:t>690.000</w:t>
            </w:r>
            <w:r w:rsidRPr="00737163">
              <w:rPr>
                <w:rFonts w:eastAsia="Calibri"/>
                <w:szCs w:val="26"/>
              </w:rPr>
              <w:t xml:space="preserve">cổ phần     </w:t>
            </w:r>
          </w:p>
        </w:tc>
        <w:tc>
          <w:tcPr>
            <w:tcW w:w="2520" w:type="dxa"/>
            <w:noWrap/>
          </w:tcPr>
          <w:p w:rsidR="00EC2B4B" w:rsidRPr="00737163" w:rsidRDefault="00EC2B4B" w:rsidP="00D526A9">
            <w:pPr>
              <w:spacing w:before="60" w:after="60" w:line="264" w:lineRule="auto"/>
              <w:rPr>
                <w:rFonts w:eastAsia="Calibri"/>
                <w:szCs w:val="26"/>
              </w:rPr>
            </w:pPr>
          </w:p>
        </w:tc>
      </w:tr>
      <w:tr w:rsidR="00EC2B4B" w:rsidRPr="00CA7414" w:rsidTr="00D526A9">
        <w:trPr>
          <w:trHeight w:val="300"/>
        </w:trPr>
        <w:tc>
          <w:tcPr>
            <w:tcW w:w="468" w:type="dxa"/>
            <w:noWrap/>
          </w:tcPr>
          <w:p w:rsidR="00EC2B4B" w:rsidRPr="00737163" w:rsidRDefault="00EC2B4B" w:rsidP="00D526A9">
            <w:pPr>
              <w:spacing w:before="60" w:after="60" w:line="264" w:lineRule="auto"/>
              <w:jc w:val="center"/>
              <w:rPr>
                <w:rFonts w:eastAsia="Calibri"/>
                <w:szCs w:val="26"/>
              </w:rPr>
            </w:pPr>
            <w:r w:rsidRPr="00737163">
              <w:rPr>
                <w:rFonts w:eastAsia="Calibri"/>
                <w:szCs w:val="26"/>
              </w:rPr>
              <w:t xml:space="preserve">                        </w:t>
            </w:r>
          </w:p>
        </w:tc>
        <w:tc>
          <w:tcPr>
            <w:tcW w:w="4770" w:type="dxa"/>
            <w:noWrap/>
          </w:tcPr>
          <w:p w:rsidR="00EC2B4B" w:rsidRPr="00737163" w:rsidRDefault="00EC2B4B" w:rsidP="00D526A9">
            <w:pPr>
              <w:spacing w:before="60" w:after="60" w:line="264" w:lineRule="auto"/>
              <w:rPr>
                <w:rFonts w:eastAsia="Calibri"/>
                <w:szCs w:val="26"/>
              </w:rPr>
            </w:pPr>
            <w:r w:rsidRPr="00737163">
              <w:rPr>
                <w:rFonts w:eastAsia="Calibri"/>
                <w:szCs w:val="26"/>
              </w:rPr>
              <w:t xml:space="preserve">+ Đại diện sở hữu  </w:t>
            </w:r>
          </w:p>
        </w:tc>
        <w:tc>
          <w:tcPr>
            <w:tcW w:w="2070" w:type="dxa"/>
            <w:noWrap/>
          </w:tcPr>
          <w:p w:rsidR="00EC2B4B" w:rsidRPr="00737163" w:rsidRDefault="00EC2B4B" w:rsidP="00D526A9">
            <w:pPr>
              <w:spacing w:before="60" w:after="60" w:line="264" w:lineRule="auto"/>
              <w:rPr>
                <w:rFonts w:eastAsia="Calibri"/>
                <w:szCs w:val="26"/>
              </w:rPr>
            </w:pPr>
            <w:r w:rsidRPr="00737163">
              <w:rPr>
                <w:rFonts w:eastAsia="Calibri"/>
                <w:szCs w:val="26"/>
              </w:rPr>
              <w:t>0 cổ phần</w:t>
            </w:r>
          </w:p>
        </w:tc>
        <w:tc>
          <w:tcPr>
            <w:tcW w:w="2520" w:type="dxa"/>
            <w:noWrap/>
          </w:tcPr>
          <w:p w:rsidR="00EC2B4B" w:rsidRPr="00737163" w:rsidRDefault="00EC2B4B" w:rsidP="00D526A9">
            <w:pPr>
              <w:spacing w:before="60" w:after="60" w:line="264" w:lineRule="auto"/>
              <w:rPr>
                <w:rFonts w:eastAsia="Calibri"/>
                <w:szCs w:val="26"/>
              </w:rPr>
            </w:pPr>
            <w:r w:rsidRPr="00737163">
              <w:rPr>
                <w:rFonts w:eastAsia="Calibri"/>
                <w:szCs w:val="26"/>
              </w:rPr>
              <w:t xml:space="preserve">          </w:t>
            </w:r>
          </w:p>
        </w:tc>
      </w:tr>
      <w:tr w:rsidR="00EC2B4B" w:rsidRPr="00CA7414" w:rsidTr="00D526A9">
        <w:trPr>
          <w:trHeight w:val="300"/>
        </w:trPr>
        <w:tc>
          <w:tcPr>
            <w:tcW w:w="468" w:type="dxa"/>
            <w:noWrap/>
          </w:tcPr>
          <w:p w:rsidR="00EC2B4B" w:rsidRPr="00737163" w:rsidRDefault="008E4154" w:rsidP="00D526A9">
            <w:pPr>
              <w:spacing w:before="60" w:after="60" w:line="264" w:lineRule="auto"/>
              <w:jc w:val="center"/>
              <w:rPr>
                <w:rFonts w:eastAsia="Calibri"/>
                <w:szCs w:val="26"/>
              </w:rPr>
            </w:pPr>
            <w:r>
              <w:rPr>
                <w:rFonts w:eastAsia="Calibri"/>
                <w:szCs w:val="26"/>
              </w:rPr>
              <w:t>-</w:t>
            </w:r>
          </w:p>
        </w:tc>
        <w:tc>
          <w:tcPr>
            <w:tcW w:w="4770" w:type="dxa"/>
            <w:noWrap/>
          </w:tcPr>
          <w:p w:rsidR="00EC2B4B" w:rsidRPr="00737163" w:rsidRDefault="00EC2B4B" w:rsidP="00D526A9">
            <w:pPr>
              <w:spacing w:before="60" w:after="60" w:line="264" w:lineRule="auto"/>
              <w:rPr>
                <w:rFonts w:eastAsia="Calibri"/>
                <w:szCs w:val="26"/>
              </w:rPr>
            </w:pPr>
            <w:r>
              <w:rPr>
                <w:rFonts w:eastAsia="Calibri"/>
                <w:szCs w:val="26"/>
              </w:rPr>
              <w:t>Tỷ lệ sở hữu cổ phần có quyền biểu quyết</w:t>
            </w:r>
          </w:p>
        </w:tc>
        <w:tc>
          <w:tcPr>
            <w:tcW w:w="2070" w:type="dxa"/>
            <w:noWrap/>
          </w:tcPr>
          <w:p w:rsidR="00EC2B4B" w:rsidRPr="00737163" w:rsidRDefault="00EC2B4B" w:rsidP="00D526A9">
            <w:pPr>
              <w:spacing w:before="60" w:after="60" w:line="264" w:lineRule="auto"/>
              <w:rPr>
                <w:rFonts w:eastAsia="Calibri"/>
                <w:szCs w:val="26"/>
              </w:rPr>
            </w:pPr>
            <w:r>
              <w:rPr>
                <w:rFonts w:eastAsia="Calibri"/>
                <w:szCs w:val="26"/>
              </w:rPr>
              <w:t>15%</w:t>
            </w:r>
          </w:p>
        </w:tc>
        <w:tc>
          <w:tcPr>
            <w:tcW w:w="2520" w:type="dxa"/>
            <w:noWrap/>
          </w:tcPr>
          <w:p w:rsidR="00EC2B4B" w:rsidRPr="00737163" w:rsidRDefault="00EC2B4B" w:rsidP="00D526A9">
            <w:pPr>
              <w:spacing w:before="60" w:after="60" w:line="264" w:lineRule="auto"/>
              <w:rPr>
                <w:rFonts w:eastAsia="Calibri"/>
                <w:szCs w:val="26"/>
              </w:rPr>
            </w:pPr>
          </w:p>
        </w:tc>
      </w:tr>
    </w:tbl>
    <w:p w:rsidR="008E4154" w:rsidRDefault="008E4154" w:rsidP="008E4154">
      <w:pPr>
        <w:tabs>
          <w:tab w:val="left" w:pos="900"/>
        </w:tabs>
        <w:spacing w:before="120" w:line="320" w:lineRule="exact"/>
        <w:ind w:left="270" w:firstLine="180"/>
        <w:jc w:val="both"/>
        <w:rPr>
          <w:b/>
          <w:color w:val="0000FF"/>
        </w:rPr>
      </w:pPr>
      <w:r>
        <w:rPr>
          <w:b/>
          <w:color w:val="0000FF"/>
        </w:rPr>
        <w:t>b</w:t>
      </w:r>
      <w:r w:rsidRPr="008678BB">
        <w:rPr>
          <w:b/>
          <w:color w:val="0000FF"/>
        </w:rPr>
        <w:t>,</w:t>
      </w:r>
      <w:r>
        <w:rPr>
          <w:b/>
          <w:color w:val="0000FF"/>
        </w:rPr>
        <w:t xml:space="preserve"> Các tiểu ban của Hội đồng quản trị : </w:t>
      </w:r>
    </w:p>
    <w:p w:rsidR="008E4154" w:rsidRPr="008E4154" w:rsidRDefault="008E4154" w:rsidP="008E4154">
      <w:pPr>
        <w:tabs>
          <w:tab w:val="left" w:pos="900"/>
        </w:tabs>
        <w:spacing w:before="120" w:line="320" w:lineRule="exact"/>
        <w:ind w:left="270" w:firstLine="180"/>
        <w:jc w:val="both"/>
        <w:rPr>
          <w:color w:val="0000FF"/>
        </w:rPr>
      </w:pPr>
      <w:r w:rsidRPr="008E4154">
        <w:rPr>
          <w:color w:val="0000FF"/>
        </w:rPr>
        <w:t xml:space="preserve">Thư ký công ty: Ông Tạ Văn Tú </w:t>
      </w:r>
    </w:p>
    <w:p w:rsidR="008E4154" w:rsidRPr="008E4154" w:rsidRDefault="008E4154" w:rsidP="00C23AA2">
      <w:pPr>
        <w:tabs>
          <w:tab w:val="left" w:pos="900"/>
        </w:tabs>
        <w:spacing w:before="120" w:line="320" w:lineRule="exact"/>
        <w:ind w:left="270" w:firstLine="180"/>
        <w:jc w:val="both"/>
        <w:rPr>
          <w:b/>
          <w:color w:val="0000FF"/>
        </w:rPr>
      </w:pPr>
      <w:r>
        <w:rPr>
          <w:b/>
          <w:color w:val="0000FF"/>
        </w:rPr>
        <w:t xml:space="preserve">c, Hoạt động của Hội đồng quản trị </w:t>
      </w:r>
    </w:p>
    <w:p w:rsidR="008E4154" w:rsidRPr="008E4154" w:rsidRDefault="008E4154" w:rsidP="008E4154">
      <w:pPr>
        <w:spacing w:line="360" w:lineRule="auto"/>
        <w:ind w:firstLine="270"/>
        <w:jc w:val="both"/>
        <w:rPr>
          <w:szCs w:val="26"/>
        </w:rPr>
      </w:pPr>
      <w:r w:rsidRPr="008E4154">
        <w:rPr>
          <w:szCs w:val="26"/>
        </w:rPr>
        <w:t>Năm 2012 là một năm đầy thách thức và khó khăn cho các doanh nghiệp Việt Nam đặc biệt là các doanh nghiệp hoạt động trong lĩnh vực xây dựng và kinh doanh bất động sản</w:t>
      </w:r>
      <w:r w:rsidRPr="008E4154">
        <w:rPr>
          <w:b/>
          <w:szCs w:val="26"/>
        </w:rPr>
        <w:t xml:space="preserve">. </w:t>
      </w:r>
      <w:r w:rsidRPr="008E4154">
        <w:rPr>
          <w:szCs w:val="26"/>
        </w:rPr>
        <w:t xml:space="preserve">Trước tình hình khó khăn của kinh tế thế giới nói chung và kinh tế đất nước nói riêng, Hội đồng quản trị đã cố gắng đưa ra các hướng đi mới, các biện pháp tốt nhất nhằm đưa công ty vượt qua giai đoạn khó khăn của khủng hoảng kinh tế. Hội đồng quản trị đã trực tiếp và thường xuyên định hướng chỉ đạo Ban Tổng giám đốc thực hiện quyết liệt các mục tiêu nhiệm vụ chiến lược kinh doanh đã được Đại hội đồng cổ đông đề ra. Do hoạt động của công ty là hoạt động xây dựng và kinh doanh bất động sản nên có nhiều khó khăn và thách thức hơn so với các doanh nghiệp trong lĩnh vực khác.  Vì vậy, ngoài việc định hướng chỉ đạo chiến lược thực hiện các mục tiêu nhiệm vụ đề ra, Hội đồng quản trị còn trực tiếp chỉ đạo tại công trường nhằm đảm bảo tiến độ thực hiện công trình và các dự án khác của công ty.  </w:t>
      </w:r>
    </w:p>
    <w:p w:rsidR="008E4154" w:rsidRPr="008E4154" w:rsidRDefault="008E4154" w:rsidP="008E4154">
      <w:pPr>
        <w:spacing w:line="360" w:lineRule="auto"/>
        <w:jc w:val="both"/>
        <w:rPr>
          <w:szCs w:val="26"/>
        </w:rPr>
      </w:pPr>
      <w:r w:rsidRPr="008E4154">
        <w:rPr>
          <w:szCs w:val="26"/>
        </w:rPr>
        <w:tab/>
        <w:t>Sau Đại hội đồng cổ đông, Hội đồng quản trị đã họp các phiên thường kỳ và bất thường để xem xét và quyết định các vấn đề có liên quan đến công tác quản trị và chỉ đạo triển khai các hoạt động của công ty, đưa ra các biện pháp thích hợp để công ty hoạt động một cách ổn định.</w:t>
      </w:r>
    </w:p>
    <w:p w:rsidR="008E4154" w:rsidRPr="008E4154" w:rsidRDefault="008E4154" w:rsidP="008E4154">
      <w:pPr>
        <w:spacing w:line="360" w:lineRule="auto"/>
        <w:jc w:val="both"/>
        <w:rPr>
          <w:szCs w:val="26"/>
        </w:rPr>
      </w:pPr>
      <w:r w:rsidRPr="008E4154">
        <w:rPr>
          <w:szCs w:val="26"/>
        </w:rPr>
        <w:tab/>
        <w:t xml:space="preserve">Trong năm 2012, Hội đồng quản trị </w:t>
      </w:r>
      <w:r>
        <w:rPr>
          <w:szCs w:val="26"/>
        </w:rPr>
        <w:t xml:space="preserve"> đã tiến hành 06 cuộc họp  </w:t>
      </w:r>
      <w:r w:rsidRPr="008E4154">
        <w:rPr>
          <w:szCs w:val="26"/>
        </w:rPr>
        <w:t>đã ban hành và thông qua các nghị quyết và quyết định thuộc thẩm quyền của Hội đồng quản trị liên quan đến công tác quản trị điều hành công ty. Các văn bản được thông qua cuộc họp HĐQT, được các thành viên HĐQT nhất trí cao, được ban hành đúng pháp luật và có giá trị thực thi cao.</w:t>
      </w:r>
    </w:p>
    <w:p w:rsidR="008E4154" w:rsidRDefault="008E4154" w:rsidP="0088720A">
      <w:pPr>
        <w:tabs>
          <w:tab w:val="left" w:pos="900"/>
        </w:tabs>
        <w:spacing w:before="120" w:line="320" w:lineRule="exact"/>
        <w:ind w:left="270" w:hanging="180"/>
        <w:jc w:val="both"/>
        <w:rPr>
          <w:b/>
          <w:color w:val="0000FF"/>
        </w:rPr>
      </w:pPr>
      <w:r>
        <w:rPr>
          <w:b/>
          <w:color w:val="0000FF"/>
        </w:rPr>
        <w:t xml:space="preserve">d, Hoạt động của thành viên  Hội đồng quản trị </w:t>
      </w:r>
      <w:r w:rsidR="0088720A">
        <w:rPr>
          <w:b/>
          <w:color w:val="0000FF"/>
        </w:rPr>
        <w:t xml:space="preserve"> độc lập không điều hành</w:t>
      </w:r>
    </w:p>
    <w:p w:rsidR="0088720A" w:rsidRDefault="0088720A" w:rsidP="008E4154">
      <w:pPr>
        <w:tabs>
          <w:tab w:val="left" w:pos="900"/>
        </w:tabs>
        <w:spacing w:before="120" w:line="320" w:lineRule="exact"/>
        <w:ind w:left="270" w:firstLine="180"/>
        <w:jc w:val="both"/>
        <w:rPr>
          <w:b/>
          <w:color w:val="0000FF"/>
        </w:rPr>
      </w:pPr>
      <w:r>
        <w:rPr>
          <w:b/>
          <w:color w:val="0000FF"/>
        </w:rPr>
        <w:t>Thành viên  Hội đồng quản trị  độc lập không điều hành gồm 2 thành viên</w:t>
      </w:r>
      <w:r w:rsidR="00C23AA2">
        <w:rPr>
          <w:b/>
          <w:color w:val="0000FF"/>
        </w:rPr>
        <w:t>:</w:t>
      </w:r>
    </w:p>
    <w:p w:rsidR="0088720A" w:rsidRPr="0088720A" w:rsidRDefault="0088720A" w:rsidP="00D526A9">
      <w:pPr>
        <w:numPr>
          <w:ilvl w:val="0"/>
          <w:numId w:val="15"/>
        </w:numPr>
        <w:tabs>
          <w:tab w:val="left" w:pos="900"/>
        </w:tabs>
        <w:spacing w:before="120" w:line="320" w:lineRule="exact"/>
        <w:jc w:val="both"/>
        <w:rPr>
          <w:color w:val="0000FF"/>
        </w:rPr>
      </w:pPr>
      <w:r w:rsidRPr="0088720A">
        <w:rPr>
          <w:color w:val="0000FF"/>
        </w:rPr>
        <w:t xml:space="preserve">Ông Nguyễn Khánh Hiệp: Là nhân viên Phòng kế hoạch đầu tư của công ty </w:t>
      </w:r>
    </w:p>
    <w:p w:rsidR="0088720A" w:rsidRPr="0088720A" w:rsidRDefault="0088720A" w:rsidP="00D526A9">
      <w:pPr>
        <w:numPr>
          <w:ilvl w:val="0"/>
          <w:numId w:val="15"/>
        </w:numPr>
        <w:tabs>
          <w:tab w:val="left" w:pos="900"/>
        </w:tabs>
        <w:spacing w:before="120" w:line="320" w:lineRule="exact"/>
        <w:jc w:val="both"/>
        <w:rPr>
          <w:color w:val="0000FF"/>
        </w:rPr>
      </w:pPr>
      <w:r w:rsidRPr="0088720A">
        <w:rPr>
          <w:color w:val="0000FF"/>
        </w:rPr>
        <w:t xml:space="preserve">Bà Dương Thị Hà : Không làm việc tại công ty </w:t>
      </w:r>
    </w:p>
    <w:p w:rsidR="0088720A" w:rsidRDefault="0088720A" w:rsidP="0088720A">
      <w:pPr>
        <w:tabs>
          <w:tab w:val="left" w:pos="900"/>
        </w:tabs>
        <w:spacing w:before="120" w:line="320" w:lineRule="exact"/>
        <w:jc w:val="both"/>
        <w:rPr>
          <w:b/>
          <w:color w:val="0000FF"/>
        </w:rPr>
      </w:pPr>
      <w:r>
        <w:rPr>
          <w:b/>
          <w:color w:val="0000FF"/>
        </w:rPr>
        <w:lastRenderedPageBreak/>
        <w:t xml:space="preserve">e, Hoạt động của các tiểu ban trong Hội đồng quản trị </w:t>
      </w:r>
    </w:p>
    <w:p w:rsidR="008E4154" w:rsidRDefault="0088720A" w:rsidP="0088720A">
      <w:pPr>
        <w:spacing w:before="120" w:line="320" w:lineRule="exact"/>
        <w:ind w:firstLine="720"/>
        <w:jc w:val="both"/>
        <w:rPr>
          <w:szCs w:val="26"/>
        </w:rPr>
      </w:pPr>
      <w:r w:rsidRPr="0088720A">
        <w:rPr>
          <w:szCs w:val="26"/>
        </w:rPr>
        <w:t>Ban thư ký công ty đóng góp vai trò giúp việc tích cực cho Hội đồng quản trị, đảm bảo việc tổ chức các cuộc họp HĐQT được thực hiện theo đúng thể thức và các nghị quyết của HĐQT được ban hành phù hợp với quy định của pháp luật và nghị quyết Đại hội đồng cổ đông. Ban thư ký công ty cũng hoạt động tích cực trong việc cung cấp thông tin để thực hiện công bố thông tin theo quy định của pháp luật đến các cổ đông và là cầu nối giữa Hội đồng quản trị và ban Tổng giám đốc.</w:t>
      </w:r>
    </w:p>
    <w:p w:rsidR="006A22DA" w:rsidRDefault="007E594D" w:rsidP="006A22DA">
      <w:pPr>
        <w:tabs>
          <w:tab w:val="left" w:pos="900"/>
        </w:tabs>
        <w:spacing w:before="120" w:line="320" w:lineRule="exact"/>
        <w:jc w:val="both"/>
        <w:rPr>
          <w:b/>
          <w:color w:val="0000FF"/>
        </w:rPr>
      </w:pPr>
      <w:r>
        <w:rPr>
          <w:b/>
          <w:color w:val="0000FF"/>
        </w:rPr>
        <w:t>f</w:t>
      </w:r>
      <w:r w:rsidR="006A22DA">
        <w:rPr>
          <w:b/>
          <w:color w:val="0000FF"/>
        </w:rPr>
        <w:t xml:space="preserve">, Danh sách thành viên HĐQT được đào tạo về quản trị công ty  </w:t>
      </w:r>
    </w:p>
    <w:p w:rsidR="006A22DA" w:rsidRDefault="006A22DA" w:rsidP="0088720A">
      <w:pPr>
        <w:spacing w:before="120" w:line="320" w:lineRule="exact"/>
        <w:ind w:firstLine="720"/>
        <w:jc w:val="both"/>
        <w:rPr>
          <w:szCs w:val="2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2291"/>
        <w:gridCol w:w="899"/>
        <w:gridCol w:w="1795"/>
        <w:gridCol w:w="2055"/>
        <w:gridCol w:w="2430"/>
      </w:tblGrid>
      <w:tr w:rsidR="006A22DA" w:rsidRPr="000B7BDF" w:rsidTr="00D719A5">
        <w:tc>
          <w:tcPr>
            <w:tcW w:w="538" w:type="dxa"/>
            <w:vAlign w:val="center"/>
          </w:tcPr>
          <w:p w:rsidR="006A22DA" w:rsidRPr="000B7BDF" w:rsidRDefault="006A22DA" w:rsidP="00D526A9">
            <w:pPr>
              <w:spacing w:line="320" w:lineRule="exact"/>
              <w:jc w:val="center"/>
              <w:rPr>
                <w:b/>
                <w:lang w:val="nl-NL"/>
              </w:rPr>
            </w:pPr>
            <w:r w:rsidRPr="000B7BDF">
              <w:rPr>
                <w:b/>
                <w:lang w:val="nl-NL"/>
              </w:rPr>
              <w:t>TT</w:t>
            </w:r>
          </w:p>
        </w:tc>
        <w:tc>
          <w:tcPr>
            <w:tcW w:w="2291" w:type="dxa"/>
            <w:vAlign w:val="center"/>
          </w:tcPr>
          <w:p w:rsidR="006A22DA" w:rsidRPr="000B7BDF" w:rsidRDefault="006A22DA" w:rsidP="00D526A9">
            <w:pPr>
              <w:spacing w:line="320" w:lineRule="exact"/>
              <w:jc w:val="center"/>
              <w:rPr>
                <w:b/>
                <w:lang w:val="nl-NL"/>
              </w:rPr>
            </w:pPr>
            <w:r w:rsidRPr="000B7BDF">
              <w:rPr>
                <w:b/>
                <w:lang w:val="nl-NL"/>
              </w:rPr>
              <w:t>Họ và tên</w:t>
            </w:r>
          </w:p>
        </w:tc>
        <w:tc>
          <w:tcPr>
            <w:tcW w:w="899" w:type="dxa"/>
            <w:vAlign w:val="center"/>
          </w:tcPr>
          <w:p w:rsidR="006A22DA" w:rsidRPr="000B7BDF" w:rsidRDefault="006A22DA" w:rsidP="00D526A9">
            <w:pPr>
              <w:spacing w:line="320" w:lineRule="exact"/>
              <w:jc w:val="center"/>
              <w:rPr>
                <w:b/>
                <w:lang w:val="nl-NL"/>
              </w:rPr>
            </w:pPr>
            <w:r w:rsidRPr="000B7BDF">
              <w:rPr>
                <w:b/>
                <w:lang w:val="nl-NL"/>
              </w:rPr>
              <w:t>Năm sinh</w:t>
            </w:r>
          </w:p>
        </w:tc>
        <w:tc>
          <w:tcPr>
            <w:tcW w:w="1795" w:type="dxa"/>
            <w:vAlign w:val="center"/>
          </w:tcPr>
          <w:p w:rsidR="006A22DA" w:rsidRPr="000B7BDF" w:rsidRDefault="006A22DA" w:rsidP="00D526A9">
            <w:pPr>
              <w:spacing w:line="320" w:lineRule="exact"/>
              <w:jc w:val="center"/>
              <w:rPr>
                <w:b/>
                <w:lang w:val="nl-NL"/>
              </w:rPr>
            </w:pPr>
            <w:r w:rsidRPr="000B7BDF">
              <w:rPr>
                <w:b/>
                <w:lang w:val="nl-NL"/>
              </w:rPr>
              <w:t>Trình độ chuyên môn</w:t>
            </w:r>
          </w:p>
        </w:tc>
        <w:tc>
          <w:tcPr>
            <w:tcW w:w="2055" w:type="dxa"/>
            <w:vAlign w:val="center"/>
          </w:tcPr>
          <w:p w:rsidR="006A22DA" w:rsidRPr="000B7BDF" w:rsidRDefault="006A22DA" w:rsidP="00D526A9">
            <w:pPr>
              <w:spacing w:line="320" w:lineRule="exact"/>
              <w:jc w:val="center"/>
              <w:rPr>
                <w:b/>
                <w:lang w:val="nl-NL"/>
              </w:rPr>
            </w:pPr>
            <w:r w:rsidRPr="000B7BDF">
              <w:rPr>
                <w:b/>
                <w:lang w:val="nl-NL"/>
              </w:rPr>
              <w:t>Chức vụ</w:t>
            </w:r>
          </w:p>
        </w:tc>
        <w:tc>
          <w:tcPr>
            <w:tcW w:w="2430" w:type="dxa"/>
            <w:vAlign w:val="center"/>
          </w:tcPr>
          <w:p w:rsidR="006A22DA" w:rsidRPr="000B7BDF" w:rsidRDefault="006A22DA" w:rsidP="00D526A9">
            <w:pPr>
              <w:spacing w:line="320" w:lineRule="exact"/>
              <w:jc w:val="center"/>
              <w:rPr>
                <w:b/>
                <w:lang w:val="nl-NL"/>
              </w:rPr>
            </w:pPr>
            <w:r w:rsidRPr="000B7BDF">
              <w:rPr>
                <w:b/>
                <w:lang w:val="nl-NL"/>
              </w:rPr>
              <w:t>Ghi chú</w:t>
            </w:r>
          </w:p>
        </w:tc>
      </w:tr>
      <w:tr w:rsidR="006A22DA" w:rsidRPr="000B7BDF" w:rsidTr="00D719A5">
        <w:tc>
          <w:tcPr>
            <w:tcW w:w="538" w:type="dxa"/>
          </w:tcPr>
          <w:p w:rsidR="006A22DA" w:rsidRPr="000B7BDF" w:rsidRDefault="006A22DA" w:rsidP="00D526A9">
            <w:pPr>
              <w:spacing w:line="320" w:lineRule="exact"/>
              <w:jc w:val="center"/>
              <w:rPr>
                <w:lang w:val="nl-NL"/>
              </w:rPr>
            </w:pPr>
            <w:r w:rsidRPr="000B7BDF">
              <w:rPr>
                <w:lang w:val="nl-NL"/>
              </w:rPr>
              <w:t>1</w:t>
            </w:r>
          </w:p>
        </w:tc>
        <w:tc>
          <w:tcPr>
            <w:tcW w:w="2291" w:type="dxa"/>
          </w:tcPr>
          <w:p w:rsidR="006A22DA" w:rsidRPr="000B7BDF" w:rsidRDefault="006A22DA" w:rsidP="00D526A9">
            <w:pPr>
              <w:spacing w:line="320" w:lineRule="exact"/>
              <w:jc w:val="both"/>
              <w:rPr>
                <w:lang w:val="nl-NL"/>
              </w:rPr>
            </w:pPr>
            <w:r w:rsidRPr="000B7BDF">
              <w:rPr>
                <w:lang w:val="nl-NL"/>
              </w:rPr>
              <w:t xml:space="preserve">Nguyễn Văn Thường </w:t>
            </w:r>
          </w:p>
        </w:tc>
        <w:tc>
          <w:tcPr>
            <w:tcW w:w="899" w:type="dxa"/>
          </w:tcPr>
          <w:p w:rsidR="006A22DA" w:rsidRPr="000B7BDF" w:rsidRDefault="006A22DA" w:rsidP="00D526A9">
            <w:pPr>
              <w:spacing w:line="320" w:lineRule="exact"/>
              <w:jc w:val="center"/>
              <w:rPr>
                <w:lang w:val="nl-NL"/>
              </w:rPr>
            </w:pPr>
            <w:r w:rsidRPr="00BC736E">
              <w:t>1960</w:t>
            </w:r>
          </w:p>
        </w:tc>
        <w:tc>
          <w:tcPr>
            <w:tcW w:w="1795" w:type="dxa"/>
          </w:tcPr>
          <w:p w:rsidR="006A22DA" w:rsidRPr="000B7BDF" w:rsidRDefault="006A22DA" w:rsidP="00D526A9">
            <w:pPr>
              <w:spacing w:line="320" w:lineRule="exact"/>
              <w:jc w:val="both"/>
              <w:rPr>
                <w:lang w:val="nl-NL"/>
              </w:rPr>
            </w:pPr>
            <w:r w:rsidRPr="00BC736E">
              <w:t>Kỹ sư xây dựng</w:t>
            </w:r>
          </w:p>
        </w:tc>
        <w:tc>
          <w:tcPr>
            <w:tcW w:w="2055" w:type="dxa"/>
          </w:tcPr>
          <w:p w:rsidR="006A22DA" w:rsidRPr="000B7BDF" w:rsidRDefault="006A22DA" w:rsidP="006A22DA">
            <w:pPr>
              <w:spacing w:line="320" w:lineRule="exact"/>
              <w:jc w:val="both"/>
              <w:rPr>
                <w:lang w:val="nl-NL"/>
              </w:rPr>
            </w:pPr>
            <w:r w:rsidRPr="000B7BDF">
              <w:rPr>
                <w:lang w:val="nl-NL"/>
              </w:rPr>
              <w:t xml:space="preserve">Chủ tịch HĐQT </w:t>
            </w:r>
          </w:p>
        </w:tc>
        <w:tc>
          <w:tcPr>
            <w:tcW w:w="2430" w:type="dxa"/>
          </w:tcPr>
          <w:p w:rsidR="006A22DA" w:rsidRPr="000B7BDF" w:rsidRDefault="006A22DA" w:rsidP="00D526A9">
            <w:pPr>
              <w:spacing w:line="320" w:lineRule="exact"/>
              <w:jc w:val="both"/>
              <w:rPr>
                <w:lang w:val="nl-NL"/>
              </w:rPr>
            </w:pPr>
            <w:r>
              <w:rPr>
                <w:lang w:val="nl-NL"/>
              </w:rPr>
              <w:t xml:space="preserve">Tham gia chương trình về quản trị công ty </w:t>
            </w:r>
          </w:p>
        </w:tc>
      </w:tr>
      <w:tr w:rsidR="006A22DA" w:rsidRPr="000B7BDF" w:rsidTr="00D719A5">
        <w:tc>
          <w:tcPr>
            <w:tcW w:w="538" w:type="dxa"/>
          </w:tcPr>
          <w:p w:rsidR="006A22DA" w:rsidRPr="000B7BDF" w:rsidRDefault="006A22DA" w:rsidP="00D526A9">
            <w:pPr>
              <w:spacing w:line="320" w:lineRule="exact"/>
              <w:jc w:val="center"/>
              <w:rPr>
                <w:lang w:val="nl-NL"/>
              </w:rPr>
            </w:pPr>
            <w:r w:rsidRPr="000B7BDF">
              <w:rPr>
                <w:lang w:val="nl-NL"/>
              </w:rPr>
              <w:t>2</w:t>
            </w:r>
          </w:p>
        </w:tc>
        <w:tc>
          <w:tcPr>
            <w:tcW w:w="2291" w:type="dxa"/>
          </w:tcPr>
          <w:p w:rsidR="006A22DA" w:rsidRPr="000B7BDF" w:rsidRDefault="006A22DA" w:rsidP="00D526A9">
            <w:pPr>
              <w:spacing w:line="320" w:lineRule="exact"/>
              <w:jc w:val="both"/>
              <w:rPr>
                <w:lang w:val="nl-NL"/>
              </w:rPr>
            </w:pPr>
            <w:r w:rsidRPr="000B7BDF">
              <w:rPr>
                <w:lang w:val="nl-NL"/>
              </w:rPr>
              <w:t xml:space="preserve">Đinh Đức Tân </w:t>
            </w:r>
          </w:p>
        </w:tc>
        <w:tc>
          <w:tcPr>
            <w:tcW w:w="899" w:type="dxa"/>
          </w:tcPr>
          <w:p w:rsidR="006A22DA" w:rsidRPr="000B7BDF" w:rsidRDefault="006A22DA" w:rsidP="00D526A9">
            <w:pPr>
              <w:spacing w:line="320" w:lineRule="exact"/>
              <w:jc w:val="center"/>
              <w:rPr>
                <w:lang w:val="nl-NL"/>
              </w:rPr>
            </w:pPr>
            <w:r w:rsidRPr="000B7BDF">
              <w:rPr>
                <w:lang w:val="nl-NL"/>
              </w:rPr>
              <w:t>1971</w:t>
            </w:r>
          </w:p>
        </w:tc>
        <w:tc>
          <w:tcPr>
            <w:tcW w:w="1795" w:type="dxa"/>
          </w:tcPr>
          <w:p w:rsidR="006A22DA" w:rsidRPr="000B7BDF" w:rsidRDefault="006A22DA" w:rsidP="00D526A9">
            <w:pPr>
              <w:spacing w:line="320" w:lineRule="exact"/>
              <w:jc w:val="both"/>
              <w:rPr>
                <w:lang w:val="nl-NL"/>
              </w:rPr>
            </w:pPr>
            <w:r w:rsidRPr="000B7BDF">
              <w:rPr>
                <w:lang w:val="nl-NL"/>
              </w:rPr>
              <w:t>Cử nhân kinh kế</w:t>
            </w:r>
          </w:p>
        </w:tc>
        <w:tc>
          <w:tcPr>
            <w:tcW w:w="2055" w:type="dxa"/>
          </w:tcPr>
          <w:p w:rsidR="006A22DA" w:rsidRPr="000B7BDF" w:rsidRDefault="006A22DA" w:rsidP="00D526A9">
            <w:pPr>
              <w:spacing w:line="320" w:lineRule="exact"/>
              <w:jc w:val="both"/>
              <w:rPr>
                <w:lang w:val="nl-NL"/>
              </w:rPr>
            </w:pPr>
            <w:r w:rsidRPr="000B7BDF">
              <w:rPr>
                <w:lang w:val="nl-NL"/>
              </w:rPr>
              <w:t>Thành viên HĐQT</w:t>
            </w:r>
          </w:p>
        </w:tc>
        <w:tc>
          <w:tcPr>
            <w:tcW w:w="2430" w:type="dxa"/>
          </w:tcPr>
          <w:p w:rsidR="006A22DA" w:rsidRPr="000B7BDF" w:rsidRDefault="006A22DA" w:rsidP="00D526A9">
            <w:pPr>
              <w:spacing w:line="320" w:lineRule="exact"/>
              <w:jc w:val="both"/>
              <w:rPr>
                <w:lang w:val="nl-NL"/>
              </w:rPr>
            </w:pPr>
            <w:r>
              <w:rPr>
                <w:lang w:val="nl-NL"/>
              </w:rPr>
              <w:t>Tham gia chương trình về quản trị công ty</w:t>
            </w:r>
          </w:p>
        </w:tc>
      </w:tr>
      <w:tr w:rsidR="006A22DA" w:rsidRPr="000B7BDF" w:rsidTr="00D719A5">
        <w:tc>
          <w:tcPr>
            <w:tcW w:w="538" w:type="dxa"/>
          </w:tcPr>
          <w:p w:rsidR="006A22DA" w:rsidRPr="000B7BDF" w:rsidRDefault="006A22DA" w:rsidP="00D526A9">
            <w:pPr>
              <w:spacing w:line="320" w:lineRule="exact"/>
              <w:jc w:val="center"/>
              <w:rPr>
                <w:lang w:val="nl-NL"/>
              </w:rPr>
            </w:pPr>
            <w:r w:rsidRPr="000B7BDF">
              <w:rPr>
                <w:lang w:val="nl-NL"/>
              </w:rPr>
              <w:t>3</w:t>
            </w:r>
          </w:p>
        </w:tc>
        <w:tc>
          <w:tcPr>
            <w:tcW w:w="2291" w:type="dxa"/>
          </w:tcPr>
          <w:p w:rsidR="006A22DA" w:rsidRPr="000B7BDF" w:rsidRDefault="006A22DA" w:rsidP="00D526A9">
            <w:pPr>
              <w:spacing w:line="320" w:lineRule="exact"/>
              <w:jc w:val="both"/>
              <w:rPr>
                <w:lang w:val="nl-NL"/>
              </w:rPr>
            </w:pPr>
            <w:r w:rsidRPr="000B7BDF">
              <w:rPr>
                <w:lang w:val="nl-NL"/>
              </w:rPr>
              <w:t xml:space="preserve">Dương Thị  Thủy </w:t>
            </w:r>
          </w:p>
        </w:tc>
        <w:tc>
          <w:tcPr>
            <w:tcW w:w="899" w:type="dxa"/>
          </w:tcPr>
          <w:p w:rsidR="006A22DA" w:rsidRPr="000B7BDF" w:rsidRDefault="006A22DA" w:rsidP="00D526A9">
            <w:pPr>
              <w:spacing w:line="320" w:lineRule="exact"/>
              <w:jc w:val="center"/>
              <w:rPr>
                <w:lang w:val="nl-NL"/>
              </w:rPr>
            </w:pPr>
            <w:r w:rsidRPr="000B7BDF">
              <w:rPr>
                <w:lang w:val="nl-NL"/>
              </w:rPr>
              <w:t>1979</w:t>
            </w:r>
          </w:p>
        </w:tc>
        <w:tc>
          <w:tcPr>
            <w:tcW w:w="1795" w:type="dxa"/>
          </w:tcPr>
          <w:p w:rsidR="006A22DA" w:rsidRPr="000B7BDF" w:rsidRDefault="006A22DA" w:rsidP="00D526A9">
            <w:pPr>
              <w:spacing w:line="320" w:lineRule="exact"/>
              <w:jc w:val="both"/>
              <w:rPr>
                <w:lang w:val="nl-NL"/>
              </w:rPr>
            </w:pPr>
            <w:r w:rsidRPr="000B7BDF">
              <w:rPr>
                <w:lang w:val="nl-NL"/>
              </w:rPr>
              <w:t>Cử nhân kinh tế</w:t>
            </w:r>
          </w:p>
        </w:tc>
        <w:tc>
          <w:tcPr>
            <w:tcW w:w="2055" w:type="dxa"/>
          </w:tcPr>
          <w:p w:rsidR="006A22DA" w:rsidRPr="000B7BDF" w:rsidRDefault="006A22DA" w:rsidP="00D526A9">
            <w:pPr>
              <w:spacing w:line="320" w:lineRule="exact"/>
              <w:jc w:val="both"/>
              <w:rPr>
                <w:lang w:val="nl-NL"/>
              </w:rPr>
            </w:pPr>
            <w:r w:rsidRPr="000B7BDF">
              <w:rPr>
                <w:lang w:val="nl-NL"/>
              </w:rPr>
              <w:t>Thành viên HĐQT</w:t>
            </w:r>
          </w:p>
        </w:tc>
        <w:tc>
          <w:tcPr>
            <w:tcW w:w="2430" w:type="dxa"/>
          </w:tcPr>
          <w:p w:rsidR="006A22DA" w:rsidRPr="000B7BDF" w:rsidRDefault="006A22DA" w:rsidP="00D526A9">
            <w:pPr>
              <w:spacing w:line="320" w:lineRule="exact"/>
              <w:jc w:val="both"/>
              <w:rPr>
                <w:lang w:val="nl-NL"/>
              </w:rPr>
            </w:pPr>
            <w:r>
              <w:rPr>
                <w:lang w:val="nl-NL"/>
              </w:rPr>
              <w:t>Tham gia chương trình về quản trị công ty</w:t>
            </w:r>
          </w:p>
        </w:tc>
      </w:tr>
      <w:tr w:rsidR="006A22DA" w:rsidRPr="000B7BDF" w:rsidTr="00D719A5">
        <w:tc>
          <w:tcPr>
            <w:tcW w:w="538" w:type="dxa"/>
          </w:tcPr>
          <w:p w:rsidR="006A22DA" w:rsidRPr="000B7BDF" w:rsidRDefault="006A22DA" w:rsidP="00D526A9">
            <w:pPr>
              <w:spacing w:line="320" w:lineRule="exact"/>
              <w:jc w:val="center"/>
              <w:rPr>
                <w:lang w:val="nl-NL"/>
              </w:rPr>
            </w:pPr>
            <w:r w:rsidRPr="000B7BDF">
              <w:rPr>
                <w:lang w:val="nl-NL"/>
              </w:rPr>
              <w:t>4</w:t>
            </w:r>
          </w:p>
        </w:tc>
        <w:tc>
          <w:tcPr>
            <w:tcW w:w="2291" w:type="dxa"/>
          </w:tcPr>
          <w:p w:rsidR="006A22DA" w:rsidRPr="000B7BDF" w:rsidRDefault="006A22DA" w:rsidP="00D526A9">
            <w:pPr>
              <w:spacing w:line="320" w:lineRule="exact"/>
              <w:jc w:val="both"/>
              <w:rPr>
                <w:lang w:val="nl-NL"/>
              </w:rPr>
            </w:pPr>
            <w:r w:rsidRPr="000B7BDF">
              <w:rPr>
                <w:lang w:val="nl-NL"/>
              </w:rPr>
              <w:t>Nguyễn Khánh Hiệp</w:t>
            </w:r>
          </w:p>
        </w:tc>
        <w:tc>
          <w:tcPr>
            <w:tcW w:w="899" w:type="dxa"/>
          </w:tcPr>
          <w:p w:rsidR="006A22DA" w:rsidRPr="00BC736E" w:rsidRDefault="006A22DA" w:rsidP="00D526A9">
            <w:pPr>
              <w:spacing w:line="320" w:lineRule="exact"/>
              <w:jc w:val="center"/>
            </w:pPr>
            <w:r w:rsidRPr="00BC736E">
              <w:t>1983</w:t>
            </w:r>
          </w:p>
        </w:tc>
        <w:tc>
          <w:tcPr>
            <w:tcW w:w="1795" w:type="dxa"/>
          </w:tcPr>
          <w:p w:rsidR="006A22DA" w:rsidRPr="00BC736E" w:rsidRDefault="006A22DA" w:rsidP="00D526A9">
            <w:pPr>
              <w:spacing w:line="320" w:lineRule="exact"/>
              <w:jc w:val="both"/>
            </w:pPr>
            <w:r w:rsidRPr="00BC736E">
              <w:t>Kỹ sư kinh tế XD</w:t>
            </w:r>
          </w:p>
        </w:tc>
        <w:tc>
          <w:tcPr>
            <w:tcW w:w="2055" w:type="dxa"/>
          </w:tcPr>
          <w:p w:rsidR="006A22DA" w:rsidRPr="000B7BDF" w:rsidRDefault="006A22DA" w:rsidP="00D526A9">
            <w:pPr>
              <w:spacing w:line="320" w:lineRule="exact"/>
              <w:jc w:val="both"/>
              <w:rPr>
                <w:lang w:val="nl-NL"/>
              </w:rPr>
            </w:pPr>
            <w:r w:rsidRPr="000B7BDF">
              <w:rPr>
                <w:lang w:val="nl-NL"/>
              </w:rPr>
              <w:t>Thành viên HĐQT</w:t>
            </w:r>
          </w:p>
        </w:tc>
        <w:tc>
          <w:tcPr>
            <w:tcW w:w="2430" w:type="dxa"/>
          </w:tcPr>
          <w:p w:rsidR="006A22DA" w:rsidRPr="000B7BDF" w:rsidRDefault="006A22DA" w:rsidP="00D526A9">
            <w:pPr>
              <w:spacing w:line="320" w:lineRule="exact"/>
              <w:jc w:val="both"/>
              <w:rPr>
                <w:lang w:val="nl-NL"/>
              </w:rPr>
            </w:pPr>
            <w:r>
              <w:rPr>
                <w:lang w:val="nl-NL"/>
              </w:rPr>
              <w:t>Tham gia chương trình về quản trị công ty</w:t>
            </w:r>
          </w:p>
        </w:tc>
      </w:tr>
      <w:tr w:rsidR="006A22DA" w:rsidRPr="000B7BDF" w:rsidTr="00D719A5">
        <w:tc>
          <w:tcPr>
            <w:tcW w:w="538" w:type="dxa"/>
          </w:tcPr>
          <w:p w:rsidR="006A22DA" w:rsidRPr="000B7BDF" w:rsidRDefault="006A22DA" w:rsidP="00D526A9">
            <w:pPr>
              <w:spacing w:line="320" w:lineRule="exact"/>
              <w:jc w:val="center"/>
              <w:rPr>
                <w:lang w:val="nl-NL"/>
              </w:rPr>
            </w:pPr>
            <w:r w:rsidRPr="000B7BDF">
              <w:rPr>
                <w:lang w:val="nl-NL"/>
              </w:rPr>
              <w:t>5</w:t>
            </w:r>
          </w:p>
        </w:tc>
        <w:tc>
          <w:tcPr>
            <w:tcW w:w="2291" w:type="dxa"/>
          </w:tcPr>
          <w:p w:rsidR="006A22DA" w:rsidRPr="000B7BDF" w:rsidRDefault="006A22DA" w:rsidP="00D526A9">
            <w:pPr>
              <w:spacing w:line="320" w:lineRule="exact"/>
              <w:jc w:val="both"/>
              <w:rPr>
                <w:lang w:val="nl-NL"/>
              </w:rPr>
            </w:pPr>
            <w:r>
              <w:rPr>
                <w:lang w:val="nl-NL"/>
              </w:rPr>
              <w:t xml:space="preserve">Dương Thị Hà </w:t>
            </w:r>
            <w:r w:rsidRPr="000B7BDF">
              <w:rPr>
                <w:lang w:val="nl-NL"/>
              </w:rPr>
              <w:t xml:space="preserve"> </w:t>
            </w:r>
          </w:p>
        </w:tc>
        <w:tc>
          <w:tcPr>
            <w:tcW w:w="899" w:type="dxa"/>
          </w:tcPr>
          <w:p w:rsidR="006A22DA" w:rsidRPr="00BC736E" w:rsidRDefault="006A22DA" w:rsidP="00D526A9">
            <w:pPr>
              <w:spacing w:line="320" w:lineRule="exact"/>
              <w:jc w:val="center"/>
            </w:pPr>
            <w:r w:rsidRPr="00BC736E">
              <w:t>1955</w:t>
            </w:r>
          </w:p>
        </w:tc>
        <w:tc>
          <w:tcPr>
            <w:tcW w:w="1795" w:type="dxa"/>
          </w:tcPr>
          <w:p w:rsidR="006A22DA" w:rsidRPr="00BC736E" w:rsidRDefault="006A22DA" w:rsidP="00D526A9">
            <w:pPr>
              <w:spacing w:line="320" w:lineRule="exact"/>
              <w:jc w:val="both"/>
            </w:pPr>
            <w:r w:rsidRPr="00BC736E">
              <w:t xml:space="preserve">Cử nhân  kinh tế </w:t>
            </w:r>
          </w:p>
        </w:tc>
        <w:tc>
          <w:tcPr>
            <w:tcW w:w="2055" w:type="dxa"/>
          </w:tcPr>
          <w:p w:rsidR="006A22DA" w:rsidRPr="000B7BDF" w:rsidRDefault="006A22DA" w:rsidP="00D526A9">
            <w:pPr>
              <w:spacing w:line="320" w:lineRule="exact"/>
              <w:jc w:val="both"/>
              <w:rPr>
                <w:lang w:val="nl-NL"/>
              </w:rPr>
            </w:pPr>
            <w:r w:rsidRPr="000B7BDF">
              <w:rPr>
                <w:lang w:val="nl-NL"/>
              </w:rPr>
              <w:t>Thành viên HĐQT</w:t>
            </w:r>
          </w:p>
        </w:tc>
        <w:tc>
          <w:tcPr>
            <w:tcW w:w="2430" w:type="dxa"/>
          </w:tcPr>
          <w:p w:rsidR="006A22DA" w:rsidRPr="000B7BDF" w:rsidRDefault="006A22DA" w:rsidP="00D526A9">
            <w:pPr>
              <w:spacing w:line="320" w:lineRule="exact"/>
              <w:jc w:val="both"/>
              <w:rPr>
                <w:lang w:val="nl-NL"/>
              </w:rPr>
            </w:pPr>
            <w:r>
              <w:rPr>
                <w:lang w:val="nl-NL"/>
              </w:rPr>
              <w:t>Tham gia chương trình về quản trị công ty</w:t>
            </w:r>
          </w:p>
        </w:tc>
      </w:tr>
    </w:tbl>
    <w:p w:rsidR="006A22DA" w:rsidRDefault="007E594D" w:rsidP="007E594D">
      <w:pPr>
        <w:tabs>
          <w:tab w:val="left" w:pos="180"/>
        </w:tabs>
        <w:spacing w:before="120" w:line="320" w:lineRule="exact"/>
        <w:jc w:val="both"/>
        <w:rPr>
          <w:b/>
          <w:color w:val="0000FF"/>
          <w:sz w:val="28"/>
          <w:szCs w:val="28"/>
        </w:rPr>
      </w:pPr>
      <w:r>
        <w:rPr>
          <w:b/>
          <w:color w:val="0000FF"/>
          <w:sz w:val="28"/>
          <w:szCs w:val="28"/>
        </w:rPr>
        <w:t xml:space="preserve">2. </w:t>
      </w:r>
      <w:r w:rsidR="006A22DA">
        <w:rPr>
          <w:b/>
          <w:color w:val="0000FF"/>
          <w:sz w:val="28"/>
          <w:szCs w:val="28"/>
        </w:rPr>
        <w:t>Ban kiểm soát</w:t>
      </w:r>
    </w:p>
    <w:p w:rsidR="006A22DA" w:rsidRDefault="006A22DA" w:rsidP="006A22DA">
      <w:pPr>
        <w:spacing w:before="120" w:line="320" w:lineRule="exact"/>
        <w:ind w:hanging="180"/>
        <w:jc w:val="both"/>
        <w:rPr>
          <w:b/>
          <w:color w:val="0000FF"/>
          <w:sz w:val="26"/>
          <w:szCs w:val="28"/>
        </w:rPr>
      </w:pPr>
      <w:r>
        <w:rPr>
          <w:b/>
          <w:color w:val="0000FF"/>
          <w:sz w:val="26"/>
          <w:szCs w:val="28"/>
        </w:rPr>
        <w:t>a,</w:t>
      </w:r>
      <w:r w:rsidR="007E0E90">
        <w:rPr>
          <w:b/>
          <w:color w:val="0000FF"/>
          <w:sz w:val="26"/>
          <w:szCs w:val="28"/>
        </w:rPr>
        <w:t xml:space="preserve"> T</w:t>
      </w:r>
      <w:r>
        <w:rPr>
          <w:b/>
          <w:color w:val="0000FF"/>
          <w:sz w:val="26"/>
          <w:szCs w:val="28"/>
        </w:rPr>
        <w:t>hành viên Ban kiểm soát</w:t>
      </w:r>
      <w:r w:rsidR="004006BE">
        <w:rPr>
          <w:b/>
          <w:color w:val="0000FF"/>
          <w:sz w:val="26"/>
          <w:szCs w:val="28"/>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7"/>
        <w:gridCol w:w="2361"/>
        <w:gridCol w:w="1890"/>
        <w:gridCol w:w="2880"/>
        <w:gridCol w:w="2340"/>
      </w:tblGrid>
      <w:tr w:rsidR="007E0E90" w:rsidRPr="000B7BDF" w:rsidTr="007E0E90">
        <w:tc>
          <w:tcPr>
            <w:tcW w:w="537" w:type="dxa"/>
            <w:vAlign w:val="center"/>
          </w:tcPr>
          <w:p w:rsidR="007E0E90" w:rsidRPr="000B7BDF" w:rsidRDefault="007E0E90" w:rsidP="00D526A9">
            <w:pPr>
              <w:spacing w:line="320" w:lineRule="exact"/>
              <w:jc w:val="center"/>
              <w:rPr>
                <w:b/>
                <w:lang w:val="nl-NL"/>
              </w:rPr>
            </w:pPr>
            <w:r w:rsidRPr="000B7BDF">
              <w:rPr>
                <w:b/>
                <w:lang w:val="nl-NL"/>
              </w:rPr>
              <w:t>TT</w:t>
            </w:r>
          </w:p>
        </w:tc>
        <w:tc>
          <w:tcPr>
            <w:tcW w:w="2361" w:type="dxa"/>
            <w:vAlign w:val="center"/>
          </w:tcPr>
          <w:p w:rsidR="007E0E90" w:rsidRPr="000B7BDF" w:rsidRDefault="007E0E90" w:rsidP="00D526A9">
            <w:pPr>
              <w:spacing w:line="320" w:lineRule="exact"/>
              <w:jc w:val="center"/>
              <w:rPr>
                <w:b/>
                <w:lang w:val="nl-NL"/>
              </w:rPr>
            </w:pPr>
            <w:r w:rsidRPr="000B7BDF">
              <w:rPr>
                <w:b/>
                <w:lang w:val="nl-NL"/>
              </w:rPr>
              <w:t>Họ và tên</w:t>
            </w:r>
          </w:p>
        </w:tc>
        <w:tc>
          <w:tcPr>
            <w:tcW w:w="1890" w:type="dxa"/>
            <w:vAlign w:val="center"/>
          </w:tcPr>
          <w:p w:rsidR="007E0E90" w:rsidRPr="000B7BDF" w:rsidRDefault="007E0E90" w:rsidP="00D526A9">
            <w:pPr>
              <w:spacing w:line="320" w:lineRule="exact"/>
              <w:jc w:val="center"/>
              <w:rPr>
                <w:b/>
                <w:lang w:val="nl-NL"/>
              </w:rPr>
            </w:pPr>
            <w:r w:rsidRPr="000B7BDF">
              <w:rPr>
                <w:b/>
                <w:lang w:val="nl-NL"/>
              </w:rPr>
              <w:t>Chức vụ</w:t>
            </w:r>
          </w:p>
        </w:tc>
        <w:tc>
          <w:tcPr>
            <w:tcW w:w="2880" w:type="dxa"/>
            <w:vAlign w:val="center"/>
          </w:tcPr>
          <w:p w:rsidR="007E0E90" w:rsidRPr="000B7BDF" w:rsidRDefault="007E0E90" w:rsidP="00D526A9">
            <w:pPr>
              <w:spacing w:line="320" w:lineRule="exact"/>
              <w:jc w:val="center"/>
              <w:rPr>
                <w:b/>
                <w:lang w:val="nl-NL"/>
              </w:rPr>
            </w:pPr>
            <w:r>
              <w:rPr>
                <w:b/>
                <w:lang w:val="nl-NL"/>
              </w:rPr>
              <w:t xml:space="preserve">Tỷ lệ sở hữu CP có quyền biểuquyết </w:t>
            </w:r>
          </w:p>
        </w:tc>
        <w:tc>
          <w:tcPr>
            <w:tcW w:w="2340" w:type="dxa"/>
            <w:vAlign w:val="center"/>
          </w:tcPr>
          <w:p w:rsidR="007E0E90" w:rsidRPr="000B7BDF" w:rsidRDefault="007E0E90" w:rsidP="00D526A9">
            <w:pPr>
              <w:spacing w:line="320" w:lineRule="exact"/>
              <w:jc w:val="center"/>
              <w:rPr>
                <w:b/>
                <w:lang w:val="nl-NL"/>
              </w:rPr>
            </w:pPr>
            <w:r>
              <w:rPr>
                <w:b/>
                <w:lang w:val="nl-NL"/>
              </w:rPr>
              <w:t xml:space="preserve">Ghi chú </w:t>
            </w:r>
          </w:p>
        </w:tc>
      </w:tr>
      <w:tr w:rsidR="007E0E90" w:rsidRPr="000B7BDF" w:rsidTr="007E0E90">
        <w:trPr>
          <w:trHeight w:val="694"/>
        </w:trPr>
        <w:tc>
          <w:tcPr>
            <w:tcW w:w="537" w:type="dxa"/>
          </w:tcPr>
          <w:p w:rsidR="007E0E90" w:rsidRPr="000B7BDF" w:rsidRDefault="007E0E90" w:rsidP="00D526A9">
            <w:pPr>
              <w:spacing w:line="320" w:lineRule="exact"/>
              <w:jc w:val="center"/>
              <w:rPr>
                <w:lang w:val="nl-NL"/>
              </w:rPr>
            </w:pPr>
            <w:r w:rsidRPr="000B7BDF">
              <w:rPr>
                <w:lang w:val="nl-NL"/>
              </w:rPr>
              <w:t>1</w:t>
            </w:r>
          </w:p>
        </w:tc>
        <w:tc>
          <w:tcPr>
            <w:tcW w:w="2361" w:type="dxa"/>
          </w:tcPr>
          <w:p w:rsidR="007E0E90" w:rsidRPr="000B7BDF" w:rsidRDefault="007E0E90" w:rsidP="00D526A9">
            <w:pPr>
              <w:spacing w:line="320" w:lineRule="exact"/>
              <w:jc w:val="both"/>
              <w:rPr>
                <w:lang w:val="nl-NL"/>
              </w:rPr>
            </w:pPr>
            <w:r>
              <w:rPr>
                <w:lang w:val="nl-NL"/>
              </w:rPr>
              <w:t>Đỗ Thị Hằng</w:t>
            </w:r>
            <w:r w:rsidRPr="000B7BDF">
              <w:rPr>
                <w:lang w:val="nl-NL"/>
              </w:rPr>
              <w:t xml:space="preserve"> </w:t>
            </w:r>
          </w:p>
        </w:tc>
        <w:tc>
          <w:tcPr>
            <w:tcW w:w="1890" w:type="dxa"/>
            <w:vAlign w:val="center"/>
          </w:tcPr>
          <w:p w:rsidR="007E0E90" w:rsidRPr="000B7BDF" w:rsidRDefault="007E0E90" w:rsidP="00D526A9">
            <w:pPr>
              <w:spacing w:line="320" w:lineRule="exact"/>
              <w:jc w:val="center"/>
              <w:rPr>
                <w:lang w:val="nl-NL"/>
              </w:rPr>
            </w:pPr>
            <w:r>
              <w:rPr>
                <w:lang w:val="nl-NL"/>
              </w:rPr>
              <w:t>Trưởng ban KS</w:t>
            </w:r>
          </w:p>
        </w:tc>
        <w:tc>
          <w:tcPr>
            <w:tcW w:w="2880" w:type="dxa"/>
            <w:vAlign w:val="center"/>
          </w:tcPr>
          <w:p w:rsidR="007E0E90" w:rsidRPr="000B7BDF" w:rsidRDefault="007E0E90" w:rsidP="00D526A9">
            <w:pPr>
              <w:spacing w:before="60" w:after="60" w:line="264" w:lineRule="auto"/>
              <w:jc w:val="center"/>
              <w:rPr>
                <w:lang w:val="nl-NL"/>
              </w:rPr>
            </w:pPr>
            <w:r>
              <w:rPr>
                <w:lang w:val="nl-NL"/>
              </w:rPr>
              <w:t xml:space="preserve">8,2% </w:t>
            </w:r>
          </w:p>
        </w:tc>
        <w:tc>
          <w:tcPr>
            <w:tcW w:w="2340" w:type="dxa"/>
            <w:vAlign w:val="center"/>
          </w:tcPr>
          <w:p w:rsidR="007E0E90" w:rsidRPr="000B7BDF" w:rsidRDefault="007E0E90" w:rsidP="00D526A9">
            <w:pPr>
              <w:spacing w:line="320" w:lineRule="exact"/>
              <w:jc w:val="center"/>
              <w:rPr>
                <w:lang w:val="nl-NL"/>
              </w:rPr>
            </w:pPr>
          </w:p>
        </w:tc>
      </w:tr>
      <w:tr w:rsidR="007E0E90" w:rsidRPr="000B7BDF" w:rsidTr="007E0E90">
        <w:tc>
          <w:tcPr>
            <w:tcW w:w="537" w:type="dxa"/>
          </w:tcPr>
          <w:p w:rsidR="007E0E90" w:rsidRPr="000B7BDF" w:rsidRDefault="007E0E90" w:rsidP="00D526A9">
            <w:pPr>
              <w:spacing w:line="320" w:lineRule="exact"/>
              <w:jc w:val="center"/>
              <w:rPr>
                <w:lang w:val="nl-NL"/>
              </w:rPr>
            </w:pPr>
            <w:r w:rsidRPr="000B7BDF">
              <w:rPr>
                <w:lang w:val="nl-NL"/>
              </w:rPr>
              <w:t>2</w:t>
            </w:r>
          </w:p>
        </w:tc>
        <w:tc>
          <w:tcPr>
            <w:tcW w:w="2361" w:type="dxa"/>
          </w:tcPr>
          <w:p w:rsidR="007E0E90" w:rsidRPr="000B7BDF" w:rsidRDefault="007E0E90" w:rsidP="00D526A9">
            <w:pPr>
              <w:spacing w:line="320" w:lineRule="exact"/>
              <w:jc w:val="both"/>
              <w:rPr>
                <w:lang w:val="nl-NL"/>
              </w:rPr>
            </w:pPr>
            <w:r w:rsidRPr="000B7BDF">
              <w:rPr>
                <w:lang w:val="nl-NL"/>
              </w:rPr>
              <w:t xml:space="preserve">Đinh Đức Tân </w:t>
            </w:r>
          </w:p>
        </w:tc>
        <w:tc>
          <w:tcPr>
            <w:tcW w:w="1890" w:type="dxa"/>
            <w:vAlign w:val="center"/>
          </w:tcPr>
          <w:p w:rsidR="007E0E90" w:rsidRDefault="007E0E90" w:rsidP="007E0E90">
            <w:pPr>
              <w:spacing w:line="320" w:lineRule="exact"/>
              <w:jc w:val="center"/>
              <w:rPr>
                <w:lang w:val="nl-NL"/>
              </w:rPr>
            </w:pPr>
            <w:r w:rsidRPr="000B7BDF">
              <w:rPr>
                <w:lang w:val="nl-NL"/>
              </w:rPr>
              <w:t xml:space="preserve">Thành viên </w:t>
            </w:r>
          </w:p>
          <w:p w:rsidR="007E0E90" w:rsidRPr="000B7BDF" w:rsidRDefault="007E0E90" w:rsidP="007E0E90">
            <w:pPr>
              <w:spacing w:line="320" w:lineRule="exact"/>
              <w:jc w:val="center"/>
              <w:rPr>
                <w:lang w:val="nl-NL"/>
              </w:rPr>
            </w:pPr>
            <w:r>
              <w:rPr>
                <w:lang w:val="nl-NL"/>
              </w:rPr>
              <w:t xml:space="preserve">Ban KS </w:t>
            </w:r>
          </w:p>
        </w:tc>
        <w:tc>
          <w:tcPr>
            <w:tcW w:w="2880" w:type="dxa"/>
            <w:vAlign w:val="center"/>
          </w:tcPr>
          <w:p w:rsidR="007E0E90" w:rsidRPr="000B7BDF" w:rsidRDefault="007E0E90" w:rsidP="00D526A9">
            <w:pPr>
              <w:spacing w:line="320" w:lineRule="exact"/>
              <w:jc w:val="center"/>
              <w:rPr>
                <w:lang w:val="nl-NL"/>
              </w:rPr>
            </w:pPr>
            <w:r>
              <w:rPr>
                <w:lang w:val="nl-NL"/>
              </w:rPr>
              <w:t>1,6%</w:t>
            </w:r>
          </w:p>
        </w:tc>
        <w:tc>
          <w:tcPr>
            <w:tcW w:w="2340" w:type="dxa"/>
            <w:vAlign w:val="center"/>
          </w:tcPr>
          <w:p w:rsidR="007E0E90" w:rsidRPr="000B7BDF" w:rsidRDefault="007E0E90" w:rsidP="00D526A9">
            <w:pPr>
              <w:spacing w:line="320" w:lineRule="exact"/>
              <w:jc w:val="center"/>
              <w:rPr>
                <w:lang w:val="nl-NL"/>
              </w:rPr>
            </w:pPr>
          </w:p>
        </w:tc>
      </w:tr>
      <w:tr w:rsidR="007E0E90" w:rsidRPr="000B7BDF" w:rsidTr="007E0E90">
        <w:tc>
          <w:tcPr>
            <w:tcW w:w="537" w:type="dxa"/>
          </w:tcPr>
          <w:p w:rsidR="007E0E90" w:rsidRPr="000B7BDF" w:rsidRDefault="007E0E90" w:rsidP="00D526A9">
            <w:pPr>
              <w:spacing w:line="320" w:lineRule="exact"/>
              <w:jc w:val="center"/>
              <w:rPr>
                <w:lang w:val="nl-NL"/>
              </w:rPr>
            </w:pPr>
            <w:r w:rsidRPr="000B7BDF">
              <w:rPr>
                <w:lang w:val="nl-NL"/>
              </w:rPr>
              <w:t>3</w:t>
            </w:r>
          </w:p>
        </w:tc>
        <w:tc>
          <w:tcPr>
            <w:tcW w:w="2361" w:type="dxa"/>
          </w:tcPr>
          <w:p w:rsidR="007E0E90" w:rsidRPr="000B7BDF" w:rsidRDefault="007E0E90" w:rsidP="00D526A9">
            <w:pPr>
              <w:spacing w:line="320" w:lineRule="exact"/>
              <w:jc w:val="both"/>
              <w:rPr>
                <w:lang w:val="nl-NL"/>
              </w:rPr>
            </w:pPr>
            <w:r w:rsidRPr="000B7BDF">
              <w:rPr>
                <w:lang w:val="nl-NL"/>
              </w:rPr>
              <w:t xml:space="preserve">Dương Thị  Thủy </w:t>
            </w:r>
          </w:p>
        </w:tc>
        <w:tc>
          <w:tcPr>
            <w:tcW w:w="1890" w:type="dxa"/>
            <w:vAlign w:val="center"/>
          </w:tcPr>
          <w:p w:rsidR="007E0E90" w:rsidRDefault="007E0E90" w:rsidP="007E0E90">
            <w:pPr>
              <w:spacing w:line="320" w:lineRule="exact"/>
              <w:jc w:val="center"/>
              <w:rPr>
                <w:lang w:val="nl-NL"/>
              </w:rPr>
            </w:pPr>
            <w:r w:rsidRPr="000B7BDF">
              <w:rPr>
                <w:lang w:val="nl-NL"/>
              </w:rPr>
              <w:t>Thành viên</w:t>
            </w:r>
          </w:p>
          <w:p w:rsidR="007E0E90" w:rsidRPr="000B7BDF" w:rsidRDefault="007E0E90" w:rsidP="007E0E90">
            <w:pPr>
              <w:spacing w:line="320" w:lineRule="exact"/>
              <w:jc w:val="center"/>
              <w:rPr>
                <w:lang w:val="nl-NL"/>
              </w:rPr>
            </w:pPr>
            <w:r w:rsidRPr="000B7BDF">
              <w:rPr>
                <w:lang w:val="nl-NL"/>
              </w:rPr>
              <w:t xml:space="preserve"> </w:t>
            </w:r>
            <w:r>
              <w:rPr>
                <w:lang w:val="nl-NL"/>
              </w:rPr>
              <w:t xml:space="preserve">Ban KS </w:t>
            </w:r>
          </w:p>
        </w:tc>
        <w:tc>
          <w:tcPr>
            <w:tcW w:w="2880" w:type="dxa"/>
            <w:vAlign w:val="center"/>
          </w:tcPr>
          <w:p w:rsidR="007E0E90" w:rsidRPr="000B7BDF" w:rsidRDefault="007E0E90" w:rsidP="00D526A9">
            <w:pPr>
              <w:spacing w:line="320" w:lineRule="exact"/>
              <w:jc w:val="center"/>
              <w:rPr>
                <w:lang w:val="nl-NL"/>
              </w:rPr>
            </w:pPr>
            <w:r>
              <w:rPr>
                <w:lang w:val="nl-NL"/>
              </w:rPr>
              <w:t>0,71%</w:t>
            </w:r>
          </w:p>
        </w:tc>
        <w:tc>
          <w:tcPr>
            <w:tcW w:w="2340" w:type="dxa"/>
            <w:vAlign w:val="center"/>
          </w:tcPr>
          <w:p w:rsidR="007E0E90" w:rsidRPr="000B7BDF" w:rsidRDefault="007E0E90" w:rsidP="00D526A9">
            <w:pPr>
              <w:spacing w:line="320" w:lineRule="exact"/>
              <w:jc w:val="center"/>
              <w:rPr>
                <w:lang w:val="nl-NL"/>
              </w:rPr>
            </w:pPr>
          </w:p>
        </w:tc>
      </w:tr>
    </w:tbl>
    <w:p w:rsidR="007E0E90" w:rsidRDefault="007E0E90" w:rsidP="006A22DA">
      <w:pPr>
        <w:spacing w:before="120" w:line="320" w:lineRule="exact"/>
        <w:ind w:hanging="180"/>
        <w:jc w:val="both"/>
        <w:rPr>
          <w:b/>
          <w:color w:val="0000FF"/>
          <w:sz w:val="26"/>
          <w:szCs w:val="28"/>
        </w:rPr>
      </w:pPr>
      <w:r>
        <w:rPr>
          <w:b/>
          <w:color w:val="0000FF"/>
          <w:sz w:val="26"/>
          <w:szCs w:val="28"/>
        </w:rPr>
        <w:t xml:space="preserve"> Danh sách Ban kiểm soát : Gồm 3 thành viên</w:t>
      </w:r>
    </w:p>
    <w:p w:rsidR="004006BE" w:rsidRPr="00D534FB" w:rsidRDefault="007E0E90" w:rsidP="004006BE">
      <w:pPr>
        <w:pStyle w:val="Heading6"/>
        <w:jc w:val="left"/>
        <w:rPr>
          <w:rFonts w:ascii="Times New Roman" w:hAnsi="Times New Roman"/>
        </w:rPr>
      </w:pPr>
      <w:r>
        <w:rPr>
          <w:rFonts w:ascii="Times New Roman" w:hAnsi="Times New Roman"/>
        </w:rPr>
        <w:t>1.</w:t>
      </w:r>
      <w:r w:rsidR="004006BE">
        <w:rPr>
          <w:rFonts w:ascii="Times New Roman" w:hAnsi="Times New Roman"/>
        </w:rPr>
        <w:t xml:space="preserve"> </w:t>
      </w:r>
      <w:r w:rsidR="004006BE" w:rsidRPr="00D534FB">
        <w:rPr>
          <w:rFonts w:ascii="Times New Roman" w:hAnsi="Times New Roman"/>
        </w:rPr>
        <w:t>Trưởng ban K</w:t>
      </w:r>
      <w:r w:rsidR="004006BE">
        <w:rPr>
          <w:rFonts w:ascii="Times New Roman" w:hAnsi="Times New Roman"/>
        </w:rPr>
        <w:t xml:space="preserve">iểm </w:t>
      </w:r>
      <w:r w:rsidR="004006BE" w:rsidRPr="00D534FB">
        <w:rPr>
          <w:rFonts w:ascii="Times New Roman" w:hAnsi="Times New Roman"/>
        </w:rPr>
        <w:t>S</w:t>
      </w:r>
      <w:r w:rsidR="004006BE">
        <w:rPr>
          <w:rFonts w:ascii="Times New Roman" w:hAnsi="Times New Roman"/>
        </w:rPr>
        <w:t>oát</w:t>
      </w:r>
      <w:r w:rsidR="004006BE" w:rsidRPr="00D534FB">
        <w:rPr>
          <w:rFonts w:ascii="Times New Roman" w:hAnsi="Times New Roman"/>
        </w:rPr>
        <w:t xml:space="preserve">  - Bà Đỗ Thị Hằng</w:t>
      </w:r>
    </w:p>
    <w:tbl>
      <w:tblPr>
        <w:tblW w:w="9828" w:type="dxa"/>
        <w:tblLook w:val="04A0"/>
      </w:tblPr>
      <w:tblGrid>
        <w:gridCol w:w="558"/>
        <w:gridCol w:w="4680"/>
        <w:gridCol w:w="2070"/>
        <w:gridCol w:w="2520"/>
      </w:tblGrid>
      <w:tr w:rsidR="004006BE" w:rsidRPr="00132B92" w:rsidTr="00D526A9">
        <w:trPr>
          <w:trHeight w:val="300"/>
        </w:trPr>
        <w:tc>
          <w:tcPr>
            <w:tcW w:w="558" w:type="dxa"/>
            <w:noWrap/>
          </w:tcPr>
          <w:p w:rsidR="004006BE" w:rsidRPr="00737163" w:rsidRDefault="007E0E90" w:rsidP="00D526A9">
            <w:pPr>
              <w:spacing w:before="60" w:after="60" w:line="264" w:lineRule="auto"/>
              <w:jc w:val="center"/>
              <w:rPr>
                <w:rFonts w:eastAsia="Calibri"/>
                <w:szCs w:val="26"/>
              </w:rPr>
            </w:pPr>
            <w:r>
              <w:rPr>
                <w:rFonts w:eastAsia="Calibri"/>
                <w:szCs w:val="26"/>
              </w:rPr>
              <w:t>-</w:t>
            </w:r>
          </w:p>
        </w:tc>
        <w:tc>
          <w:tcPr>
            <w:tcW w:w="4680" w:type="dxa"/>
            <w:noWrap/>
          </w:tcPr>
          <w:p w:rsidR="004006BE" w:rsidRPr="00737163" w:rsidRDefault="004006BE" w:rsidP="00D526A9">
            <w:pPr>
              <w:spacing w:before="60" w:after="60" w:line="264" w:lineRule="auto"/>
              <w:rPr>
                <w:rFonts w:eastAsia="Calibri"/>
                <w:szCs w:val="26"/>
              </w:rPr>
            </w:pPr>
            <w:r w:rsidRPr="00737163">
              <w:rPr>
                <w:rFonts w:eastAsia="Calibri"/>
                <w:szCs w:val="26"/>
              </w:rPr>
              <w:t>Họ và tên</w:t>
            </w:r>
          </w:p>
        </w:tc>
        <w:tc>
          <w:tcPr>
            <w:tcW w:w="2070" w:type="dxa"/>
            <w:noWrap/>
          </w:tcPr>
          <w:p w:rsidR="004006BE" w:rsidRPr="00737163" w:rsidRDefault="004006BE" w:rsidP="00D526A9">
            <w:pPr>
              <w:spacing w:before="60" w:after="60" w:line="264" w:lineRule="auto"/>
              <w:rPr>
                <w:rFonts w:eastAsia="Calibri"/>
                <w:b/>
                <w:szCs w:val="26"/>
              </w:rPr>
            </w:pPr>
            <w:r w:rsidRPr="00737163">
              <w:rPr>
                <w:rFonts w:eastAsia="Calibri"/>
                <w:b/>
                <w:szCs w:val="26"/>
              </w:rPr>
              <w:t>Đỗ Thị Hằng</w:t>
            </w:r>
          </w:p>
        </w:tc>
        <w:tc>
          <w:tcPr>
            <w:tcW w:w="2520" w:type="dxa"/>
            <w:noWrap/>
          </w:tcPr>
          <w:p w:rsidR="004006BE" w:rsidRPr="00737163" w:rsidRDefault="004006BE" w:rsidP="00D526A9">
            <w:pPr>
              <w:spacing w:before="60" w:after="60" w:line="264" w:lineRule="auto"/>
              <w:rPr>
                <w:rFonts w:eastAsia="Calibri"/>
                <w:szCs w:val="26"/>
              </w:rPr>
            </w:pPr>
          </w:p>
        </w:tc>
      </w:tr>
      <w:tr w:rsidR="004006BE" w:rsidRPr="00132B92" w:rsidTr="00D526A9">
        <w:trPr>
          <w:trHeight w:val="585"/>
        </w:trPr>
        <w:tc>
          <w:tcPr>
            <w:tcW w:w="558" w:type="dxa"/>
            <w:noWrap/>
          </w:tcPr>
          <w:p w:rsidR="004006BE" w:rsidRPr="00737163" w:rsidRDefault="007E0E90" w:rsidP="00D526A9">
            <w:pPr>
              <w:spacing w:before="60" w:after="60" w:line="264" w:lineRule="auto"/>
              <w:jc w:val="center"/>
              <w:rPr>
                <w:rFonts w:eastAsia="Calibri"/>
                <w:szCs w:val="26"/>
              </w:rPr>
            </w:pPr>
            <w:r>
              <w:rPr>
                <w:rFonts w:eastAsia="Calibri"/>
                <w:szCs w:val="26"/>
              </w:rPr>
              <w:t>-</w:t>
            </w:r>
          </w:p>
        </w:tc>
        <w:tc>
          <w:tcPr>
            <w:tcW w:w="4680" w:type="dxa"/>
            <w:noWrap/>
          </w:tcPr>
          <w:p w:rsidR="004006BE" w:rsidRPr="00737163" w:rsidRDefault="004006BE" w:rsidP="00D526A9">
            <w:pPr>
              <w:spacing w:before="60" w:after="60" w:line="264" w:lineRule="auto"/>
              <w:rPr>
                <w:rFonts w:eastAsia="Calibri"/>
                <w:szCs w:val="26"/>
              </w:rPr>
            </w:pPr>
            <w:r w:rsidRPr="00737163">
              <w:rPr>
                <w:rFonts w:eastAsia="Calibri"/>
                <w:szCs w:val="26"/>
              </w:rPr>
              <w:t xml:space="preserve">Số CMND </w:t>
            </w:r>
          </w:p>
        </w:tc>
        <w:tc>
          <w:tcPr>
            <w:tcW w:w="2070" w:type="dxa"/>
            <w:noWrap/>
          </w:tcPr>
          <w:p w:rsidR="004006BE" w:rsidRPr="00737163" w:rsidRDefault="004006BE" w:rsidP="00D526A9">
            <w:pPr>
              <w:spacing w:before="60" w:after="60" w:line="264" w:lineRule="auto"/>
              <w:rPr>
                <w:rFonts w:eastAsia="Calibri"/>
                <w:szCs w:val="26"/>
              </w:rPr>
            </w:pPr>
            <w:r w:rsidRPr="00737163">
              <w:rPr>
                <w:rFonts w:eastAsia="Calibri"/>
                <w:szCs w:val="26"/>
              </w:rPr>
              <w:t xml:space="preserve"> 031605272</w:t>
            </w:r>
          </w:p>
        </w:tc>
        <w:tc>
          <w:tcPr>
            <w:tcW w:w="2520" w:type="dxa"/>
          </w:tcPr>
          <w:p w:rsidR="004006BE" w:rsidRPr="00737163" w:rsidRDefault="004006BE" w:rsidP="00D526A9">
            <w:pPr>
              <w:spacing w:before="60" w:after="60" w:line="264" w:lineRule="auto"/>
              <w:rPr>
                <w:rFonts w:eastAsia="Calibri"/>
                <w:szCs w:val="26"/>
              </w:rPr>
            </w:pPr>
            <w:r w:rsidRPr="00737163">
              <w:rPr>
                <w:rFonts w:eastAsia="Calibri"/>
                <w:szCs w:val="26"/>
              </w:rPr>
              <w:t>Ngày cấp:11/04/2006 Nơi cấp:C.A Hải Phòng</w:t>
            </w:r>
          </w:p>
        </w:tc>
      </w:tr>
      <w:tr w:rsidR="004006BE" w:rsidRPr="00132B92" w:rsidTr="00D526A9">
        <w:trPr>
          <w:trHeight w:val="300"/>
        </w:trPr>
        <w:tc>
          <w:tcPr>
            <w:tcW w:w="558" w:type="dxa"/>
            <w:noWrap/>
          </w:tcPr>
          <w:p w:rsidR="004006BE" w:rsidRPr="00737163" w:rsidRDefault="007E0E90" w:rsidP="00D526A9">
            <w:pPr>
              <w:spacing w:before="60" w:after="60" w:line="264" w:lineRule="auto"/>
              <w:jc w:val="center"/>
              <w:rPr>
                <w:rFonts w:eastAsia="Calibri"/>
                <w:szCs w:val="26"/>
              </w:rPr>
            </w:pPr>
            <w:r>
              <w:rPr>
                <w:rFonts w:eastAsia="Calibri"/>
                <w:szCs w:val="26"/>
              </w:rPr>
              <w:t>-</w:t>
            </w:r>
          </w:p>
        </w:tc>
        <w:tc>
          <w:tcPr>
            <w:tcW w:w="4680" w:type="dxa"/>
            <w:noWrap/>
          </w:tcPr>
          <w:p w:rsidR="004006BE" w:rsidRPr="00737163" w:rsidRDefault="004006BE" w:rsidP="00D526A9">
            <w:pPr>
              <w:spacing w:before="60" w:after="60" w:line="264" w:lineRule="auto"/>
              <w:rPr>
                <w:rFonts w:eastAsia="Calibri"/>
                <w:szCs w:val="26"/>
              </w:rPr>
            </w:pPr>
            <w:r w:rsidRPr="00737163">
              <w:rPr>
                <w:rFonts w:eastAsia="Calibri"/>
                <w:szCs w:val="26"/>
              </w:rPr>
              <w:t>Giới tính</w:t>
            </w:r>
          </w:p>
        </w:tc>
        <w:tc>
          <w:tcPr>
            <w:tcW w:w="2070" w:type="dxa"/>
            <w:noWrap/>
          </w:tcPr>
          <w:p w:rsidR="004006BE" w:rsidRPr="00737163" w:rsidRDefault="004006BE" w:rsidP="00D526A9">
            <w:pPr>
              <w:spacing w:before="60" w:after="60" w:line="264" w:lineRule="auto"/>
              <w:rPr>
                <w:rFonts w:eastAsia="Calibri"/>
                <w:szCs w:val="26"/>
              </w:rPr>
            </w:pPr>
            <w:r w:rsidRPr="00737163">
              <w:rPr>
                <w:rFonts w:eastAsia="Calibri"/>
                <w:szCs w:val="26"/>
              </w:rPr>
              <w:t>Nữ</w:t>
            </w:r>
          </w:p>
        </w:tc>
        <w:tc>
          <w:tcPr>
            <w:tcW w:w="2520" w:type="dxa"/>
            <w:noWrap/>
          </w:tcPr>
          <w:p w:rsidR="004006BE" w:rsidRPr="00737163" w:rsidRDefault="004006BE" w:rsidP="00D526A9">
            <w:pPr>
              <w:spacing w:before="60" w:after="60" w:line="264" w:lineRule="auto"/>
              <w:rPr>
                <w:rFonts w:eastAsia="Calibri"/>
                <w:szCs w:val="26"/>
              </w:rPr>
            </w:pPr>
          </w:p>
        </w:tc>
      </w:tr>
      <w:tr w:rsidR="004006BE" w:rsidRPr="00132B92" w:rsidTr="00D526A9">
        <w:trPr>
          <w:trHeight w:val="300"/>
        </w:trPr>
        <w:tc>
          <w:tcPr>
            <w:tcW w:w="558" w:type="dxa"/>
            <w:noWrap/>
          </w:tcPr>
          <w:p w:rsidR="004006BE" w:rsidRPr="00737163" w:rsidRDefault="007E0E90" w:rsidP="00D526A9">
            <w:pPr>
              <w:spacing w:before="60" w:after="60" w:line="264" w:lineRule="auto"/>
              <w:jc w:val="center"/>
              <w:rPr>
                <w:rFonts w:eastAsia="Calibri"/>
                <w:szCs w:val="26"/>
              </w:rPr>
            </w:pPr>
            <w:r>
              <w:rPr>
                <w:rFonts w:eastAsia="Calibri"/>
                <w:szCs w:val="26"/>
              </w:rPr>
              <w:t>-</w:t>
            </w:r>
          </w:p>
        </w:tc>
        <w:tc>
          <w:tcPr>
            <w:tcW w:w="4680" w:type="dxa"/>
            <w:noWrap/>
          </w:tcPr>
          <w:p w:rsidR="004006BE" w:rsidRPr="00737163" w:rsidRDefault="004006BE" w:rsidP="00D526A9">
            <w:pPr>
              <w:spacing w:before="60" w:after="60" w:line="264" w:lineRule="auto"/>
              <w:rPr>
                <w:rFonts w:eastAsia="Calibri"/>
                <w:szCs w:val="26"/>
              </w:rPr>
            </w:pPr>
            <w:r w:rsidRPr="00737163">
              <w:rPr>
                <w:rFonts w:eastAsia="Calibri"/>
                <w:szCs w:val="26"/>
              </w:rPr>
              <w:t>Ngày tháng năm sinh</w:t>
            </w:r>
          </w:p>
        </w:tc>
        <w:tc>
          <w:tcPr>
            <w:tcW w:w="2070" w:type="dxa"/>
            <w:noWrap/>
          </w:tcPr>
          <w:p w:rsidR="004006BE" w:rsidRPr="00737163" w:rsidRDefault="004006BE" w:rsidP="00D526A9">
            <w:pPr>
              <w:spacing w:before="60" w:after="60" w:line="264" w:lineRule="auto"/>
              <w:rPr>
                <w:rFonts w:eastAsia="Calibri"/>
                <w:szCs w:val="26"/>
              </w:rPr>
            </w:pPr>
            <w:r w:rsidRPr="00737163">
              <w:rPr>
                <w:rFonts w:eastAsia="Calibri"/>
                <w:szCs w:val="26"/>
              </w:rPr>
              <w:t>2/9/1959</w:t>
            </w:r>
          </w:p>
        </w:tc>
        <w:tc>
          <w:tcPr>
            <w:tcW w:w="2520" w:type="dxa"/>
            <w:noWrap/>
          </w:tcPr>
          <w:p w:rsidR="004006BE" w:rsidRPr="00737163" w:rsidRDefault="004006BE" w:rsidP="00D526A9">
            <w:pPr>
              <w:spacing w:before="60" w:after="60" w:line="264" w:lineRule="auto"/>
              <w:rPr>
                <w:rFonts w:eastAsia="Calibri"/>
                <w:szCs w:val="26"/>
              </w:rPr>
            </w:pPr>
          </w:p>
        </w:tc>
      </w:tr>
      <w:tr w:rsidR="004006BE" w:rsidRPr="00132B92" w:rsidTr="00D526A9">
        <w:trPr>
          <w:trHeight w:val="300"/>
        </w:trPr>
        <w:tc>
          <w:tcPr>
            <w:tcW w:w="558" w:type="dxa"/>
            <w:noWrap/>
          </w:tcPr>
          <w:p w:rsidR="004006BE" w:rsidRPr="00737163" w:rsidRDefault="007E0E90" w:rsidP="00D526A9">
            <w:pPr>
              <w:spacing w:before="60" w:after="60" w:line="264" w:lineRule="auto"/>
              <w:jc w:val="center"/>
              <w:rPr>
                <w:rFonts w:eastAsia="Calibri"/>
                <w:szCs w:val="26"/>
              </w:rPr>
            </w:pPr>
            <w:r>
              <w:rPr>
                <w:rFonts w:eastAsia="Calibri"/>
                <w:szCs w:val="26"/>
              </w:rPr>
              <w:t>-</w:t>
            </w:r>
          </w:p>
        </w:tc>
        <w:tc>
          <w:tcPr>
            <w:tcW w:w="4680" w:type="dxa"/>
            <w:noWrap/>
          </w:tcPr>
          <w:p w:rsidR="004006BE" w:rsidRPr="00737163" w:rsidRDefault="004006BE" w:rsidP="00D526A9">
            <w:pPr>
              <w:spacing w:before="60" w:after="60" w:line="264" w:lineRule="auto"/>
              <w:rPr>
                <w:rFonts w:eastAsia="Calibri"/>
                <w:szCs w:val="26"/>
              </w:rPr>
            </w:pPr>
            <w:r w:rsidRPr="00737163">
              <w:rPr>
                <w:rFonts w:eastAsia="Calibri"/>
                <w:szCs w:val="26"/>
              </w:rPr>
              <w:t>Nơi sinh</w:t>
            </w:r>
          </w:p>
        </w:tc>
        <w:tc>
          <w:tcPr>
            <w:tcW w:w="4590" w:type="dxa"/>
            <w:gridSpan w:val="2"/>
            <w:noWrap/>
          </w:tcPr>
          <w:p w:rsidR="004006BE" w:rsidRPr="00737163" w:rsidRDefault="004006BE" w:rsidP="00D526A9">
            <w:pPr>
              <w:spacing w:before="60" w:after="60" w:line="264" w:lineRule="auto"/>
              <w:rPr>
                <w:rFonts w:eastAsia="Calibri"/>
                <w:szCs w:val="26"/>
              </w:rPr>
            </w:pPr>
            <w:r w:rsidRPr="00737163">
              <w:rPr>
                <w:rFonts w:eastAsia="Calibri"/>
                <w:szCs w:val="26"/>
              </w:rPr>
              <w:t>Thanh Sơn – Thanh Hà - Hải Dương</w:t>
            </w:r>
          </w:p>
        </w:tc>
      </w:tr>
      <w:tr w:rsidR="004006BE" w:rsidRPr="00132B92" w:rsidTr="00D526A9">
        <w:trPr>
          <w:trHeight w:val="300"/>
        </w:trPr>
        <w:tc>
          <w:tcPr>
            <w:tcW w:w="558" w:type="dxa"/>
            <w:noWrap/>
          </w:tcPr>
          <w:p w:rsidR="004006BE" w:rsidRPr="00737163" w:rsidRDefault="007E0E90" w:rsidP="00D526A9">
            <w:pPr>
              <w:spacing w:before="60" w:after="60" w:line="264" w:lineRule="auto"/>
              <w:jc w:val="center"/>
              <w:rPr>
                <w:rFonts w:eastAsia="Calibri"/>
                <w:szCs w:val="26"/>
              </w:rPr>
            </w:pPr>
            <w:r>
              <w:rPr>
                <w:rFonts w:eastAsia="Calibri"/>
                <w:szCs w:val="26"/>
              </w:rPr>
              <w:lastRenderedPageBreak/>
              <w:t>-</w:t>
            </w:r>
          </w:p>
        </w:tc>
        <w:tc>
          <w:tcPr>
            <w:tcW w:w="4680" w:type="dxa"/>
            <w:noWrap/>
          </w:tcPr>
          <w:p w:rsidR="004006BE" w:rsidRPr="00737163" w:rsidRDefault="004006BE" w:rsidP="00D526A9">
            <w:pPr>
              <w:spacing w:before="60" w:after="60" w:line="264" w:lineRule="auto"/>
              <w:rPr>
                <w:rFonts w:eastAsia="Calibri"/>
                <w:szCs w:val="26"/>
              </w:rPr>
            </w:pPr>
            <w:r w:rsidRPr="00737163">
              <w:rPr>
                <w:rFonts w:eastAsia="Calibri"/>
                <w:szCs w:val="26"/>
              </w:rPr>
              <w:t>Quốc tịch</w:t>
            </w:r>
          </w:p>
        </w:tc>
        <w:tc>
          <w:tcPr>
            <w:tcW w:w="2070" w:type="dxa"/>
            <w:noWrap/>
          </w:tcPr>
          <w:p w:rsidR="004006BE" w:rsidRPr="00737163" w:rsidRDefault="004006BE" w:rsidP="00D526A9">
            <w:pPr>
              <w:spacing w:before="60" w:after="60" w:line="264" w:lineRule="auto"/>
              <w:rPr>
                <w:rFonts w:eastAsia="Calibri"/>
                <w:szCs w:val="26"/>
              </w:rPr>
            </w:pPr>
            <w:r w:rsidRPr="00737163">
              <w:rPr>
                <w:rFonts w:eastAsia="Calibri"/>
                <w:szCs w:val="26"/>
              </w:rPr>
              <w:t xml:space="preserve">Việt </w:t>
            </w:r>
            <w:smartTag w:uri="urn:schemas-microsoft-com:office:smarttags" w:element="place">
              <w:smartTag w:uri="urn:schemas-microsoft-com:office:smarttags" w:element="country-region">
                <w:r w:rsidRPr="00737163">
                  <w:rPr>
                    <w:rFonts w:eastAsia="Calibri"/>
                    <w:szCs w:val="26"/>
                  </w:rPr>
                  <w:t>Nam</w:t>
                </w:r>
              </w:smartTag>
            </w:smartTag>
          </w:p>
        </w:tc>
        <w:tc>
          <w:tcPr>
            <w:tcW w:w="2520" w:type="dxa"/>
            <w:noWrap/>
          </w:tcPr>
          <w:p w:rsidR="004006BE" w:rsidRPr="00737163" w:rsidRDefault="004006BE" w:rsidP="00D526A9">
            <w:pPr>
              <w:spacing w:before="60" w:after="60" w:line="264" w:lineRule="auto"/>
              <w:rPr>
                <w:rFonts w:eastAsia="Calibri"/>
                <w:szCs w:val="26"/>
              </w:rPr>
            </w:pPr>
          </w:p>
        </w:tc>
      </w:tr>
      <w:tr w:rsidR="004006BE" w:rsidRPr="00132B92" w:rsidTr="00D526A9">
        <w:trPr>
          <w:trHeight w:val="300"/>
        </w:trPr>
        <w:tc>
          <w:tcPr>
            <w:tcW w:w="558" w:type="dxa"/>
            <w:noWrap/>
          </w:tcPr>
          <w:p w:rsidR="004006BE" w:rsidRPr="00737163" w:rsidRDefault="007E0E90" w:rsidP="00D526A9">
            <w:pPr>
              <w:spacing w:before="60" w:after="60" w:line="264" w:lineRule="auto"/>
              <w:jc w:val="center"/>
              <w:rPr>
                <w:rFonts w:eastAsia="Calibri"/>
                <w:szCs w:val="26"/>
              </w:rPr>
            </w:pPr>
            <w:r>
              <w:rPr>
                <w:rFonts w:eastAsia="Calibri"/>
                <w:szCs w:val="26"/>
              </w:rPr>
              <w:t>-</w:t>
            </w:r>
          </w:p>
        </w:tc>
        <w:tc>
          <w:tcPr>
            <w:tcW w:w="4680" w:type="dxa"/>
            <w:noWrap/>
          </w:tcPr>
          <w:p w:rsidR="004006BE" w:rsidRPr="00737163" w:rsidRDefault="004006BE" w:rsidP="00D526A9">
            <w:pPr>
              <w:spacing w:before="60" w:after="60" w:line="264" w:lineRule="auto"/>
              <w:rPr>
                <w:rFonts w:eastAsia="Calibri"/>
                <w:szCs w:val="26"/>
              </w:rPr>
            </w:pPr>
            <w:r w:rsidRPr="00737163">
              <w:rPr>
                <w:rFonts w:eastAsia="Calibri"/>
                <w:szCs w:val="26"/>
              </w:rPr>
              <w:t>Dân tộc</w:t>
            </w:r>
          </w:p>
        </w:tc>
        <w:tc>
          <w:tcPr>
            <w:tcW w:w="2070" w:type="dxa"/>
            <w:noWrap/>
          </w:tcPr>
          <w:p w:rsidR="004006BE" w:rsidRPr="00737163" w:rsidRDefault="004006BE" w:rsidP="00D526A9">
            <w:pPr>
              <w:spacing w:before="60" w:after="60" w:line="264" w:lineRule="auto"/>
              <w:rPr>
                <w:rFonts w:eastAsia="Calibri"/>
                <w:szCs w:val="26"/>
              </w:rPr>
            </w:pPr>
            <w:r w:rsidRPr="00737163">
              <w:rPr>
                <w:rFonts w:eastAsia="Calibri"/>
                <w:szCs w:val="26"/>
              </w:rPr>
              <w:t>Kinh</w:t>
            </w:r>
          </w:p>
        </w:tc>
        <w:tc>
          <w:tcPr>
            <w:tcW w:w="2520" w:type="dxa"/>
            <w:noWrap/>
          </w:tcPr>
          <w:p w:rsidR="004006BE" w:rsidRPr="00737163" w:rsidRDefault="004006BE" w:rsidP="00D526A9">
            <w:pPr>
              <w:spacing w:before="60" w:after="60" w:line="264" w:lineRule="auto"/>
              <w:rPr>
                <w:rFonts w:eastAsia="Calibri"/>
                <w:szCs w:val="26"/>
              </w:rPr>
            </w:pPr>
          </w:p>
        </w:tc>
      </w:tr>
      <w:tr w:rsidR="004006BE" w:rsidRPr="00132B92" w:rsidTr="00D526A9">
        <w:trPr>
          <w:trHeight w:val="300"/>
        </w:trPr>
        <w:tc>
          <w:tcPr>
            <w:tcW w:w="558" w:type="dxa"/>
            <w:noWrap/>
          </w:tcPr>
          <w:p w:rsidR="004006BE" w:rsidRPr="00737163" w:rsidRDefault="007E0E90" w:rsidP="00D526A9">
            <w:pPr>
              <w:spacing w:before="60" w:after="60" w:line="264" w:lineRule="auto"/>
              <w:jc w:val="center"/>
              <w:rPr>
                <w:rFonts w:eastAsia="Calibri"/>
                <w:szCs w:val="26"/>
              </w:rPr>
            </w:pPr>
            <w:r>
              <w:rPr>
                <w:rFonts w:eastAsia="Calibri"/>
                <w:szCs w:val="26"/>
              </w:rPr>
              <w:t>-</w:t>
            </w:r>
          </w:p>
        </w:tc>
        <w:tc>
          <w:tcPr>
            <w:tcW w:w="4680" w:type="dxa"/>
            <w:noWrap/>
          </w:tcPr>
          <w:p w:rsidR="004006BE" w:rsidRPr="00737163" w:rsidRDefault="004006BE" w:rsidP="00D526A9">
            <w:pPr>
              <w:spacing w:before="60" w:after="60" w:line="264" w:lineRule="auto"/>
              <w:rPr>
                <w:rFonts w:eastAsia="Calibri"/>
                <w:szCs w:val="26"/>
              </w:rPr>
            </w:pPr>
            <w:r w:rsidRPr="00737163">
              <w:rPr>
                <w:rFonts w:eastAsia="Calibri"/>
                <w:szCs w:val="26"/>
              </w:rPr>
              <w:t>Quê quán</w:t>
            </w:r>
          </w:p>
        </w:tc>
        <w:tc>
          <w:tcPr>
            <w:tcW w:w="4590" w:type="dxa"/>
            <w:gridSpan w:val="2"/>
            <w:noWrap/>
          </w:tcPr>
          <w:p w:rsidR="004006BE" w:rsidRPr="00737163" w:rsidRDefault="004006BE" w:rsidP="00D526A9">
            <w:pPr>
              <w:spacing w:before="60" w:after="60" w:line="264" w:lineRule="auto"/>
              <w:rPr>
                <w:rFonts w:eastAsia="Calibri"/>
                <w:szCs w:val="26"/>
              </w:rPr>
            </w:pPr>
            <w:r w:rsidRPr="00737163">
              <w:rPr>
                <w:rFonts w:eastAsia="Calibri"/>
                <w:szCs w:val="26"/>
              </w:rPr>
              <w:t>Thanh Sơn – Thanh Hà – Hải Dương</w:t>
            </w:r>
          </w:p>
        </w:tc>
      </w:tr>
      <w:tr w:rsidR="004006BE" w:rsidRPr="00132B92" w:rsidTr="00D526A9">
        <w:trPr>
          <w:trHeight w:val="300"/>
        </w:trPr>
        <w:tc>
          <w:tcPr>
            <w:tcW w:w="558" w:type="dxa"/>
            <w:noWrap/>
          </w:tcPr>
          <w:p w:rsidR="004006BE" w:rsidRPr="00737163" w:rsidRDefault="007E0E90" w:rsidP="00D526A9">
            <w:pPr>
              <w:spacing w:before="60" w:after="60" w:line="264" w:lineRule="auto"/>
              <w:jc w:val="center"/>
              <w:rPr>
                <w:rFonts w:eastAsia="Calibri"/>
                <w:szCs w:val="26"/>
              </w:rPr>
            </w:pPr>
            <w:r>
              <w:rPr>
                <w:rFonts w:eastAsia="Calibri"/>
                <w:szCs w:val="26"/>
              </w:rPr>
              <w:t>-</w:t>
            </w:r>
          </w:p>
        </w:tc>
        <w:tc>
          <w:tcPr>
            <w:tcW w:w="4680" w:type="dxa"/>
            <w:noWrap/>
          </w:tcPr>
          <w:p w:rsidR="004006BE" w:rsidRPr="00737163" w:rsidRDefault="004006BE" w:rsidP="00D526A9">
            <w:pPr>
              <w:spacing w:before="60" w:after="60" w:line="264" w:lineRule="auto"/>
              <w:rPr>
                <w:rFonts w:eastAsia="Calibri"/>
                <w:szCs w:val="26"/>
              </w:rPr>
            </w:pPr>
            <w:r w:rsidRPr="00737163">
              <w:rPr>
                <w:rFonts w:eastAsia="Calibri"/>
                <w:szCs w:val="26"/>
              </w:rPr>
              <w:t xml:space="preserve">Địa chỉ thường trú          </w:t>
            </w:r>
          </w:p>
        </w:tc>
        <w:tc>
          <w:tcPr>
            <w:tcW w:w="4590" w:type="dxa"/>
            <w:gridSpan w:val="2"/>
            <w:noWrap/>
          </w:tcPr>
          <w:p w:rsidR="004006BE" w:rsidRPr="00737163" w:rsidRDefault="004006BE" w:rsidP="00D526A9">
            <w:pPr>
              <w:spacing w:before="60" w:after="60" w:line="264" w:lineRule="auto"/>
              <w:rPr>
                <w:rFonts w:eastAsia="Calibri"/>
                <w:szCs w:val="26"/>
              </w:rPr>
            </w:pPr>
            <w:r w:rsidRPr="00737163">
              <w:rPr>
                <w:rFonts w:eastAsia="Calibri"/>
                <w:szCs w:val="26"/>
              </w:rPr>
              <w:t>Số 9/27 Lê Lợi, Máy Tơ – Ngô Quyền – Hải Phòng</w:t>
            </w:r>
          </w:p>
        </w:tc>
      </w:tr>
      <w:tr w:rsidR="004006BE" w:rsidRPr="00132B92" w:rsidTr="00D526A9">
        <w:trPr>
          <w:trHeight w:val="300"/>
        </w:trPr>
        <w:tc>
          <w:tcPr>
            <w:tcW w:w="558" w:type="dxa"/>
            <w:noWrap/>
          </w:tcPr>
          <w:p w:rsidR="004006BE" w:rsidRPr="00737163" w:rsidRDefault="007E0E90" w:rsidP="00D526A9">
            <w:pPr>
              <w:spacing w:before="60" w:after="60" w:line="264" w:lineRule="auto"/>
              <w:jc w:val="center"/>
              <w:rPr>
                <w:rFonts w:eastAsia="Calibri"/>
                <w:szCs w:val="26"/>
              </w:rPr>
            </w:pPr>
            <w:r>
              <w:rPr>
                <w:rFonts w:eastAsia="Calibri"/>
                <w:szCs w:val="26"/>
              </w:rPr>
              <w:t>-</w:t>
            </w:r>
          </w:p>
        </w:tc>
        <w:tc>
          <w:tcPr>
            <w:tcW w:w="4680" w:type="dxa"/>
            <w:noWrap/>
          </w:tcPr>
          <w:p w:rsidR="004006BE" w:rsidRPr="00737163" w:rsidRDefault="004006BE" w:rsidP="00D526A9">
            <w:pPr>
              <w:spacing w:before="60" w:after="60" w:line="264" w:lineRule="auto"/>
              <w:rPr>
                <w:rFonts w:eastAsia="Calibri"/>
                <w:szCs w:val="26"/>
              </w:rPr>
            </w:pPr>
            <w:r w:rsidRPr="00737163">
              <w:rPr>
                <w:rFonts w:eastAsia="Calibri"/>
                <w:szCs w:val="26"/>
              </w:rPr>
              <w:t xml:space="preserve">Điện thoại liên lạc ở cơ quan </w:t>
            </w:r>
          </w:p>
        </w:tc>
        <w:tc>
          <w:tcPr>
            <w:tcW w:w="2070" w:type="dxa"/>
            <w:noWrap/>
          </w:tcPr>
          <w:p w:rsidR="004006BE" w:rsidRPr="00737163" w:rsidRDefault="004006BE" w:rsidP="00D526A9">
            <w:pPr>
              <w:spacing w:before="60" w:after="60" w:line="264" w:lineRule="auto"/>
              <w:rPr>
                <w:rFonts w:eastAsia="Calibri"/>
                <w:szCs w:val="26"/>
              </w:rPr>
            </w:pPr>
            <w:r w:rsidRPr="00737163">
              <w:rPr>
                <w:rFonts w:eastAsia="Calibri"/>
                <w:szCs w:val="26"/>
              </w:rPr>
              <w:t>(031) 378 2803</w:t>
            </w:r>
          </w:p>
        </w:tc>
        <w:tc>
          <w:tcPr>
            <w:tcW w:w="2520" w:type="dxa"/>
            <w:noWrap/>
          </w:tcPr>
          <w:p w:rsidR="004006BE" w:rsidRPr="00737163" w:rsidRDefault="004006BE" w:rsidP="00D526A9">
            <w:pPr>
              <w:spacing w:before="60" w:after="60" w:line="264" w:lineRule="auto"/>
              <w:rPr>
                <w:rFonts w:eastAsia="Calibri"/>
                <w:szCs w:val="26"/>
              </w:rPr>
            </w:pPr>
          </w:p>
        </w:tc>
      </w:tr>
      <w:tr w:rsidR="004006BE" w:rsidRPr="00132B92" w:rsidTr="00D526A9">
        <w:trPr>
          <w:trHeight w:val="300"/>
        </w:trPr>
        <w:tc>
          <w:tcPr>
            <w:tcW w:w="558" w:type="dxa"/>
            <w:noWrap/>
          </w:tcPr>
          <w:p w:rsidR="004006BE" w:rsidRPr="00737163" w:rsidRDefault="007E0E90" w:rsidP="00D526A9">
            <w:pPr>
              <w:spacing w:before="60" w:after="60" w:line="264" w:lineRule="auto"/>
              <w:jc w:val="center"/>
              <w:rPr>
                <w:rFonts w:eastAsia="Calibri"/>
                <w:szCs w:val="26"/>
              </w:rPr>
            </w:pPr>
            <w:r>
              <w:rPr>
                <w:rFonts w:eastAsia="Calibri"/>
                <w:szCs w:val="26"/>
              </w:rPr>
              <w:t>-</w:t>
            </w:r>
          </w:p>
        </w:tc>
        <w:tc>
          <w:tcPr>
            <w:tcW w:w="4680" w:type="dxa"/>
            <w:noWrap/>
          </w:tcPr>
          <w:p w:rsidR="004006BE" w:rsidRPr="00737163" w:rsidRDefault="004006BE" w:rsidP="00D526A9">
            <w:pPr>
              <w:spacing w:before="60" w:after="60" w:line="264" w:lineRule="auto"/>
              <w:rPr>
                <w:rFonts w:eastAsia="Calibri"/>
                <w:szCs w:val="26"/>
              </w:rPr>
            </w:pPr>
            <w:r w:rsidRPr="00737163">
              <w:rPr>
                <w:rFonts w:eastAsia="Calibri"/>
                <w:szCs w:val="26"/>
              </w:rPr>
              <w:t>Trình độ văn hóa</w:t>
            </w:r>
          </w:p>
        </w:tc>
        <w:tc>
          <w:tcPr>
            <w:tcW w:w="2070" w:type="dxa"/>
            <w:noWrap/>
          </w:tcPr>
          <w:p w:rsidR="004006BE" w:rsidRPr="00737163" w:rsidRDefault="004006BE" w:rsidP="00D526A9">
            <w:pPr>
              <w:spacing w:before="60" w:after="60" w:line="264" w:lineRule="auto"/>
              <w:rPr>
                <w:rFonts w:eastAsia="Calibri"/>
                <w:szCs w:val="26"/>
              </w:rPr>
            </w:pPr>
            <w:r w:rsidRPr="00737163">
              <w:rPr>
                <w:rFonts w:eastAsia="Calibri"/>
                <w:szCs w:val="26"/>
              </w:rPr>
              <w:t>10/10</w:t>
            </w:r>
          </w:p>
        </w:tc>
        <w:tc>
          <w:tcPr>
            <w:tcW w:w="2520" w:type="dxa"/>
            <w:noWrap/>
          </w:tcPr>
          <w:p w:rsidR="004006BE" w:rsidRPr="00737163" w:rsidRDefault="004006BE" w:rsidP="00D526A9">
            <w:pPr>
              <w:spacing w:before="60" w:after="60" w:line="264" w:lineRule="auto"/>
              <w:rPr>
                <w:rFonts w:eastAsia="Calibri"/>
                <w:szCs w:val="26"/>
              </w:rPr>
            </w:pPr>
          </w:p>
        </w:tc>
      </w:tr>
      <w:tr w:rsidR="004006BE" w:rsidRPr="00132B92" w:rsidTr="00D526A9">
        <w:trPr>
          <w:trHeight w:val="300"/>
        </w:trPr>
        <w:tc>
          <w:tcPr>
            <w:tcW w:w="558" w:type="dxa"/>
            <w:noWrap/>
          </w:tcPr>
          <w:p w:rsidR="004006BE" w:rsidRPr="00737163" w:rsidRDefault="007E0E90" w:rsidP="00D526A9">
            <w:pPr>
              <w:spacing w:before="60" w:after="60" w:line="264" w:lineRule="auto"/>
              <w:jc w:val="center"/>
              <w:rPr>
                <w:rFonts w:eastAsia="Calibri"/>
                <w:szCs w:val="26"/>
              </w:rPr>
            </w:pPr>
            <w:r>
              <w:rPr>
                <w:rFonts w:eastAsia="Calibri"/>
                <w:szCs w:val="26"/>
              </w:rPr>
              <w:t>-</w:t>
            </w:r>
          </w:p>
        </w:tc>
        <w:tc>
          <w:tcPr>
            <w:tcW w:w="4680" w:type="dxa"/>
            <w:noWrap/>
          </w:tcPr>
          <w:p w:rsidR="004006BE" w:rsidRPr="00737163" w:rsidRDefault="004006BE" w:rsidP="00D526A9">
            <w:pPr>
              <w:spacing w:before="60" w:after="60" w:line="264" w:lineRule="auto"/>
              <w:rPr>
                <w:rFonts w:eastAsia="Calibri"/>
                <w:szCs w:val="26"/>
              </w:rPr>
            </w:pPr>
            <w:r w:rsidRPr="00737163">
              <w:rPr>
                <w:rFonts w:eastAsia="Calibri"/>
                <w:szCs w:val="26"/>
              </w:rPr>
              <w:t xml:space="preserve">Trình độ chuyên môn       </w:t>
            </w:r>
          </w:p>
        </w:tc>
        <w:tc>
          <w:tcPr>
            <w:tcW w:w="4590" w:type="dxa"/>
            <w:gridSpan w:val="2"/>
            <w:noWrap/>
          </w:tcPr>
          <w:p w:rsidR="004006BE" w:rsidRPr="00737163" w:rsidRDefault="004006BE" w:rsidP="00D526A9">
            <w:pPr>
              <w:spacing w:before="60" w:after="60" w:line="264" w:lineRule="auto"/>
              <w:rPr>
                <w:rFonts w:eastAsia="Calibri"/>
                <w:szCs w:val="26"/>
              </w:rPr>
            </w:pPr>
            <w:r w:rsidRPr="00737163">
              <w:rPr>
                <w:rFonts w:eastAsia="Calibri"/>
                <w:szCs w:val="26"/>
              </w:rPr>
              <w:t>Cử nhân kinh tế - chuyên ngành kế toán DN</w:t>
            </w:r>
          </w:p>
        </w:tc>
      </w:tr>
      <w:tr w:rsidR="004006BE" w:rsidRPr="00132B92" w:rsidTr="00D526A9">
        <w:trPr>
          <w:trHeight w:val="300"/>
        </w:trPr>
        <w:tc>
          <w:tcPr>
            <w:tcW w:w="558" w:type="dxa"/>
            <w:noWrap/>
          </w:tcPr>
          <w:p w:rsidR="004006BE" w:rsidRPr="00737163" w:rsidRDefault="007E0E90" w:rsidP="00D526A9">
            <w:pPr>
              <w:spacing w:before="60" w:after="60" w:line="264" w:lineRule="auto"/>
              <w:jc w:val="center"/>
              <w:rPr>
                <w:rFonts w:eastAsia="Calibri"/>
                <w:szCs w:val="26"/>
              </w:rPr>
            </w:pPr>
            <w:r>
              <w:rPr>
                <w:rFonts w:eastAsia="Calibri"/>
                <w:szCs w:val="26"/>
              </w:rPr>
              <w:t>-</w:t>
            </w:r>
          </w:p>
        </w:tc>
        <w:tc>
          <w:tcPr>
            <w:tcW w:w="4680" w:type="dxa"/>
            <w:noWrap/>
          </w:tcPr>
          <w:p w:rsidR="004006BE" w:rsidRPr="00737163" w:rsidRDefault="004006BE" w:rsidP="00D526A9">
            <w:pPr>
              <w:spacing w:before="60" w:after="60" w:line="264" w:lineRule="auto"/>
              <w:rPr>
                <w:rFonts w:eastAsia="Calibri"/>
                <w:szCs w:val="26"/>
              </w:rPr>
            </w:pPr>
            <w:r w:rsidRPr="00737163">
              <w:rPr>
                <w:rFonts w:eastAsia="Calibri"/>
                <w:szCs w:val="26"/>
              </w:rPr>
              <w:t xml:space="preserve">Quá trình công tác          </w:t>
            </w:r>
          </w:p>
        </w:tc>
        <w:tc>
          <w:tcPr>
            <w:tcW w:w="2070" w:type="dxa"/>
            <w:noWrap/>
          </w:tcPr>
          <w:p w:rsidR="004006BE" w:rsidRPr="00737163" w:rsidRDefault="004006BE" w:rsidP="00D526A9">
            <w:pPr>
              <w:spacing w:before="60" w:after="60" w:line="264" w:lineRule="auto"/>
              <w:rPr>
                <w:rFonts w:eastAsia="Calibri"/>
                <w:szCs w:val="26"/>
              </w:rPr>
            </w:pPr>
          </w:p>
        </w:tc>
        <w:tc>
          <w:tcPr>
            <w:tcW w:w="2520" w:type="dxa"/>
            <w:noWrap/>
          </w:tcPr>
          <w:p w:rsidR="004006BE" w:rsidRPr="00737163" w:rsidRDefault="004006BE" w:rsidP="00D526A9">
            <w:pPr>
              <w:spacing w:before="60" w:after="60" w:line="264" w:lineRule="auto"/>
              <w:rPr>
                <w:rFonts w:eastAsia="Calibri"/>
                <w:szCs w:val="26"/>
              </w:rPr>
            </w:pPr>
          </w:p>
        </w:tc>
      </w:tr>
      <w:tr w:rsidR="004006BE" w:rsidRPr="00132B92" w:rsidTr="00D526A9">
        <w:trPr>
          <w:trHeight w:val="300"/>
        </w:trPr>
        <w:tc>
          <w:tcPr>
            <w:tcW w:w="558" w:type="dxa"/>
            <w:noWrap/>
          </w:tcPr>
          <w:p w:rsidR="004006BE" w:rsidRPr="00737163" w:rsidRDefault="004006BE" w:rsidP="00D526A9">
            <w:pPr>
              <w:spacing w:before="60" w:after="60" w:line="264" w:lineRule="auto"/>
              <w:jc w:val="center"/>
              <w:rPr>
                <w:rFonts w:eastAsia="Calibri"/>
                <w:szCs w:val="26"/>
              </w:rPr>
            </w:pPr>
          </w:p>
        </w:tc>
        <w:tc>
          <w:tcPr>
            <w:tcW w:w="4680" w:type="dxa"/>
            <w:noWrap/>
          </w:tcPr>
          <w:p w:rsidR="004006BE" w:rsidRPr="00737163" w:rsidRDefault="004006BE" w:rsidP="00D526A9">
            <w:pPr>
              <w:spacing w:before="60" w:after="60" w:line="264" w:lineRule="auto"/>
              <w:rPr>
                <w:rFonts w:eastAsia="Calibri"/>
                <w:szCs w:val="26"/>
              </w:rPr>
            </w:pPr>
            <w:r w:rsidRPr="00737163">
              <w:rPr>
                <w:rFonts w:eastAsia="Calibri"/>
                <w:szCs w:val="26"/>
              </w:rPr>
              <w:t xml:space="preserve">- 11/1987 đến 04/1981 </w:t>
            </w:r>
          </w:p>
        </w:tc>
        <w:tc>
          <w:tcPr>
            <w:tcW w:w="4590" w:type="dxa"/>
            <w:gridSpan w:val="2"/>
            <w:noWrap/>
          </w:tcPr>
          <w:p w:rsidR="004006BE" w:rsidRPr="00737163" w:rsidRDefault="004006BE" w:rsidP="00D526A9">
            <w:pPr>
              <w:spacing w:before="60" w:after="60" w:line="264" w:lineRule="auto"/>
              <w:rPr>
                <w:rFonts w:eastAsia="Calibri"/>
                <w:szCs w:val="26"/>
              </w:rPr>
            </w:pPr>
            <w:r w:rsidRPr="00737163">
              <w:rPr>
                <w:rFonts w:eastAsia="Calibri"/>
                <w:szCs w:val="26"/>
              </w:rPr>
              <w:t>Công nhân Công trường 201– Cty xây dựng Hải Phòng</w:t>
            </w:r>
          </w:p>
        </w:tc>
      </w:tr>
      <w:tr w:rsidR="004006BE" w:rsidRPr="00132B92" w:rsidTr="00D526A9">
        <w:trPr>
          <w:trHeight w:val="300"/>
        </w:trPr>
        <w:tc>
          <w:tcPr>
            <w:tcW w:w="558" w:type="dxa"/>
            <w:noWrap/>
          </w:tcPr>
          <w:p w:rsidR="004006BE" w:rsidRPr="00737163" w:rsidRDefault="004006BE" w:rsidP="00D526A9">
            <w:pPr>
              <w:spacing w:before="60" w:after="60" w:line="264" w:lineRule="auto"/>
              <w:jc w:val="center"/>
              <w:rPr>
                <w:rFonts w:eastAsia="Calibri"/>
                <w:szCs w:val="26"/>
              </w:rPr>
            </w:pPr>
          </w:p>
        </w:tc>
        <w:tc>
          <w:tcPr>
            <w:tcW w:w="4680" w:type="dxa"/>
            <w:noWrap/>
          </w:tcPr>
          <w:p w:rsidR="004006BE" w:rsidRPr="00737163" w:rsidRDefault="004006BE" w:rsidP="00D526A9">
            <w:pPr>
              <w:spacing w:before="60" w:after="60" w:line="264" w:lineRule="auto"/>
              <w:rPr>
                <w:rFonts w:eastAsia="Calibri"/>
                <w:szCs w:val="26"/>
              </w:rPr>
            </w:pPr>
            <w:r w:rsidRPr="00737163">
              <w:rPr>
                <w:rFonts w:eastAsia="Calibri"/>
                <w:szCs w:val="26"/>
              </w:rPr>
              <w:t>- 05/1981 đến 06/1984</w:t>
            </w:r>
          </w:p>
        </w:tc>
        <w:tc>
          <w:tcPr>
            <w:tcW w:w="4590" w:type="dxa"/>
            <w:gridSpan w:val="2"/>
            <w:noWrap/>
          </w:tcPr>
          <w:p w:rsidR="004006BE" w:rsidRPr="00737163" w:rsidRDefault="004006BE" w:rsidP="00D526A9">
            <w:pPr>
              <w:spacing w:before="60" w:after="60" w:line="264" w:lineRule="auto"/>
              <w:rPr>
                <w:rFonts w:eastAsia="Calibri"/>
                <w:szCs w:val="26"/>
              </w:rPr>
            </w:pPr>
            <w:r w:rsidRPr="00737163">
              <w:rPr>
                <w:rFonts w:eastAsia="Calibri"/>
                <w:szCs w:val="26"/>
              </w:rPr>
              <w:t xml:space="preserve"> Học Trường trung học Xây Dựng số 1 – Bộ Xây Dựng</w:t>
            </w:r>
          </w:p>
        </w:tc>
      </w:tr>
      <w:tr w:rsidR="004006BE" w:rsidRPr="00132B92" w:rsidTr="00D526A9">
        <w:trPr>
          <w:trHeight w:val="300"/>
        </w:trPr>
        <w:tc>
          <w:tcPr>
            <w:tcW w:w="558" w:type="dxa"/>
            <w:noWrap/>
          </w:tcPr>
          <w:p w:rsidR="004006BE" w:rsidRPr="00737163" w:rsidRDefault="004006BE" w:rsidP="00D526A9">
            <w:pPr>
              <w:spacing w:before="60" w:after="60" w:line="264" w:lineRule="auto"/>
              <w:jc w:val="center"/>
              <w:rPr>
                <w:rFonts w:eastAsia="Calibri"/>
                <w:szCs w:val="26"/>
              </w:rPr>
            </w:pPr>
          </w:p>
        </w:tc>
        <w:tc>
          <w:tcPr>
            <w:tcW w:w="4680" w:type="dxa"/>
            <w:noWrap/>
          </w:tcPr>
          <w:p w:rsidR="004006BE" w:rsidRPr="00737163" w:rsidRDefault="004006BE" w:rsidP="00D526A9">
            <w:pPr>
              <w:spacing w:before="60" w:after="60" w:line="264" w:lineRule="auto"/>
              <w:rPr>
                <w:rFonts w:eastAsia="Calibri"/>
                <w:szCs w:val="26"/>
              </w:rPr>
            </w:pPr>
            <w:r w:rsidRPr="00737163">
              <w:rPr>
                <w:rFonts w:eastAsia="Calibri"/>
                <w:szCs w:val="26"/>
              </w:rPr>
              <w:t xml:space="preserve">- 07/1984 đến nay </w:t>
            </w:r>
          </w:p>
        </w:tc>
        <w:tc>
          <w:tcPr>
            <w:tcW w:w="4590" w:type="dxa"/>
            <w:gridSpan w:val="2"/>
            <w:noWrap/>
          </w:tcPr>
          <w:p w:rsidR="004006BE" w:rsidRPr="00737163" w:rsidRDefault="004006BE" w:rsidP="00D526A9">
            <w:pPr>
              <w:spacing w:before="60" w:after="60" w:line="264" w:lineRule="auto"/>
              <w:rPr>
                <w:rFonts w:eastAsia="Calibri"/>
                <w:szCs w:val="26"/>
              </w:rPr>
            </w:pPr>
            <w:r w:rsidRPr="00737163">
              <w:rPr>
                <w:rFonts w:eastAsia="Calibri"/>
                <w:szCs w:val="26"/>
              </w:rPr>
              <w:t xml:space="preserve"> Phó Phòng tài chính kế toán Tổng công ty xây dựng Bạch Đằng</w:t>
            </w:r>
          </w:p>
        </w:tc>
      </w:tr>
      <w:tr w:rsidR="004006BE" w:rsidRPr="00132B92" w:rsidTr="00D526A9">
        <w:trPr>
          <w:trHeight w:val="300"/>
        </w:trPr>
        <w:tc>
          <w:tcPr>
            <w:tcW w:w="558" w:type="dxa"/>
            <w:noWrap/>
          </w:tcPr>
          <w:p w:rsidR="004006BE" w:rsidRPr="00737163" w:rsidRDefault="007E0E90" w:rsidP="00D526A9">
            <w:pPr>
              <w:spacing w:before="60" w:after="60" w:line="264" w:lineRule="auto"/>
              <w:jc w:val="center"/>
              <w:rPr>
                <w:rFonts w:eastAsia="Calibri"/>
                <w:szCs w:val="26"/>
              </w:rPr>
            </w:pPr>
            <w:r>
              <w:rPr>
                <w:rFonts w:eastAsia="Calibri"/>
                <w:szCs w:val="26"/>
              </w:rPr>
              <w:t>-</w:t>
            </w:r>
          </w:p>
        </w:tc>
        <w:tc>
          <w:tcPr>
            <w:tcW w:w="4680" w:type="dxa"/>
            <w:noWrap/>
          </w:tcPr>
          <w:p w:rsidR="004006BE" w:rsidRPr="00737163" w:rsidRDefault="004006BE" w:rsidP="00D526A9">
            <w:pPr>
              <w:spacing w:before="60" w:after="60" w:line="264" w:lineRule="auto"/>
              <w:rPr>
                <w:rFonts w:eastAsia="Calibri"/>
                <w:szCs w:val="26"/>
              </w:rPr>
            </w:pPr>
            <w:r w:rsidRPr="00737163">
              <w:rPr>
                <w:rFonts w:eastAsia="Calibri"/>
                <w:szCs w:val="26"/>
              </w:rPr>
              <w:t xml:space="preserve">Chức vụ công tác hiện nay </w:t>
            </w:r>
          </w:p>
        </w:tc>
        <w:tc>
          <w:tcPr>
            <w:tcW w:w="4590" w:type="dxa"/>
            <w:gridSpan w:val="2"/>
            <w:noWrap/>
          </w:tcPr>
          <w:p w:rsidR="004006BE" w:rsidRPr="00737163" w:rsidRDefault="004006BE" w:rsidP="00D526A9">
            <w:pPr>
              <w:spacing w:before="60" w:after="60" w:line="264" w:lineRule="auto"/>
              <w:rPr>
                <w:rFonts w:eastAsia="Calibri"/>
                <w:szCs w:val="26"/>
              </w:rPr>
            </w:pPr>
            <w:r w:rsidRPr="00737163">
              <w:rPr>
                <w:rFonts w:eastAsia="Calibri"/>
                <w:szCs w:val="26"/>
              </w:rPr>
              <w:t>Phó phòng tài chính kế toán Tổng công ty xây dựng Bạch Đằng</w:t>
            </w:r>
          </w:p>
        </w:tc>
      </w:tr>
      <w:tr w:rsidR="004006BE" w:rsidRPr="00132B92" w:rsidTr="00D526A9">
        <w:trPr>
          <w:trHeight w:val="300"/>
        </w:trPr>
        <w:tc>
          <w:tcPr>
            <w:tcW w:w="558" w:type="dxa"/>
            <w:noWrap/>
          </w:tcPr>
          <w:p w:rsidR="004006BE" w:rsidRPr="00737163" w:rsidRDefault="007E0E90" w:rsidP="00D526A9">
            <w:pPr>
              <w:spacing w:before="60" w:after="60" w:line="264" w:lineRule="auto"/>
              <w:jc w:val="center"/>
              <w:rPr>
                <w:rFonts w:eastAsia="Calibri"/>
                <w:szCs w:val="26"/>
              </w:rPr>
            </w:pPr>
            <w:r>
              <w:rPr>
                <w:rFonts w:eastAsia="Calibri"/>
                <w:szCs w:val="26"/>
              </w:rPr>
              <w:t>-</w:t>
            </w:r>
          </w:p>
        </w:tc>
        <w:tc>
          <w:tcPr>
            <w:tcW w:w="4680" w:type="dxa"/>
            <w:noWrap/>
          </w:tcPr>
          <w:p w:rsidR="004006BE" w:rsidRPr="00737163" w:rsidRDefault="004006BE" w:rsidP="00D526A9">
            <w:pPr>
              <w:spacing w:before="60" w:after="60" w:line="264" w:lineRule="auto"/>
              <w:rPr>
                <w:rFonts w:eastAsia="Calibri"/>
                <w:szCs w:val="26"/>
              </w:rPr>
            </w:pPr>
            <w:r w:rsidRPr="00737163">
              <w:rPr>
                <w:rFonts w:eastAsia="Calibri"/>
                <w:szCs w:val="26"/>
              </w:rPr>
              <w:t>Chức vụ đang nắm giữ ở tổ chức khác</w:t>
            </w:r>
          </w:p>
        </w:tc>
        <w:tc>
          <w:tcPr>
            <w:tcW w:w="2070" w:type="dxa"/>
            <w:noWrap/>
          </w:tcPr>
          <w:p w:rsidR="004006BE" w:rsidRPr="00737163" w:rsidRDefault="004006BE" w:rsidP="00D526A9">
            <w:pPr>
              <w:spacing w:before="60" w:after="60" w:line="264" w:lineRule="auto"/>
              <w:rPr>
                <w:rFonts w:eastAsia="Calibri"/>
                <w:szCs w:val="26"/>
              </w:rPr>
            </w:pPr>
            <w:r w:rsidRPr="00737163">
              <w:rPr>
                <w:rFonts w:eastAsia="Calibri"/>
                <w:szCs w:val="26"/>
              </w:rPr>
              <w:t>Không</w:t>
            </w:r>
          </w:p>
        </w:tc>
        <w:tc>
          <w:tcPr>
            <w:tcW w:w="2520" w:type="dxa"/>
            <w:noWrap/>
          </w:tcPr>
          <w:p w:rsidR="004006BE" w:rsidRPr="00737163" w:rsidRDefault="004006BE" w:rsidP="00D526A9">
            <w:pPr>
              <w:spacing w:before="60" w:after="60" w:line="264" w:lineRule="auto"/>
              <w:rPr>
                <w:rFonts w:eastAsia="Calibri"/>
                <w:szCs w:val="26"/>
              </w:rPr>
            </w:pPr>
          </w:p>
        </w:tc>
      </w:tr>
      <w:tr w:rsidR="004006BE" w:rsidRPr="00132B92" w:rsidTr="00D526A9">
        <w:trPr>
          <w:trHeight w:val="300"/>
        </w:trPr>
        <w:tc>
          <w:tcPr>
            <w:tcW w:w="558" w:type="dxa"/>
            <w:noWrap/>
          </w:tcPr>
          <w:p w:rsidR="004006BE" w:rsidRPr="00737163" w:rsidRDefault="007E0E90" w:rsidP="00D526A9">
            <w:pPr>
              <w:spacing w:before="60" w:after="60" w:line="264" w:lineRule="auto"/>
              <w:jc w:val="center"/>
              <w:rPr>
                <w:rFonts w:eastAsia="Calibri"/>
                <w:szCs w:val="26"/>
              </w:rPr>
            </w:pPr>
            <w:r>
              <w:rPr>
                <w:rFonts w:eastAsia="Calibri"/>
                <w:szCs w:val="26"/>
              </w:rPr>
              <w:t>-</w:t>
            </w:r>
          </w:p>
        </w:tc>
        <w:tc>
          <w:tcPr>
            <w:tcW w:w="4680" w:type="dxa"/>
            <w:noWrap/>
          </w:tcPr>
          <w:p w:rsidR="004006BE" w:rsidRPr="00737163" w:rsidRDefault="004006BE" w:rsidP="00D526A9">
            <w:pPr>
              <w:spacing w:before="60" w:after="60" w:line="264" w:lineRule="auto"/>
              <w:rPr>
                <w:rFonts w:eastAsia="Calibri"/>
                <w:szCs w:val="26"/>
              </w:rPr>
            </w:pPr>
            <w:r w:rsidRPr="00737163">
              <w:rPr>
                <w:rFonts w:eastAsia="Calibri"/>
                <w:szCs w:val="26"/>
              </w:rPr>
              <w:t xml:space="preserve"> Số cổ phần nắm giữ</w:t>
            </w:r>
          </w:p>
        </w:tc>
        <w:tc>
          <w:tcPr>
            <w:tcW w:w="2070" w:type="dxa"/>
            <w:noWrap/>
          </w:tcPr>
          <w:p w:rsidR="004006BE" w:rsidRPr="00737163" w:rsidRDefault="004006BE" w:rsidP="00D526A9">
            <w:pPr>
              <w:spacing w:before="60" w:after="60" w:line="264" w:lineRule="auto"/>
              <w:rPr>
                <w:rFonts w:eastAsia="Calibri"/>
                <w:szCs w:val="26"/>
              </w:rPr>
            </w:pPr>
            <w:r w:rsidRPr="00737163">
              <w:rPr>
                <w:rFonts w:eastAsia="Calibri"/>
                <w:szCs w:val="26"/>
              </w:rPr>
              <w:t>64.550 cổ phần</w:t>
            </w:r>
          </w:p>
        </w:tc>
        <w:tc>
          <w:tcPr>
            <w:tcW w:w="2520" w:type="dxa"/>
            <w:noWrap/>
          </w:tcPr>
          <w:p w:rsidR="004006BE" w:rsidRPr="00737163" w:rsidRDefault="004006BE" w:rsidP="00D526A9">
            <w:pPr>
              <w:spacing w:before="60" w:after="60" w:line="264" w:lineRule="auto"/>
              <w:rPr>
                <w:rFonts w:eastAsia="Calibri"/>
                <w:szCs w:val="26"/>
              </w:rPr>
            </w:pPr>
          </w:p>
        </w:tc>
      </w:tr>
      <w:tr w:rsidR="004006BE" w:rsidRPr="00132B92" w:rsidTr="00D526A9">
        <w:trPr>
          <w:trHeight w:val="300"/>
        </w:trPr>
        <w:tc>
          <w:tcPr>
            <w:tcW w:w="558" w:type="dxa"/>
            <w:noWrap/>
          </w:tcPr>
          <w:p w:rsidR="004006BE" w:rsidRPr="00737163" w:rsidRDefault="004006BE" w:rsidP="00D526A9">
            <w:pPr>
              <w:spacing w:before="60" w:after="60" w:line="264" w:lineRule="auto"/>
              <w:jc w:val="center"/>
              <w:rPr>
                <w:rFonts w:eastAsia="Calibri"/>
                <w:szCs w:val="26"/>
              </w:rPr>
            </w:pPr>
          </w:p>
        </w:tc>
        <w:tc>
          <w:tcPr>
            <w:tcW w:w="4680" w:type="dxa"/>
            <w:noWrap/>
          </w:tcPr>
          <w:p w:rsidR="004006BE" w:rsidRPr="00737163" w:rsidRDefault="004006BE" w:rsidP="00D526A9">
            <w:pPr>
              <w:spacing w:before="60" w:after="60" w:line="264" w:lineRule="auto"/>
              <w:rPr>
                <w:rFonts w:eastAsia="Calibri"/>
                <w:b/>
                <w:szCs w:val="26"/>
              </w:rPr>
            </w:pPr>
            <w:r w:rsidRPr="00737163">
              <w:rPr>
                <w:rFonts w:eastAsia="Calibri"/>
                <w:b/>
                <w:szCs w:val="26"/>
              </w:rPr>
              <w:t xml:space="preserve">Trong đó  </w:t>
            </w:r>
          </w:p>
        </w:tc>
        <w:tc>
          <w:tcPr>
            <w:tcW w:w="2070" w:type="dxa"/>
            <w:noWrap/>
          </w:tcPr>
          <w:p w:rsidR="004006BE" w:rsidRPr="00737163" w:rsidRDefault="004006BE" w:rsidP="00D526A9">
            <w:pPr>
              <w:spacing w:before="60" w:after="60" w:line="264" w:lineRule="auto"/>
              <w:rPr>
                <w:rFonts w:eastAsia="Calibri"/>
                <w:szCs w:val="26"/>
              </w:rPr>
            </w:pPr>
          </w:p>
        </w:tc>
        <w:tc>
          <w:tcPr>
            <w:tcW w:w="2520" w:type="dxa"/>
            <w:noWrap/>
          </w:tcPr>
          <w:p w:rsidR="004006BE" w:rsidRPr="00737163" w:rsidRDefault="004006BE" w:rsidP="00D526A9">
            <w:pPr>
              <w:spacing w:before="60" w:after="60" w:line="264" w:lineRule="auto"/>
              <w:rPr>
                <w:rFonts w:eastAsia="Calibri"/>
                <w:szCs w:val="26"/>
              </w:rPr>
            </w:pPr>
          </w:p>
        </w:tc>
      </w:tr>
      <w:tr w:rsidR="004006BE" w:rsidRPr="00132B92" w:rsidTr="00D526A9">
        <w:trPr>
          <w:trHeight w:val="300"/>
        </w:trPr>
        <w:tc>
          <w:tcPr>
            <w:tcW w:w="558" w:type="dxa"/>
            <w:noWrap/>
          </w:tcPr>
          <w:p w:rsidR="004006BE" w:rsidRPr="00737163" w:rsidRDefault="004006BE" w:rsidP="00D526A9">
            <w:pPr>
              <w:spacing w:before="60" w:after="60" w:line="264" w:lineRule="auto"/>
              <w:jc w:val="center"/>
              <w:rPr>
                <w:rFonts w:eastAsia="Calibri"/>
                <w:szCs w:val="26"/>
              </w:rPr>
            </w:pPr>
          </w:p>
        </w:tc>
        <w:tc>
          <w:tcPr>
            <w:tcW w:w="4680" w:type="dxa"/>
            <w:noWrap/>
          </w:tcPr>
          <w:p w:rsidR="004006BE" w:rsidRPr="00737163" w:rsidRDefault="004006BE" w:rsidP="00D526A9">
            <w:pPr>
              <w:spacing w:before="60" w:after="60" w:line="264" w:lineRule="auto"/>
              <w:rPr>
                <w:rFonts w:eastAsia="Calibri"/>
                <w:szCs w:val="26"/>
              </w:rPr>
            </w:pPr>
            <w:r w:rsidRPr="00737163">
              <w:rPr>
                <w:rFonts w:eastAsia="Calibri"/>
                <w:szCs w:val="26"/>
              </w:rPr>
              <w:t xml:space="preserve">+ Sở hữu </w:t>
            </w:r>
          </w:p>
        </w:tc>
        <w:tc>
          <w:tcPr>
            <w:tcW w:w="2070" w:type="dxa"/>
            <w:noWrap/>
          </w:tcPr>
          <w:p w:rsidR="004006BE" w:rsidRPr="00737163" w:rsidRDefault="004006BE" w:rsidP="00D526A9">
            <w:pPr>
              <w:spacing w:before="60" w:after="60" w:line="264" w:lineRule="auto"/>
              <w:rPr>
                <w:rFonts w:eastAsia="Calibri"/>
                <w:szCs w:val="26"/>
              </w:rPr>
            </w:pPr>
            <w:r w:rsidRPr="00737163">
              <w:rPr>
                <w:rFonts w:eastAsia="Calibri"/>
                <w:szCs w:val="26"/>
              </w:rPr>
              <w:t xml:space="preserve">17.250 cổ phần     </w:t>
            </w:r>
          </w:p>
        </w:tc>
        <w:tc>
          <w:tcPr>
            <w:tcW w:w="2520" w:type="dxa"/>
            <w:noWrap/>
          </w:tcPr>
          <w:p w:rsidR="004006BE" w:rsidRPr="00737163" w:rsidRDefault="004006BE" w:rsidP="00D526A9">
            <w:pPr>
              <w:spacing w:before="60" w:after="60" w:line="264" w:lineRule="auto"/>
              <w:rPr>
                <w:rFonts w:eastAsia="Calibri"/>
                <w:szCs w:val="26"/>
              </w:rPr>
            </w:pPr>
          </w:p>
        </w:tc>
      </w:tr>
      <w:tr w:rsidR="004006BE" w:rsidRPr="00132B92" w:rsidTr="00D526A9">
        <w:trPr>
          <w:trHeight w:val="315"/>
        </w:trPr>
        <w:tc>
          <w:tcPr>
            <w:tcW w:w="558" w:type="dxa"/>
            <w:noWrap/>
          </w:tcPr>
          <w:p w:rsidR="004006BE" w:rsidRPr="00737163" w:rsidRDefault="004006BE" w:rsidP="00D526A9">
            <w:pPr>
              <w:spacing w:before="60" w:after="60" w:line="264" w:lineRule="auto"/>
              <w:jc w:val="center"/>
              <w:rPr>
                <w:rFonts w:eastAsia="Calibri"/>
                <w:szCs w:val="26"/>
              </w:rPr>
            </w:pPr>
            <w:r w:rsidRPr="00737163">
              <w:rPr>
                <w:rFonts w:eastAsia="Calibri"/>
                <w:szCs w:val="26"/>
              </w:rPr>
              <w:t xml:space="preserve">                                    </w:t>
            </w:r>
          </w:p>
        </w:tc>
        <w:tc>
          <w:tcPr>
            <w:tcW w:w="4680" w:type="dxa"/>
            <w:noWrap/>
          </w:tcPr>
          <w:p w:rsidR="004006BE" w:rsidRPr="00737163" w:rsidRDefault="004006BE" w:rsidP="00D526A9">
            <w:pPr>
              <w:spacing w:before="60" w:after="60" w:line="264" w:lineRule="auto"/>
              <w:rPr>
                <w:rFonts w:eastAsia="Calibri"/>
                <w:szCs w:val="26"/>
              </w:rPr>
            </w:pPr>
            <w:r w:rsidRPr="00737163">
              <w:rPr>
                <w:rFonts w:eastAsia="Calibri"/>
                <w:szCs w:val="26"/>
              </w:rPr>
              <w:t xml:space="preserve">+ Đại diện sở hữu </w:t>
            </w:r>
          </w:p>
        </w:tc>
        <w:tc>
          <w:tcPr>
            <w:tcW w:w="2070" w:type="dxa"/>
            <w:noWrap/>
          </w:tcPr>
          <w:p w:rsidR="004006BE" w:rsidRPr="00737163" w:rsidRDefault="004006BE" w:rsidP="00D526A9">
            <w:pPr>
              <w:spacing w:before="60" w:after="60" w:line="264" w:lineRule="auto"/>
              <w:rPr>
                <w:rFonts w:eastAsia="Calibri"/>
                <w:szCs w:val="26"/>
              </w:rPr>
            </w:pPr>
            <w:r w:rsidRPr="00737163">
              <w:rPr>
                <w:rFonts w:eastAsia="Calibri"/>
                <w:szCs w:val="26"/>
              </w:rPr>
              <w:t>47.300 cổ phần</w:t>
            </w:r>
          </w:p>
        </w:tc>
        <w:tc>
          <w:tcPr>
            <w:tcW w:w="2520" w:type="dxa"/>
            <w:noWrap/>
          </w:tcPr>
          <w:p w:rsidR="004006BE" w:rsidRPr="00737163" w:rsidRDefault="004006BE" w:rsidP="00D526A9">
            <w:pPr>
              <w:spacing w:before="60" w:after="60" w:line="264" w:lineRule="auto"/>
              <w:rPr>
                <w:rFonts w:eastAsia="Calibri"/>
                <w:szCs w:val="26"/>
              </w:rPr>
            </w:pPr>
          </w:p>
        </w:tc>
      </w:tr>
      <w:tr w:rsidR="004006BE" w:rsidRPr="00132B92" w:rsidTr="00D526A9">
        <w:trPr>
          <w:trHeight w:val="300"/>
        </w:trPr>
        <w:tc>
          <w:tcPr>
            <w:tcW w:w="558" w:type="dxa"/>
            <w:noWrap/>
          </w:tcPr>
          <w:p w:rsidR="004006BE" w:rsidRPr="00737163" w:rsidRDefault="007E0E90" w:rsidP="00D526A9">
            <w:pPr>
              <w:spacing w:before="60" w:after="60" w:line="264" w:lineRule="auto"/>
              <w:jc w:val="center"/>
              <w:rPr>
                <w:rFonts w:eastAsia="Calibri"/>
                <w:szCs w:val="26"/>
              </w:rPr>
            </w:pPr>
            <w:r>
              <w:rPr>
                <w:rFonts w:eastAsia="Calibri"/>
                <w:szCs w:val="26"/>
              </w:rPr>
              <w:t>-</w:t>
            </w:r>
          </w:p>
        </w:tc>
        <w:tc>
          <w:tcPr>
            <w:tcW w:w="4680" w:type="dxa"/>
            <w:noWrap/>
          </w:tcPr>
          <w:p w:rsidR="004006BE" w:rsidRPr="00737163" w:rsidRDefault="007E0E90" w:rsidP="00D526A9">
            <w:pPr>
              <w:spacing w:before="60" w:after="60" w:line="264" w:lineRule="auto"/>
              <w:rPr>
                <w:rFonts w:eastAsia="Calibri"/>
                <w:szCs w:val="26"/>
              </w:rPr>
            </w:pPr>
            <w:r>
              <w:rPr>
                <w:rFonts w:eastAsia="Calibri"/>
                <w:szCs w:val="26"/>
              </w:rPr>
              <w:t>Tỷ lệ sở hữu cổ phần có quyền biểu quyết</w:t>
            </w:r>
          </w:p>
        </w:tc>
        <w:tc>
          <w:tcPr>
            <w:tcW w:w="2070" w:type="dxa"/>
            <w:noWrap/>
          </w:tcPr>
          <w:p w:rsidR="004006BE" w:rsidRPr="00737163" w:rsidRDefault="00C66107" w:rsidP="00D526A9">
            <w:pPr>
              <w:spacing w:before="60" w:after="60" w:line="264" w:lineRule="auto"/>
              <w:rPr>
                <w:rFonts w:eastAsia="Calibri"/>
                <w:szCs w:val="26"/>
              </w:rPr>
            </w:pPr>
            <w:r>
              <w:rPr>
                <w:rFonts w:eastAsia="Calibri"/>
                <w:szCs w:val="26"/>
              </w:rPr>
              <w:t>1,4%</w:t>
            </w:r>
          </w:p>
        </w:tc>
        <w:tc>
          <w:tcPr>
            <w:tcW w:w="2520" w:type="dxa"/>
            <w:noWrap/>
          </w:tcPr>
          <w:p w:rsidR="004006BE" w:rsidRPr="00737163" w:rsidRDefault="004006BE" w:rsidP="00D526A9">
            <w:pPr>
              <w:spacing w:before="60" w:after="60" w:line="264" w:lineRule="auto"/>
              <w:rPr>
                <w:rFonts w:eastAsia="Calibri"/>
                <w:szCs w:val="26"/>
              </w:rPr>
            </w:pPr>
          </w:p>
        </w:tc>
      </w:tr>
    </w:tbl>
    <w:p w:rsidR="004006BE" w:rsidRPr="00D534FB" w:rsidRDefault="007E594D" w:rsidP="007E594D">
      <w:pPr>
        <w:pStyle w:val="Heading6"/>
        <w:numPr>
          <w:ilvl w:val="0"/>
          <w:numId w:val="19"/>
        </w:numPr>
        <w:jc w:val="left"/>
        <w:rPr>
          <w:rFonts w:ascii="Times New Roman" w:hAnsi="Times New Roman"/>
        </w:rPr>
      </w:pPr>
      <w:r>
        <w:rPr>
          <w:rFonts w:ascii="Times New Roman" w:hAnsi="Times New Roman"/>
        </w:rPr>
        <w:t>.</w:t>
      </w:r>
      <w:r w:rsidR="004006BE">
        <w:rPr>
          <w:rFonts w:ascii="Times New Roman" w:hAnsi="Times New Roman"/>
        </w:rPr>
        <w:t xml:space="preserve"> </w:t>
      </w:r>
      <w:r w:rsidR="004006BE" w:rsidRPr="00D534FB">
        <w:rPr>
          <w:rFonts w:ascii="Times New Roman" w:hAnsi="Times New Roman"/>
        </w:rPr>
        <w:t>Ủy Viên BKS - Ông Nguyễn Thế Hưng</w:t>
      </w:r>
    </w:p>
    <w:tbl>
      <w:tblPr>
        <w:tblW w:w="9828" w:type="dxa"/>
        <w:tblLook w:val="04A0"/>
      </w:tblPr>
      <w:tblGrid>
        <w:gridCol w:w="558"/>
        <w:gridCol w:w="4680"/>
        <w:gridCol w:w="2250"/>
        <w:gridCol w:w="2340"/>
      </w:tblGrid>
      <w:tr w:rsidR="004006BE" w:rsidRPr="00A47817" w:rsidTr="00D526A9">
        <w:trPr>
          <w:trHeight w:val="300"/>
        </w:trPr>
        <w:tc>
          <w:tcPr>
            <w:tcW w:w="558" w:type="dxa"/>
            <w:noWrap/>
          </w:tcPr>
          <w:p w:rsidR="004006BE" w:rsidRPr="00737163" w:rsidRDefault="00C66107" w:rsidP="00D526A9">
            <w:pPr>
              <w:spacing w:before="60" w:after="60" w:line="264" w:lineRule="auto"/>
              <w:jc w:val="center"/>
              <w:rPr>
                <w:rFonts w:eastAsia="Calibri"/>
              </w:rPr>
            </w:pPr>
            <w:r>
              <w:rPr>
                <w:rFonts w:eastAsia="Calibri"/>
              </w:rPr>
              <w:t>-</w:t>
            </w:r>
          </w:p>
        </w:tc>
        <w:tc>
          <w:tcPr>
            <w:tcW w:w="4680" w:type="dxa"/>
            <w:noWrap/>
          </w:tcPr>
          <w:p w:rsidR="004006BE" w:rsidRPr="00737163" w:rsidRDefault="004006BE" w:rsidP="00D526A9">
            <w:pPr>
              <w:spacing w:before="60" w:after="60" w:line="264" w:lineRule="auto"/>
              <w:rPr>
                <w:rFonts w:eastAsia="Calibri"/>
              </w:rPr>
            </w:pPr>
            <w:r w:rsidRPr="00737163">
              <w:rPr>
                <w:rFonts w:eastAsia="Calibri"/>
              </w:rPr>
              <w:t>Họ và tên</w:t>
            </w:r>
          </w:p>
        </w:tc>
        <w:tc>
          <w:tcPr>
            <w:tcW w:w="2250" w:type="dxa"/>
            <w:noWrap/>
          </w:tcPr>
          <w:p w:rsidR="004006BE" w:rsidRPr="00737163" w:rsidRDefault="004006BE" w:rsidP="00D526A9">
            <w:pPr>
              <w:spacing w:before="60" w:after="60" w:line="264" w:lineRule="auto"/>
              <w:rPr>
                <w:rFonts w:eastAsia="Calibri"/>
                <w:b/>
              </w:rPr>
            </w:pPr>
            <w:r w:rsidRPr="00737163">
              <w:rPr>
                <w:rFonts w:eastAsia="Calibri"/>
                <w:b/>
              </w:rPr>
              <w:t>Nguyễn Thế Hưng</w:t>
            </w:r>
          </w:p>
        </w:tc>
        <w:tc>
          <w:tcPr>
            <w:tcW w:w="2340" w:type="dxa"/>
            <w:noWrap/>
          </w:tcPr>
          <w:p w:rsidR="004006BE" w:rsidRPr="00737163" w:rsidRDefault="004006BE" w:rsidP="00D526A9">
            <w:pPr>
              <w:spacing w:before="60" w:after="60" w:line="264" w:lineRule="auto"/>
              <w:rPr>
                <w:rFonts w:eastAsia="Calibri"/>
              </w:rPr>
            </w:pPr>
          </w:p>
        </w:tc>
      </w:tr>
      <w:tr w:rsidR="004006BE" w:rsidRPr="00A47817" w:rsidTr="00D526A9">
        <w:trPr>
          <w:trHeight w:val="540"/>
        </w:trPr>
        <w:tc>
          <w:tcPr>
            <w:tcW w:w="558" w:type="dxa"/>
            <w:noWrap/>
          </w:tcPr>
          <w:p w:rsidR="004006BE" w:rsidRPr="00737163" w:rsidRDefault="00C66107" w:rsidP="00D526A9">
            <w:pPr>
              <w:spacing w:before="60" w:after="60" w:line="264" w:lineRule="auto"/>
              <w:jc w:val="center"/>
              <w:rPr>
                <w:rFonts w:eastAsia="Calibri"/>
              </w:rPr>
            </w:pPr>
            <w:r>
              <w:rPr>
                <w:rFonts w:eastAsia="Calibri"/>
              </w:rPr>
              <w:t>-</w:t>
            </w:r>
          </w:p>
        </w:tc>
        <w:tc>
          <w:tcPr>
            <w:tcW w:w="4680" w:type="dxa"/>
            <w:noWrap/>
          </w:tcPr>
          <w:p w:rsidR="004006BE" w:rsidRPr="00737163" w:rsidRDefault="004006BE" w:rsidP="00D526A9">
            <w:pPr>
              <w:spacing w:before="60" w:after="60" w:line="264" w:lineRule="auto"/>
              <w:rPr>
                <w:rFonts w:eastAsia="Calibri"/>
              </w:rPr>
            </w:pPr>
            <w:r w:rsidRPr="00737163">
              <w:rPr>
                <w:rFonts w:eastAsia="Calibri"/>
              </w:rPr>
              <w:t xml:space="preserve">Số CMND  </w:t>
            </w:r>
          </w:p>
        </w:tc>
        <w:tc>
          <w:tcPr>
            <w:tcW w:w="2250" w:type="dxa"/>
            <w:noWrap/>
          </w:tcPr>
          <w:p w:rsidR="004006BE" w:rsidRPr="00737163" w:rsidRDefault="004006BE" w:rsidP="00D526A9">
            <w:pPr>
              <w:spacing w:before="60" w:after="60" w:line="264" w:lineRule="auto"/>
              <w:rPr>
                <w:rFonts w:eastAsia="Calibri"/>
              </w:rPr>
            </w:pPr>
            <w:r w:rsidRPr="00737163">
              <w:rPr>
                <w:rFonts w:eastAsia="Calibri"/>
              </w:rPr>
              <w:t>131591707</w:t>
            </w:r>
          </w:p>
        </w:tc>
        <w:tc>
          <w:tcPr>
            <w:tcW w:w="2340" w:type="dxa"/>
          </w:tcPr>
          <w:p w:rsidR="004006BE" w:rsidRPr="00737163" w:rsidRDefault="004006BE" w:rsidP="00D526A9">
            <w:pPr>
              <w:spacing w:before="60" w:after="60" w:line="264" w:lineRule="auto"/>
              <w:rPr>
                <w:rFonts w:eastAsia="Calibri"/>
              </w:rPr>
            </w:pPr>
            <w:r w:rsidRPr="00737163">
              <w:rPr>
                <w:rFonts w:eastAsia="Calibri"/>
              </w:rPr>
              <w:t>Ngày cấp: 20/10/1998</w:t>
            </w:r>
            <w:r w:rsidRPr="00737163">
              <w:rPr>
                <w:rFonts w:eastAsia="Calibri"/>
              </w:rPr>
              <w:br/>
              <w:t>Nơi cấp: C.A Phú Thọ</w:t>
            </w:r>
          </w:p>
        </w:tc>
      </w:tr>
      <w:tr w:rsidR="004006BE" w:rsidRPr="00A47817" w:rsidTr="00D526A9">
        <w:trPr>
          <w:trHeight w:val="300"/>
        </w:trPr>
        <w:tc>
          <w:tcPr>
            <w:tcW w:w="558" w:type="dxa"/>
            <w:noWrap/>
          </w:tcPr>
          <w:p w:rsidR="004006BE" w:rsidRPr="00737163" w:rsidRDefault="00C66107" w:rsidP="00D526A9">
            <w:pPr>
              <w:spacing w:before="60" w:after="60" w:line="264" w:lineRule="auto"/>
              <w:jc w:val="center"/>
              <w:rPr>
                <w:rFonts w:eastAsia="Calibri"/>
              </w:rPr>
            </w:pPr>
            <w:r>
              <w:rPr>
                <w:rFonts w:eastAsia="Calibri"/>
              </w:rPr>
              <w:t>-</w:t>
            </w:r>
          </w:p>
        </w:tc>
        <w:tc>
          <w:tcPr>
            <w:tcW w:w="4680" w:type="dxa"/>
            <w:noWrap/>
          </w:tcPr>
          <w:p w:rsidR="004006BE" w:rsidRPr="00737163" w:rsidRDefault="004006BE" w:rsidP="00D526A9">
            <w:pPr>
              <w:spacing w:before="60" w:after="60" w:line="264" w:lineRule="auto"/>
              <w:rPr>
                <w:rFonts w:eastAsia="Calibri"/>
              </w:rPr>
            </w:pPr>
            <w:r w:rsidRPr="00737163">
              <w:rPr>
                <w:rFonts w:eastAsia="Calibri"/>
              </w:rPr>
              <w:t>Giới tính</w:t>
            </w:r>
          </w:p>
        </w:tc>
        <w:tc>
          <w:tcPr>
            <w:tcW w:w="2250" w:type="dxa"/>
            <w:noWrap/>
          </w:tcPr>
          <w:p w:rsidR="004006BE" w:rsidRPr="00737163" w:rsidRDefault="004006BE" w:rsidP="00D526A9">
            <w:pPr>
              <w:spacing w:before="60" w:after="60" w:line="264" w:lineRule="auto"/>
              <w:rPr>
                <w:rFonts w:eastAsia="Calibri"/>
              </w:rPr>
            </w:pPr>
            <w:smartTag w:uri="urn:schemas-microsoft-com:office:smarttags" w:element="place">
              <w:smartTag w:uri="urn:schemas-microsoft-com:office:smarttags" w:element="country-region">
                <w:r w:rsidRPr="00737163">
                  <w:rPr>
                    <w:rFonts w:eastAsia="Calibri"/>
                  </w:rPr>
                  <w:t>Nam</w:t>
                </w:r>
              </w:smartTag>
            </w:smartTag>
          </w:p>
        </w:tc>
        <w:tc>
          <w:tcPr>
            <w:tcW w:w="2340" w:type="dxa"/>
            <w:noWrap/>
          </w:tcPr>
          <w:p w:rsidR="004006BE" w:rsidRPr="00737163" w:rsidRDefault="004006BE" w:rsidP="00D526A9">
            <w:pPr>
              <w:spacing w:before="60" w:after="60" w:line="264" w:lineRule="auto"/>
              <w:rPr>
                <w:rFonts w:eastAsia="Calibri"/>
              </w:rPr>
            </w:pPr>
          </w:p>
        </w:tc>
      </w:tr>
      <w:tr w:rsidR="004006BE" w:rsidRPr="00A47817" w:rsidTr="00D526A9">
        <w:trPr>
          <w:trHeight w:val="300"/>
        </w:trPr>
        <w:tc>
          <w:tcPr>
            <w:tcW w:w="558" w:type="dxa"/>
            <w:noWrap/>
          </w:tcPr>
          <w:p w:rsidR="004006BE" w:rsidRPr="00737163" w:rsidRDefault="00C66107" w:rsidP="00D526A9">
            <w:pPr>
              <w:spacing w:before="60" w:after="60" w:line="264" w:lineRule="auto"/>
              <w:jc w:val="center"/>
              <w:rPr>
                <w:rFonts w:eastAsia="Calibri"/>
              </w:rPr>
            </w:pPr>
            <w:r>
              <w:rPr>
                <w:rFonts w:eastAsia="Calibri"/>
              </w:rPr>
              <w:t>-</w:t>
            </w:r>
          </w:p>
        </w:tc>
        <w:tc>
          <w:tcPr>
            <w:tcW w:w="4680" w:type="dxa"/>
            <w:noWrap/>
          </w:tcPr>
          <w:p w:rsidR="004006BE" w:rsidRPr="00737163" w:rsidRDefault="004006BE" w:rsidP="00D526A9">
            <w:pPr>
              <w:spacing w:before="60" w:after="60" w:line="264" w:lineRule="auto"/>
              <w:rPr>
                <w:rFonts w:eastAsia="Calibri"/>
              </w:rPr>
            </w:pPr>
            <w:r w:rsidRPr="00737163">
              <w:rPr>
                <w:rFonts w:eastAsia="Calibri"/>
              </w:rPr>
              <w:t>Ngày tháng năm sinh</w:t>
            </w:r>
          </w:p>
        </w:tc>
        <w:tc>
          <w:tcPr>
            <w:tcW w:w="2250" w:type="dxa"/>
            <w:noWrap/>
          </w:tcPr>
          <w:p w:rsidR="004006BE" w:rsidRPr="00737163" w:rsidRDefault="004006BE" w:rsidP="00D526A9">
            <w:pPr>
              <w:spacing w:before="60" w:after="60" w:line="264" w:lineRule="auto"/>
              <w:rPr>
                <w:rFonts w:eastAsia="Calibri"/>
              </w:rPr>
            </w:pPr>
            <w:r w:rsidRPr="00737163">
              <w:rPr>
                <w:rFonts w:eastAsia="Calibri"/>
              </w:rPr>
              <w:t>18/10/1981</w:t>
            </w:r>
          </w:p>
        </w:tc>
        <w:tc>
          <w:tcPr>
            <w:tcW w:w="2340" w:type="dxa"/>
            <w:noWrap/>
          </w:tcPr>
          <w:p w:rsidR="004006BE" w:rsidRPr="00737163" w:rsidRDefault="004006BE" w:rsidP="00D526A9">
            <w:pPr>
              <w:spacing w:before="60" w:after="60" w:line="264" w:lineRule="auto"/>
              <w:rPr>
                <w:rFonts w:eastAsia="Calibri"/>
              </w:rPr>
            </w:pPr>
          </w:p>
        </w:tc>
      </w:tr>
      <w:tr w:rsidR="004006BE" w:rsidRPr="00A47817" w:rsidTr="00D526A9">
        <w:trPr>
          <w:trHeight w:val="300"/>
        </w:trPr>
        <w:tc>
          <w:tcPr>
            <w:tcW w:w="558" w:type="dxa"/>
            <w:noWrap/>
          </w:tcPr>
          <w:p w:rsidR="004006BE" w:rsidRPr="00737163" w:rsidRDefault="00C66107" w:rsidP="00D526A9">
            <w:pPr>
              <w:spacing w:before="60" w:after="60" w:line="264" w:lineRule="auto"/>
              <w:jc w:val="center"/>
              <w:rPr>
                <w:rFonts w:eastAsia="Calibri"/>
              </w:rPr>
            </w:pPr>
            <w:r>
              <w:rPr>
                <w:rFonts w:eastAsia="Calibri"/>
              </w:rPr>
              <w:t>-</w:t>
            </w:r>
          </w:p>
        </w:tc>
        <w:tc>
          <w:tcPr>
            <w:tcW w:w="4680" w:type="dxa"/>
            <w:noWrap/>
          </w:tcPr>
          <w:p w:rsidR="004006BE" w:rsidRPr="00737163" w:rsidRDefault="004006BE" w:rsidP="00D526A9">
            <w:pPr>
              <w:spacing w:before="60" w:after="60" w:line="264" w:lineRule="auto"/>
              <w:rPr>
                <w:rFonts w:eastAsia="Calibri"/>
              </w:rPr>
            </w:pPr>
            <w:r w:rsidRPr="00737163">
              <w:rPr>
                <w:rFonts w:eastAsia="Calibri"/>
              </w:rPr>
              <w:t>Nơi sinh</w:t>
            </w:r>
          </w:p>
        </w:tc>
        <w:tc>
          <w:tcPr>
            <w:tcW w:w="4590" w:type="dxa"/>
            <w:gridSpan w:val="2"/>
            <w:noWrap/>
          </w:tcPr>
          <w:p w:rsidR="004006BE" w:rsidRPr="00737163" w:rsidRDefault="004006BE" w:rsidP="00D526A9">
            <w:pPr>
              <w:spacing w:before="60" w:after="60" w:line="264" w:lineRule="auto"/>
              <w:rPr>
                <w:rFonts w:eastAsia="Calibri"/>
              </w:rPr>
            </w:pPr>
            <w:r w:rsidRPr="00737163">
              <w:rPr>
                <w:rFonts w:eastAsia="Calibri"/>
              </w:rPr>
              <w:t>Phú Lộc – Ph</w:t>
            </w:r>
            <w:r>
              <w:rPr>
                <w:rFonts w:eastAsia="Calibri"/>
              </w:rPr>
              <w:t>ù</w:t>
            </w:r>
            <w:r w:rsidRPr="00737163">
              <w:rPr>
                <w:rFonts w:eastAsia="Calibri"/>
              </w:rPr>
              <w:t xml:space="preserve"> Ninh – Phú Thọ</w:t>
            </w:r>
          </w:p>
        </w:tc>
      </w:tr>
      <w:tr w:rsidR="004006BE" w:rsidRPr="00A47817" w:rsidTr="00D526A9">
        <w:trPr>
          <w:trHeight w:val="300"/>
        </w:trPr>
        <w:tc>
          <w:tcPr>
            <w:tcW w:w="558" w:type="dxa"/>
            <w:noWrap/>
          </w:tcPr>
          <w:p w:rsidR="004006BE" w:rsidRPr="00737163" w:rsidRDefault="00C66107" w:rsidP="00D526A9">
            <w:pPr>
              <w:spacing w:before="60" w:after="60" w:line="264" w:lineRule="auto"/>
              <w:jc w:val="center"/>
              <w:rPr>
                <w:rFonts w:eastAsia="Calibri"/>
              </w:rPr>
            </w:pPr>
            <w:r>
              <w:rPr>
                <w:rFonts w:eastAsia="Calibri"/>
              </w:rPr>
              <w:t>-</w:t>
            </w:r>
          </w:p>
        </w:tc>
        <w:tc>
          <w:tcPr>
            <w:tcW w:w="4680" w:type="dxa"/>
            <w:noWrap/>
          </w:tcPr>
          <w:p w:rsidR="004006BE" w:rsidRPr="00737163" w:rsidRDefault="004006BE" w:rsidP="00D526A9">
            <w:pPr>
              <w:spacing w:before="60" w:after="60" w:line="264" w:lineRule="auto"/>
              <w:rPr>
                <w:rFonts w:eastAsia="Calibri"/>
              </w:rPr>
            </w:pPr>
            <w:r w:rsidRPr="00737163">
              <w:rPr>
                <w:rFonts w:eastAsia="Calibri"/>
              </w:rPr>
              <w:t>Quốc tịch</w:t>
            </w:r>
          </w:p>
        </w:tc>
        <w:tc>
          <w:tcPr>
            <w:tcW w:w="2250" w:type="dxa"/>
            <w:noWrap/>
          </w:tcPr>
          <w:p w:rsidR="004006BE" w:rsidRPr="00737163" w:rsidRDefault="004006BE" w:rsidP="00D526A9">
            <w:pPr>
              <w:spacing w:before="60" w:after="60" w:line="264" w:lineRule="auto"/>
              <w:rPr>
                <w:rFonts w:eastAsia="Calibri"/>
              </w:rPr>
            </w:pPr>
            <w:r w:rsidRPr="00737163">
              <w:rPr>
                <w:rFonts w:eastAsia="Calibri"/>
              </w:rPr>
              <w:t xml:space="preserve">Việt </w:t>
            </w:r>
            <w:smartTag w:uri="urn:schemas-microsoft-com:office:smarttags" w:element="place">
              <w:smartTag w:uri="urn:schemas-microsoft-com:office:smarttags" w:element="country-region">
                <w:r w:rsidRPr="00737163">
                  <w:rPr>
                    <w:rFonts w:eastAsia="Calibri"/>
                  </w:rPr>
                  <w:t>Nam</w:t>
                </w:r>
              </w:smartTag>
            </w:smartTag>
          </w:p>
        </w:tc>
        <w:tc>
          <w:tcPr>
            <w:tcW w:w="2340" w:type="dxa"/>
            <w:noWrap/>
          </w:tcPr>
          <w:p w:rsidR="004006BE" w:rsidRPr="00737163" w:rsidRDefault="004006BE" w:rsidP="00D526A9">
            <w:pPr>
              <w:spacing w:before="60" w:after="60" w:line="264" w:lineRule="auto"/>
              <w:rPr>
                <w:rFonts w:eastAsia="Calibri"/>
              </w:rPr>
            </w:pPr>
          </w:p>
        </w:tc>
      </w:tr>
      <w:tr w:rsidR="004006BE" w:rsidRPr="00A47817" w:rsidTr="00D526A9">
        <w:trPr>
          <w:trHeight w:val="300"/>
        </w:trPr>
        <w:tc>
          <w:tcPr>
            <w:tcW w:w="558" w:type="dxa"/>
            <w:noWrap/>
          </w:tcPr>
          <w:p w:rsidR="004006BE" w:rsidRPr="00737163" w:rsidRDefault="00C66107" w:rsidP="00D526A9">
            <w:pPr>
              <w:spacing w:before="60" w:after="60" w:line="264" w:lineRule="auto"/>
              <w:jc w:val="center"/>
              <w:rPr>
                <w:rFonts w:eastAsia="Calibri"/>
              </w:rPr>
            </w:pPr>
            <w:r>
              <w:rPr>
                <w:rFonts w:eastAsia="Calibri"/>
              </w:rPr>
              <w:t>-</w:t>
            </w:r>
          </w:p>
        </w:tc>
        <w:tc>
          <w:tcPr>
            <w:tcW w:w="4680" w:type="dxa"/>
            <w:noWrap/>
          </w:tcPr>
          <w:p w:rsidR="004006BE" w:rsidRPr="00737163" w:rsidRDefault="004006BE" w:rsidP="00D526A9">
            <w:pPr>
              <w:spacing w:before="60" w:after="60" w:line="264" w:lineRule="auto"/>
              <w:rPr>
                <w:rFonts w:eastAsia="Calibri"/>
              </w:rPr>
            </w:pPr>
            <w:r w:rsidRPr="00737163">
              <w:rPr>
                <w:rFonts w:eastAsia="Calibri"/>
              </w:rPr>
              <w:t>Dân tộc</w:t>
            </w:r>
          </w:p>
        </w:tc>
        <w:tc>
          <w:tcPr>
            <w:tcW w:w="2250" w:type="dxa"/>
            <w:noWrap/>
          </w:tcPr>
          <w:p w:rsidR="004006BE" w:rsidRPr="00737163" w:rsidRDefault="004006BE" w:rsidP="00D526A9">
            <w:pPr>
              <w:spacing w:before="60" w:after="60" w:line="264" w:lineRule="auto"/>
              <w:rPr>
                <w:rFonts w:eastAsia="Calibri"/>
              </w:rPr>
            </w:pPr>
            <w:r w:rsidRPr="00737163">
              <w:rPr>
                <w:rFonts w:eastAsia="Calibri"/>
              </w:rPr>
              <w:t>Kinh</w:t>
            </w:r>
          </w:p>
        </w:tc>
        <w:tc>
          <w:tcPr>
            <w:tcW w:w="2340" w:type="dxa"/>
            <w:noWrap/>
          </w:tcPr>
          <w:p w:rsidR="004006BE" w:rsidRPr="00737163" w:rsidRDefault="004006BE" w:rsidP="00D526A9">
            <w:pPr>
              <w:spacing w:before="60" w:after="60" w:line="264" w:lineRule="auto"/>
              <w:rPr>
                <w:rFonts w:eastAsia="Calibri"/>
              </w:rPr>
            </w:pPr>
          </w:p>
        </w:tc>
      </w:tr>
      <w:tr w:rsidR="004006BE" w:rsidRPr="00A47817" w:rsidTr="00D526A9">
        <w:trPr>
          <w:trHeight w:val="300"/>
        </w:trPr>
        <w:tc>
          <w:tcPr>
            <w:tcW w:w="558" w:type="dxa"/>
            <w:noWrap/>
          </w:tcPr>
          <w:p w:rsidR="004006BE" w:rsidRPr="00737163" w:rsidRDefault="00C66107" w:rsidP="00D526A9">
            <w:pPr>
              <w:spacing w:before="60" w:after="60" w:line="264" w:lineRule="auto"/>
              <w:jc w:val="center"/>
              <w:rPr>
                <w:rFonts w:eastAsia="Calibri"/>
              </w:rPr>
            </w:pPr>
            <w:r>
              <w:rPr>
                <w:rFonts w:eastAsia="Calibri"/>
              </w:rPr>
              <w:t>-</w:t>
            </w:r>
          </w:p>
        </w:tc>
        <w:tc>
          <w:tcPr>
            <w:tcW w:w="4680" w:type="dxa"/>
            <w:noWrap/>
          </w:tcPr>
          <w:p w:rsidR="004006BE" w:rsidRPr="00737163" w:rsidRDefault="004006BE" w:rsidP="00D526A9">
            <w:pPr>
              <w:spacing w:before="60" w:after="60" w:line="264" w:lineRule="auto"/>
              <w:rPr>
                <w:rFonts w:eastAsia="Calibri"/>
              </w:rPr>
            </w:pPr>
            <w:r w:rsidRPr="00737163">
              <w:rPr>
                <w:rFonts w:eastAsia="Calibri"/>
              </w:rPr>
              <w:t>Quê quán</w:t>
            </w:r>
          </w:p>
        </w:tc>
        <w:tc>
          <w:tcPr>
            <w:tcW w:w="4590" w:type="dxa"/>
            <w:gridSpan w:val="2"/>
            <w:noWrap/>
          </w:tcPr>
          <w:p w:rsidR="004006BE" w:rsidRPr="00737163" w:rsidRDefault="004006BE" w:rsidP="00D526A9">
            <w:pPr>
              <w:spacing w:before="60" w:after="60" w:line="264" w:lineRule="auto"/>
              <w:rPr>
                <w:rFonts w:eastAsia="Calibri"/>
              </w:rPr>
            </w:pPr>
            <w:r w:rsidRPr="00737163">
              <w:rPr>
                <w:rFonts w:eastAsia="Calibri"/>
              </w:rPr>
              <w:t>Phú Lộc – Ph</w:t>
            </w:r>
            <w:r>
              <w:rPr>
                <w:rFonts w:eastAsia="Calibri"/>
              </w:rPr>
              <w:t>ù</w:t>
            </w:r>
            <w:r w:rsidRPr="00737163">
              <w:rPr>
                <w:rFonts w:eastAsia="Calibri"/>
              </w:rPr>
              <w:t xml:space="preserve"> Ninh – Phú Thọ</w:t>
            </w:r>
          </w:p>
        </w:tc>
      </w:tr>
      <w:tr w:rsidR="004006BE" w:rsidRPr="00A47817" w:rsidTr="00D526A9">
        <w:trPr>
          <w:trHeight w:val="300"/>
        </w:trPr>
        <w:tc>
          <w:tcPr>
            <w:tcW w:w="558" w:type="dxa"/>
            <w:noWrap/>
          </w:tcPr>
          <w:p w:rsidR="004006BE" w:rsidRPr="00737163" w:rsidRDefault="00C66107" w:rsidP="00D526A9">
            <w:pPr>
              <w:spacing w:before="60" w:after="60" w:line="264" w:lineRule="auto"/>
              <w:jc w:val="center"/>
              <w:rPr>
                <w:rFonts w:eastAsia="Calibri"/>
              </w:rPr>
            </w:pPr>
            <w:r>
              <w:rPr>
                <w:rFonts w:eastAsia="Calibri"/>
              </w:rPr>
              <w:lastRenderedPageBreak/>
              <w:t>-</w:t>
            </w:r>
          </w:p>
        </w:tc>
        <w:tc>
          <w:tcPr>
            <w:tcW w:w="4680" w:type="dxa"/>
            <w:noWrap/>
          </w:tcPr>
          <w:p w:rsidR="004006BE" w:rsidRPr="00737163" w:rsidRDefault="004006BE" w:rsidP="00D526A9">
            <w:pPr>
              <w:spacing w:before="60" w:after="60" w:line="264" w:lineRule="auto"/>
              <w:rPr>
                <w:rFonts w:eastAsia="Calibri"/>
              </w:rPr>
            </w:pPr>
            <w:r w:rsidRPr="00737163">
              <w:rPr>
                <w:rFonts w:eastAsia="Calibri"/>
              </w:rPr>
              <w:t xml:space="preserve">Địa chỉ thường trú          </w:t>
            </w:r>
          </w:p>
        </w:tc>
        <w:tc>
          <w:tcPr>
            <w:tcW w:w="4590" w:type="dxa"/>
            <w:gridSpan w:val="2"/>
            <w:noWrap/>
          </w:tcPr>
          <w:p w:rsidR="004006BE" w:rsidRPr="00737163" w:rsidRDefault="004006BE" w:rsidP="00D526A9">
            <w:pPr>
              <w:spacing w:before="60" w:after="60" w:line="264" w:lineRule="auto"/>
              <w:rPr>
                <w:rFonts w:eastAsia="Calibri"/>
              </w:rPr>
            </w:pPr>
            <w:r w:rsidRPr="00737163">
              <w:rPr>
                <w:rFonts w:eastAsia="Calibri"/>
              </w:rPr>
              <w:t>Phú Lộc – Ph</w:t>
            </w:r>
            <w:r>
              <w:rPr>
                <w:rFonts w:eastAsia="Calibri"/>
              </w:rPr>
              <w:t>ù</w:t>
            </w:r>
            <w:r w:rsidRPr="00737163">
              <w:rPr>
                <w:rFonts w:eastAsia="Calibri"/>
              </w:rPr>
              <w:t xml:space="preserve"> Ninh – Phú Thọ</w:t>
            </w:r>
          </w:p>
        </w:tc>
      </w:tr>
      <w:tr w:rsidR="004006BE" w:rsidRPr="00A47817" w:rsidTr="00D526A9">
        <w:trPr>
          <w:trHeight w:val="300"/>
        </w:trPr>
        <w:tc>
          <w:tcPr>
            <w:tcW w:w="558" w:type="dxa"/>
            <w:noWrap/>
          </w:tcPr>
          <w:p w:rsidR="004006BE" w:rsidRPr="00737163" w:rsidRDefault="00C66107" w:rsidP="00D526A9">
            <w:pPr>
              <w:spacing w:before="60" w:after="60" w:line="264" w:lineRule="auto"/>
              <w:jc w:val="center"/>
              <w:rPr>
                <w:rFonts w:eastAsia="Calibri"/>
              </w:rPr>
            </w:pPr>
            <w:r>
              <w:rPr>
                <w:rFonts w:eastAsia="Calibri"/>
              </w:rPr>
              <w:t>-</w:t>
            </w:r>
          </w:p>
        </w:tc>
        <w:tc>
          <w:tcPr>
            <w:tcW w:w="4680" w:type="dxa"/>
            <w:noWrap/>
          </w:tcPr>
          <w:p w:rsidR="004006BE" w:rsidRPr="00737163" w:rsidRDefault="004006BE" w:rsidP="00D526A9">
            <w:pPr>
              <w:spacing w:before="60" w:after="60" w:line="264" w:lineRule="auto"/>
              <w:rPr>
                <w:rFonts w:eastAsia="Calibri"/>
              </w:rPr>
            </w:pPr>
            <w:r w:rsidRPr="00737163">
              <w:rPr>
                <w:rFonts w:eastAsia="Calibri"/>
              </w:rPr>
              <w:t xml:space="preserve">Điện thoại liên lạc ở cơ quan </w:t>
            </w:r>
          </w:p>
        </w:tc>
        <w:tc>
          <w:tcPr>
            <w:tcW w:w="2250" w:type="dxa"/>
            <w:noWrap/>
          </w:tcPr>
          <w:p w:rsidR="004006BE" w:rsidRPr="00737163" w:rsidRDefault="004006BE" w:rsidP="00D526A9">
            <w:pPr>
              <w:spacing w:before="60" w:after="60" w:line="264" w:lineRule="auto"/>
              <w:rPr>
                <w:rFonts w:eastAsia="Calibri"/>
              </w:rPr>
            </w:pPr>
            <w:r w:rsidRPr="00737163">
              <w:rPr>
                <w:rFonts w:eastAsia="Calibri"/>
              </w:rPr>
              <w:t>(04) 3783 4070</w:t>
            </w:r>
          </w:p>
        </w:tc>
        <w:tc>
          <w:tcPr>
            <w:tcW w:w="2340" w:type="dxa"/>
            <w:noWrap/>
          </w:tcPr>
          <w:p w:rsidR="004006BE" w:rsidRPr="00737163" w:rsidRDefault="004006BE" w:rsidP="00D526A9">
            <w:pPr>
              <w:spacing w:before="60" w:after="60" w:line="264" w:lineRule="auto"/>
              <w:rPr>
                <w:rFonts w:eastAsia="Calibri"/>
              </w:rPr>
            </w:pPr>
          </w:p>
        </w:tc>
      </w:tr>
      <w:tr w:rsidR="004006BE" w:rsidRPr="00A47817" w:rsidTr="00D526A9">
        <w:trPr>
          <w:trHeight w:val="300"/>
        </w:trPr>
        <w:tc>
          <w:tcPr>
            <w:tcW w:w="558" w:type="dxa"/>
            <w:noWrap/>
          </w:tcPr>
          <w:p w:rsidR="004006BE" w:rsidRPr="00737163" w:rsidRDefault="00C66107" w:rsidP="00D526A9">
            <w:pPr>
              <w:spacing w:before="60" w:after="60" w:line="264" w:lineRule="auto"/>
              <w:jc w:val="center"/>
              <w:rPr>
                <w:rFonts w:eastAsia="Calibri"/>
              </w:rPr>
            </w:pPr>
            <w:r>
              <w:rPr>
                <w:rFonts w:eastAsia="Calibri"/>
              </w:rPr>
              <w:t>-</w:t>
            </w:r>
          </w:p>
        </w:tc>
        <w:tc>
          <w:tcPr>
            <w:tcW w:w="4680" w:type="dxa"/>
            <w:noWrap/>
          </w:tcPr>
          <w:p w:rsidR="004006BE" w:rsidRPr="00737163" w:rsidRDefault="004006BE" w:rsidP="00D526A9">
            <w:pPr>
              <w:spacing w:before="60" w:after="60" w:line="264" w:lineRule="auto"/>
              <w:rPr>
                <w:rFonts w:eastAsia="Calibri"/>
              </w:rPr>
            </w:pPr>
            <w:r w:rsidRPr="00737163">
              <w:rPr>
                <w:rFonts w:eastAsia="Calibri"/>
              </w:rPr>
              <w:t>Trình độ văn hóa</w:t>
            </w:r>
          </w:p>
        </w:tc>
        <w:tc>
          <w:tcPr>
            <w:tcW w:w="2250" w:type="dxa"/>
            <w:noWrap/>
          </w:tcPr>
          <w:p w:rsidR="004006BE" w:rsidRPr="00737163" w:rsidRDefault="004006BE" w:rsidP="00D526A9">
            <w:pPr>
              <w:spacing w:before="60" w:after="60" w:line="264" w:lineRule="auto"/>
              <w:rPr>
                <w:rFonts w:eastAsia="Calibri"/>
              </w:rPr>
            </w:pPr>
            <w:r w:rsidRPr="00737163">
              <w:rPr>
                <w:rFonts w:eastAsia="Calibri"/>
              </w:rPr>
              <w:t>12/12</w:t>
            </w:r>
          </w:p>
        </w:tc>
        <w:tc>
          <w:tcPr>
            <w:tcW w:w="2340" w:type="dxa"/>
            <w:noWrap/>
          </w:tcPr>
          <w:p w:rsidR="004006BE" w:rsidRPr="00737163" w:rsidRDefault="004006BE" w:rsidP="00D526A9">
            <w:pPr>
              <w:spacing w:before="60" w:after="60" w:line="264" w:lineRule="auto"/>
              <w:rPr>
                <w:rFonts w:eastAsia="Calibri"/>
              </w:rPr>
            </w:pPr>
          </w:p>
        </w:tc>
      </w:tr>
      <w:tr w:rsidR="004006BE" w:rsidRPr="00A47817" w:rsidTr="00D526A9">
        <w:trPr>
          <w:trHeight w:val="300"/>
        </w:trPr>
        <w:tc>
          <w:tcPr>
            <w:tcW w:w="558" w:type="dxa"/>
            <w:noWrap/>
          </w:tcPr>
          <w:p w:rsidR="004006BE" w:rsidRPr="00737163" w:rsidRDefault="00C66107" w:rsidP="00D526A9">
            <w:pPr>
              <w:spacing w:before="60" w:after="60" w:line="264" w:lineRule="auto"/>
              <w:jc w:val="center"/>
              <w:rPr>
                <w:rFonts w:eastAsia="Calibri"/>
              </w:rPr>
            </w:pPr>
            <w:r>
              <w:rPr>
                <w:rFonts w:eastAsia="Calibri"/>
              </w:rPr>
              <w:t>-</w:t>
            </w:r>
          </w:p>
        </w:tc>
        <w:tc>
          <w:tcPr>
            <w:tcW w:w="4680" w:type="dxa"/>
            <w:noWrap/>
          </w:tcPr>
          <w:p w:rsidR="004006BE" w:rsidRPr="00737163" w:rsidRDefault="004006BE" w:rsidP="00D526A9">
            <w:pPr>
              <w:spacing w:before="60" w:after="60" w:line="264" w:lineRule="auto"/>
              <w:rPr>
                <w:rFonts w:eastAsia="Calibri"/>
              </w:rPr>
            </w:pPr>
            <w:r w:rsidRPr="00737163">
              <w:rPr>
                <w:rFonts w:eastAsia="Calibri"/>
              </w:rPr>
              <w:t xml:space="preserve">Trình độ chuyên môn       </w:t>
            </w:r>
          </w:p>
        </w:tc>
        <w:tc>
          <w:tcPr>
            <w:tcW w:w="2250" w:type="dxa"/>
            <w:noWrap/>
          </w:tcPr>
          <w:p w:rsidR="004006BE" w:rsidRPr="00737163" w:rsidRDefault="004006BE" w:rsidP="00D526A9">
            <w:pPr>
              <w:spacing w:before="60" w:after="60" w:line="264" w:lineRule="auto"/>
              <w:rPr>
                <w:rFonts w:eastAsia="Calibri"/>
              </w:rPr>
            </w:pPr>
            <w:r w:rsidRPr="00737163">
              <w:rPr>
                <w:rFonts w:eastAsia="Calibri"/>
              </w:rPr>
              <w:t>Kỹ sư xây dựng</w:t>
            </w:r>
          </w:p>
        </w:tc>
        <w:tc>
          <w:tcPr>
            <w:tcW w:w="2340" w:type="dxa"/>
            <w:noWrap/>
          </w:tcPr>
          <w:p w:rsidR="004006BE" w:rsidRPr="00737163" w:rsidRDefault="004006BE" w:rsidP="00D526A9">
            <w:pPr>
              <w:spacing w:before="60" w:after="60" w:line="264" w:lineRule="auto"/>
              <w:rPr>
                <w:rFonts w:eastAsia="Calibri"/>
              </w:rPr>
            </w:pPr>
          </w:p>
        </w:tc>
      </w:tr>
      <w:tr w:rsidR="004006BE" w:rsidRPr="00A47817" w:rsidTr="00D526A9">
        <w:trPr>
          <w:trHeight w:val="300"/>
        </w:trPr>
        <w:tc>
          <w:tcPr>
            <w:tcW w:w="558" w:type="dxa"/>
            <w:noWrap/>
          </w:tcPr>
          <w:p w:rsidR="004006BE" w:rsidRPr="00737163" w:rsidRDefault="00C66107" w:rsidP="00D526A9">
            <w:pPr>
              <w:spacing w:before="60" w:after="60" w:line="264" w:lineRule="auto"/>
              <w:jc w:val="center"/>
              <w:rPr>
                <w:rFonts w:eastAsia="Calibri"/>
              </w:rPr>
            </w:pPr>
            <w:r>
              <w:rPr>
                <w:rFonts w:eastAsia="Calibri"/>
              </w:rPr>
              <w:t>-</w:t>
            </w:r>
          </w:p>
        </w:tc>
        <w:tc>
          <w:tcPr>
            <w:tcW w:w="4680" w:type="dxa"/>
            <w:noWrap/>
          </w:tcPr>
          <w:p w:rsidR="004006BE" w:rsidRPr="00737163" w:rsidRDefault="004006BE" w:rsidP="00D526A9">
            <w:pPr>
              <w:spacing w:before="60" w:after="60" w:line="264" w:lineRule="auto"/>
              <w:rPr>
                <w:rFonts w:eastAsia="Calibri"/>
              </w:rPr>
            </w:pPr>
            <w:r w:rsidRPr="00737163">
              <w:rPr>
                <w:rFonts w:eastAsia="Calibri"/>
              </w:rPr>
              <w:t xml:space="preserve">Quá trình công tác          </w:t>
            </w:r>
          </w:p>
        </w:tc>
        <w:tc>
          <w:tcPr>
            <w:tcW w:w="2250" w:type="dxa"/>
            <w:noWrap/>
          </w:tcPr>
          <w:p w:rsidR="004006BE" w:rsidRPr="00737163" w:rsidRDefault="004006BE" w:rsidP="00D526A9">
            <w:pPr>
              <w:spacing w:before="60" w:after="60" w:line="264" w:lineRule="auto"/>
              <w:rPr>
                <w:rFonts w:eastAsia="Calibri"/>
              </w:rPr>
            </w:pPr>
          </w:p>
        </w:tc>
        <w:tc>
          <w:tcPr>
            <w:tcW w:w="2340" w:type="dxa"/>
            <w:noWrap/>
          </w:tcPr>
          <w:p w:rsidR="004006BE" w:rsidRPr="00737163" w:rsidRDefault="004006BE" w:rsidP="00D526A9">
            <w:pPr>
              <w:spacing w:before="60" w:after="60" w:line="264" w:lineRule="auto"/>
              <w:rPr>
                <w:rFonts w:eastAsia="Calibri"/>
              </w:rPr>
            </w:pPr>
          </w:p>
        </w:tc>
      </w:tr>
      <w:tr w:rsidR="004006BE" w:rsidRPr="00A47817" w:rsidTr="00D526A9">
        <w:trPr>
          <w:trHeight w:val="300"/>
        </w:trPr>
        <w:tc>
          <w:tcPr>
            <w:tcW w:w="558" w:type="dxa"/>
            <w:noWrap/>
          </w:tcPr>
          <w:p w:rsidR="004006BE" w:rsidRPr="00737163" w:rsidRDefault="004006BE" w:rsidP="00D526A9">
            <w:pPr>
              <w:spacing w:before="60" w:after="60" w:line="264" w:lineRule="auto"/>
              <w:jc w:val="center"/>
              <w:rPr>
                <w:rFonts w:eastAsia="Calibri"/>
              </w:rPr>
            </w:pPr>
          </w:p>
        </w:tc>
        <w:tc>
          <w:tcPr>
            <w:tcW w:w="4680" w:type="dxa"/>
            <w:noWrap/>
          </w:tcPr>
          <w:p w:rsidR="004006BE" w:rsidRPr="00737163" w:rsidRDefault="004006BE" w:rsidP="00D526A9">
            <w:pPr>
              <w:spacing w:before="60" w:after="60" w:line="264" w:lineRule="auto"/>
              <w:rPr>
                <w:rFonts w:eastAsia="Calibri"/>
              </w:rPr>
            </w:pPr>
            <w:r w:rsidRPr="00737163">
              <w:rPr>
                <w:rFonts w:eastAsia="Calibri"/>
              </w:rPr>
              <w:t>- 2007 đến nay</w:t>
            </w:r>
          </w:p>
        </w:tc>
        <w:tc>
          <w:tcPr>
            <w:tcW w:w="4590" w:type="dxa"/>
            <w:gridSpan w:val="2"/>
            <w:noWrap/>
          </w:tcPr>
          <w:p w:rsidR="004006BE" w:rsidRPr="00737163" w:rsidRDefault="004006BE" w:rsidP="00D526A9">
            <w:pPr>
              <w:spacing w:before="60" w:after="60" w:line="264" w:lineRule="auto"/>
              <w:rPr>
                <w:rFonts w:eastAsia="Calibri"/>
              </w:rPr>
            </w:pPr>
            <w:r w:rsidRPr="00737163">
              <w:rPr>
                <w:rFonts w:eastAsia="Calibri"/>
              </w:rPr>
              <w:t>Cán bộ CTCP Đầu tư Xây dựng Bạch Đằng TMC</w:t>
            </w:r>
          </w:p>
        </w:tc>
      </w:tr>
      <w:tr w:rsidR="004006BE" w:rsidRPr="00A47817" w:rsidTr="00D526A9">
        <w:trPr>
          <w:trHeight w:val="300"/>
        </w:trPr>
        <w:tc>
          <w:tcPr>
            <w:tcW w:w="558" w:type="dxa"/>
            <w:noWrap/>
          </w:tcPr>
          <w:p w:rsidR="004006BE" w:rsidRPr="00737163" w:rsidRDefault="00C66107" w:rsidP="00D526A9">
            <w:pPr>
              <w:spacing w:before="60" w:after="60" w:line="264" w:lineRule="auto"/>
              <w:jc w:val="center"/>
              <w:rPr>
                <w:rFonts w:eastAsia="Calibri"/>
              </w:rPr>
            </w:pPr>
            <w:r>
              <w:rPr>
                <w:rFonts w:eastAsia="Calibri"/>
              </w:rPr>
              <w:t>-</w:t>
            </w:r>
          </w:p>
        </w:tc>
        <w:tc>
          <w:tcPr>
            <w:tcW w:w="4680" w:type="dxa"/>
            <w:noWrap/>
          </w:tcPr>
          <w:p w:rsidR="004006BE" w:rsidRPr="00737163" w:rsidRDefault="004006BE" w:rsidP="00D526A9">
            <w:pPr>
              <w:spacing w:before="60" w:after="60" w:line="264" w:lineRule="auto"/>
              <w:rPr>
                <w:rFonts w:eastAsia="Calibri"/>
              </w:rPr>
            </w:pPr>
            <w:r w:rsidRPr="00737163">
              <w:rPr>
                <w:rFonts w:eastAsia="Calibri"/>
              </w:rPr>
              <w:t xml:space="preserve">Chức vụ công tác hiện nay </w:t>
            </w:r>
          </w:p>
        </w:tc>
        <w:tc>
          <w:tcPr>
            <w:tcW w:w="4590" w:type="dxa"/>
            <w:gridSpan w:val="2"/>
            <w:noWrap/>
          </w:tcPr>
          <w:p w:rsidR="004006BE" w:rsidRPr="00737163" w:rsidRDefault="004006BE" w:rsidP="00D526A9">
            <w:pPr>
              <w:spacing w:before="60" w:after="60" w:line="264" w:lineRule="auto"/>
              <w:rPr>
                <w:rFonts w:eastAsia="Calibri"/>
              </w:rPr>
            </w:pPr>
            <w:r w:rsidRPr="00737163">
              <w:rPr>
                <w:rFonts w:eastAsia="Calibri"/>
              </w:rPr>
              <w:t>Thành viên ban kiểm soát</w:t>
            </w:r>
          </w:p>
        </w:tc>
      </w:tr>
      <w:tr w:rsidR="004006BE" w:rsidRPr="00A47817" w:rsidTr="00D526A9">
        <w:trPr>
          <w:trHeight w:val="300"/>
        </w:trPr>
        <w:tc>
          <w:tcPr>
            <w:tcW w:w="558" w:type="dxa"/>
            <w:noWrap/>
          </w:tcPr>
          <w:p w:rsidR="004006BE" w:rsidRPr="00737163" w:rsidRDefault="00C66107" w:rsidP="00D526A9">
            <w:pPr>
              <w:spacing w:before="60" w:after="60" w:line="264" w:lineRule="auto"/>
              <w:jc w:val="center"/>
              <w:rPr>
                <w:rFonts w:eastAsia="Calibri"/>
              </w:rPr>
            </w:pPr>
            <w:r>
              <w:rPr>
                <w:rFonts w:eastAsia="Calibri"/>
              </w:rPr>
              <w:t>-</w:t>
            </w:r>
          </w:p>
        </w:tc>
        <w:tc>
          <w:tcPr>
            <w:tcW w:w="4680" w:type="dxa"/>
            <w:noWrap/>
          </w:tcPr>
          <w:p w:rsidR="004006BE" w:rsidRPr="00737163" w:rsidRDefault="004006BE" w:rsidP="00D526A9">
            <w:pPr>
              <w:spacing w:before="60" w:after="60" w:line="264" w:lineRule="auto"/>
              <w:rPr>
                <w:rFonts w:eastAsia="Calibri"/>
              </w:rPr>
            </w:pPr>
            <w:r w:rsidRPr="00737163">
              <w:rPr>
                <w:rFonts w:eastAsia="Calibri"/>
              </w:rPr>
              <w:t>Chức vụ đang nắm giữ ở tổ chức khác</w:t>
            </w:r>
          </w:p>
        </w:tc>
        <w:tc>
          <w:tcPr>
            <w:tcW w:w="2250" w:type="dxa"/>
            <w:noWrap/>
          </w:tcPr>
          <w:p w:rsidR="004006BE" w:rsidRPr="00737163" w:rsidRDefault="004006BE" w:rsidP="00D526A9">
            <w:pPr>
              <w:spacing w:before="60" w:after="60" w:line="264" w:lineRule="auto"/>
              <w:rPr>
                <w:rFonts w:eastAsia="Calibri"/>
              </w:rPr>
            </w:pPr>
            <w:r w:rsidRPr="00737163">
              <w:rPr>
                <w:rFonts w:eastAsia="Calibri"/>
              </w:rPr>
              <w:t>Không</w:t>
            </w:r>
          </w:p>
        </w:tc>
        <w:tc>
          <w:tcPr>
            <w:tcW w:w="2340" w:type="dxa"/>
            <w:noWrap/>
          </w:tcPr>
          <w:p w:rsidR="004006BE" w:rsidRPr="00737163" w:rsidRDefault="004006BE" w:rsidP="00D526A9">
            <w:pPr>
              <w:spacing w:before="60" w:after="60" w:line="264" w:lineRule="auto"/>
              <w:rPr>
                <w:rFonts w:eastAsia="Calibri"/>
              </w:rPr>
            </w:pPr>
          </w:p>
        </w:tc>
      </w:tr>
      <w:tr w:rsidR="004006BE" w:rsidRPr="00A47817" w:rsidTr="00D526A9">
        <w:trPr>
          <w:trHeight w:val="300"/>
        </w:trPr>
        <w:tc>
          <w:tcPr>
            <w:tcW w:w="558" w:type="dxa"/>
            <w:noWrap/>
          </w:tcPr>
          <w:p w:rsidR="004006BE" w:rsidRPr="00737163" w:rsidRDefault="00C66107" w:rsidP="00D526A9">
            <w:pPr>
              <w:spacing w:before="60" w:after="60" w:line="264" w:lineRule="auto"/>
              <w:jc w:val="center"/>
              <w:rPr>
                <w:rFonts w:eastAsia="Calibri"/>
              </w:rPr>
            </w:pPr>
            <w:r>
              <w:rPr>
                <w:rFonts w:eastAsia="Calibri"/>
              </w:rPr>
              <w:t>-</w:t>
            </w:r>
          </w:p>
        </w:tc>
        <w:tc>
          <w:tcPr>
            <w:tcW w:w="4680" w:type="dxa"/>
            <w:noWrap/>
          </w:tcPr>
          <w:p w:rsidR="004006BE" w:rsidRPr="00737163" w:rsidRDefault="004006BE" w:rsidP="00D526A9">
            <w:pPr>
              <w:spacing w:before="60" w:after="60" w:line="264" w:lineRule="auto"/>
              <w:rPr>
                <w:rFonts w:eastAsia="Calibri"/>
              </w:rPr>
            </w:pPr>
            <w:r w:rsidRPr="00737163">
              <w:rPr>
                <w:rFonts w:eastAsia="Calibri"/>
              </w:rPr>
              <w:t xml:space="preserve"> Số cổ phần nắm giữ</w:t>
            </w:r>
          </w:p>
        </w:tc>
        <w:tc>
          <w:tcPr>
            <w:tcW w:w="2250" w:type="dxa"/>
            <w:noWrap/>
          </w:tcPr>
          <w:p w:rsidR="004006BE" w:rsidRPr="00737163" w:rsidRDefault="004006BE" w:rsidP="00D526A9">
            <w:pPr>
              <w:spacing w:before="60" w:after="60" w:line="264" w:lineRule="auto"/>
              <w:rPr>
                <w:rFonts w:eastAsia="Calibri"/>
              </w:rPr>
            </w:pPr>
            <w:r w:rsidRPr="00737163">
              <w:rPr>
                <w:rFonts w:eastAsia="Calibri"/>
              </w:rPr>
              <w:t>4.650 cổ phần</w:t>
            </w:r>
          </w:p>
        </w:tc>
        <w:tc>
          <w:tcPr>
            <w:tcW w:w="2340" w:type="dxa"/>
            <w:noWrap/>
          </w:tcPr>
          <w:p w:rsidR="004006BE" w:rsidRPr="00737163" w:rsidRDefault="004006BE" w:rsidP="00D526A9">
            <w:pPr>
              <w:spacing w:before="60" w:after="60" w:line="264" w:lineRule="auto"/>
              <w:rPr>
                <w:rFonts w:eastAsia="Calibri"/>
              </w:rPr>
            </w:pPr>
          </w:p>
        </w:tc>
      </w:tr>
      <w:tr w:rsidR="004006BE" w:rsidRPr="00A47817" w:rsidTr="00D526A9">
        <w:trPr>
          <w:trHeight w:val="300"/>
        </w:trPr>
        <w:tc>
          <w:tcPr>
            <w:tcW w:w="558" w:type="dxa"/>
            <w:noWrap/>
          </w:tcPr>
          <w:p w:rsidR="004006BE" w:rsidRPr="00737163" w:rsidRDefault="004006BE" w:rsidP="00D526A9">
            <w:pPr>
              <w:spacing w:before="60" w:after="60" w:line="264" w:lineRule="auto"/>
              <w:jc w:val="center"/>
              <w:rPr>
                <w:rFonts w:eastAsia="Calibri"/>
              </w:rPr>
            </w:pPr>
          </w:p>
        </w:tc>
        <w:tc>
          <w:tcPr>
            <w:tcW w:w="4680" w:type="dxa"/>
            <w:noWrap/>
          </w:tcPr>
          <w:p w:rsidR="004006BE" w:rsidRPr="00737163" w:rsidRDefault="004006BE" w:rsidP="00D526A9">
            <w:pPr>
              <w:spacing w:before="60" w:after="60" w:line="264" w:lineRule="auto"/>
              <w:rPr>
                <w:rFonts w:eastAsia="Calibri"/>
                <w:b/>
              </w:rPr>
            </w:pPr>
            <w:r w:rsidRPr="00737163">
              <w:rPr>
                <w:rFonts w:eastAsia="Calibri"/>
                <w:b/>
              </w:rPr>
              <w:t xml:space="preserve">Trong đó  </w:t>
            </w:r>
          </w:p>
        </w:tc>
        <w:tc>
          <w:tcPr>
            <w:tcW w:w="2250" w:type="dxa"/>
            <w:noWrap/>
          </w:tcPr>
          <w:p w:rsidR="004006BE" w:rsidRPr="00737163" w:rsidRDefault="004006BE" w:rsidP="00D526A9">
            <w:pPr>
              <w:spacing w:before="60" w:after="60" w:line="264" w:lineRule="auto"/>
              <w:rPr>
                <w:rFonts w:eastAsia="Calibri"/>
              </w:rPr>
            </w:pPr>
          </w:p>
        </w:tc>
        <w:tc>
          <w:tcPr>
            <w:tcW w:w="2340" w:type="dxa"/>
            <w:noWrap/>
          </w:tcPr>
          <w:p w:rsidR="004006BE" w:rsidRPr="00737163" w:rsidRDefault="004006BE" w:rsidP="00D526A9">
            <w:pPr>
              <w:spacing w:before="60" w:after="60" w:line="264" w:lineRule="auto"/>
              <w:rPr>
                <w:rFonts w:eastAsia="Calibri"/>
              </w:rPr>
            </w:pPr>
          </w:p>
        </w:tc>
      </w:tr>
      <w:tr w:rsidR="004006BE" w:rsidRPr="00A47817" w:rsidTr="00D526A9">
        <w:trPr>
          <w:trHeight w:val="300"/>
        </w:trPr>
        <w:tc>
          <w:tcPr>
            <w:tcW w:w="558" w:type="dxa"/>
            <w:noWrap/>
          </w:tcPr>
          <w:p w:rsidR="004006BE" w:rsidRPr="00737163" w:rsidRDefault="004006BE" w:rsidP="00D526A9">
            <w:pPr>
              <w:spacing w:before="60" w:after="60" w:line="264" w:lineRule="auto"/>
              <w:jc w:val="center"/>
              <w:rPr>
                <w:rFonts w:eastAsia="Calibri"/>
              </w:rPr>
            </w:pPr>
          </w:p>
        </w:tc>
        <w:tc>
          <w:tcPr>
            <w:tcW w:w="4680" w:type="dxa"/>
            <w:noWrap/>
          </w:tcPr>
          <w:p w:rsidR="004006BE" w:rsidRPr="00737163" w:rsidRDefault="004006BE" w:rsidP="00D526A9">
            <w:pPr>
              <w:spacing w:before="60" w:after="60" w:line="264" w:lineRule="auto"/>
              <w:rPr>
                <w:rFonts w:eastAsia="Calibri"/>
              </w:rPr>
            </w:pPr>
            <w:r w:rsidRPr="00737163">
              <w:rPr>
                <w:rFonts w:eastAsia="Calibri"/>
              </w:rPr>
              <w:t xml:space="preserve">+ Sở hữu </w:t>
            </w:r>
          </w:p>
        </w:tc>
        <w:tc>
          <w:tcPr>
            <w:tcW w:w="2250" w:type="dxa"/>
            <w:noWrap/>
          </w:tcPr>
          <w:p w:rsidR="004006BE" w:rsidRPr="00737163" w:rsidRDefault="004006BE" w:rsidP="00D526A9">
            <w:pPr>
              <w:spacing w:before="60" w:after="60" w:line="264" w:lineRule="auto"/>
              <w:rPr>
                <w:rFonts w:eastAsia="Calibri"/>
              </w:rPr>
            </w:pPr>
            <w:r w:rsidRPr="00737163">
              <w:rPr>
                <w:rFonts w:eastAsia="Calibri"/>
              </w:rPr>
              <w:t xml:space="preserve">4.650 cổ phần     </w:t>
            </w:r>
          </w:p>
        </w:tc>
        <w:tc>
          <w:tcPr>
            <w:tcW w:w="2340" w:type="dxa"/>
            <w:noWrap/>
          </w:tcPr>
          <w:p w:rsidR="004006BE" w:rsidRPr="00737163" w:rsidRDefault="004006BE" w:rsidP="00D526A9">
            <w:pPr>
              <w:spacing w:before="60" w:after="60" w:line="264" w:lineRule="auto"/>
              <w:rPr>
                <w:rFonts w:eastAsia="Calibri"/>
              </w:rPr>
            </w:pPr>
          </w:p>
        </w:tc>
      </w:tr>
      <w:tr w:rsidR="004006BE" w:rsidRPr="00A47817" w:rsidTr="00D526A9">
        <w:trPr>
          <w:trHeight w:val="300"/>
        </w:trPr>
        <w:tc>
          <w:tcPr>
            <w:tcW w:w="558" w:type="dxa"/>
            <w:noWrap/>
          </w:tcPr>
          <w:p w:rsidR="004006BE" w:rsidRPr="00737163" w:rsidRDefault="004006BE" w:rsidP="00D526A9">
            <w:pPr>
              <w:spacing w:before="60" w:after="60" w:line="264" w:lineRule="auto"/>
              <w:jc w:val="center"/>
              <w:rPr>
                <w:rFonts w:eastAsia="Calibri"/>
              </w:rPr>
            </w:pPr>
            <w:r w:rsidRPr="00737163">
              <w:rPr>
                <w:rFonts w:eastAsia="Calibri"/>
              </w:rPr>
              <w:t xml:space="preserve">                                    </w:t>
            </w:r>
          </w:p>
        </w:tc>
        <w:tc>
          <w:tcPr>
            <w:tcW w:w="4680" w:type="dxa"/>
            <w:noWrap/>
          </w:tcPr>
          <w:p w:rsidR="004006BE" w:rsidRPr="00737163" w:rsidRDefault="004006BE" w:rsidP="00D526A9">
            <w:pPr>
              <w:spacing w:before="60" w:after="60" w:line="264" w:lineRule="auto"/>
              <w:rPr>
                <w:rFonts w:eastAsia="Calibri"/>
              </w:rPr>
            </w:pPr>
            <w:r w:rsidRPr="00737163">
              <w:rPr>
                <w:rFonts w:eastAsia="Calibri"/>
              </w:rPr>
              <w:t xml:space="preserve">+ Đại diện sở hữu </w:t>
            </w:r>
          </w:p>
        </w:tc>
        <w:tc>
          <w:tcPr>
            <w:tcW w:w="2250" w:type="dxa"/>
            <w:noWrap/>
          </w:tcPr>
          <w:p w:rsidR="004006BE" w:rsidRPr="00737163" w:rsidRDefault="004006BE" w:rsidP="00D526A9">
            <w:pPr>
              <w:spacing w:before="60" w:after="60" w:line="264" w:lineRule="auto"/>
              <w:rPr>
                <w:rFonts w:eastAsia="Calibri"/>
              </w:rPr>
            </w:pPr>
            <w:r w:rsidRPr="00737163">
              <w:rPr>
                <w:rFonts w:eastAsia="Calibri"/>
              </w:rPr>
              <w:t>0 cổ phần</w:t>
            </w:r>
          </w:p>
        </w:tc>
        <w:tc>
          <w:tcPr>
            <w:tcW w:w="2340" w:type="dxa"/>
            <w:noWrap/>
          </w:tcPr>
          <w:p w:rsidR="004006BE" w:rsidRPr="00737163" w:rsidRDefault="004006BE" w:rsidP="00D526A9">
            <w:pPr>
              <w:spacing w:before="60" w:after="60" w:line="264" w:lineRule="auto"/>
              <w:rPr>
                <w:rFonts w:eastAsia="Calibri"/>
              </w:rPr>
            </w:pPr>
          </w:p>
        </w:tc>
      </w:tr>
      <w:tr w:rsidR="004006BE" w:rsidRPr="00A47817" w:rsidTr="00D526A9">
        <w:trPr>
          <w:trHeight w:val="300"/>
        </w:trPr>
        <w:tc>
          <w:tcPr>
            <w:tcW w:w="558" w:type="dxa"/>
            <w:noWrap/>
          </w:tcPr>
          <w:p w:rsidR="004006BE" w:rsidRPr="00737163" w:rsidRDefault="00C66107" w:rsidP="00D526A9">
            <w:pPr>
              <w:spacing w:before="60" w:after="60" w:line="264" w:lineRule="auto"/>
              <w:jc w:val="center"/>
              <w:rPr>
                <w:rFonts w:eastAsia="Calibri"/>
              </w:rPr>
            </w:pPr>
            <w:r>
              <w:rPr>
                <w:rFonts w:eastAsia="Calibri"/>
              </w:rPr>
              <w:t>-</w:t>
            </w:r>
          </w:p>
        </w:tc>
        <w:tc>
          <w:tcPr>
            <w:tcW w:w="4680" w:type="dxa"/>
            <w:noWrap/>
          </w:tcPr>
          <w:p w:rsidR="004006BE" w:rsidRPr="00737163" w:rsidRDefault="00C66107" w:rsidP="00D526A9">
            <w:pPr>
              <w:spacing w:before="60" w:after="60" w:line="264" w:lineRule="auto"/>
              <w:rPr>
                <w:rFonts w:eastAsia="Calibri"/>
              </w:rPr>
            </w:pPr>
            <w:r>
              <w:rPr>
                <w:rFonts w:eastAsia="Calibri"/>
                <w:szCs w:val="26"/>
              </w:rPr>
              <w:t>Tỷ lệ sở hữu cổ phần có quyền biểu quyết</w:t>
            </w:r>
          </w:p>
        </w:tc>
        <w:tc>
          <w:tcPr>
            <w:tcW w:w="2250" w:type="dxa"/>
            <w:noWrap/>
          </w:tcPr>
          <w:p w:rsidR="004006BE" w:rsidRPr="00737163" w:rsidRDefault="00C66107" w:rsidP="00D526A9">
            <w:pPr>
              <w:spacing w:before="60" w:after="60" w:line="264" w:lineRule="auto"/>
              <w:rPr>
                <w:rFonts w:eastAsia="Calibri"/>
              </w:rPr>
            </w:pPr>
            <w:r>
              <w:rPr>
                <w:sz w:val="22"/>
                <w:szCs w:val="22"/>
              </w:rPr>
              <w:t>0,1%</w:t>
            </w:r>
          </w:p>
        </w:tc>
        <w:tc>
          <w:tcPr>
            <w:tcW w:w="2340" w:type="dxa"/>
            <w:noWrap/>
          </w:tcPr>
          <w:p w:rsidR="004006BE" w:rsidRPr="00737163" w:rsidRDefault="004006BE" w:rsidP="00D526A9">
            <w:pPr>
              <w:spacing w:before="60" w:after="60" w:line="264" w:lineRule="auto"/>
              <w:rPr>
                <w:rFonts w:eastAsia="Calibri"/>
              </w:rPr>
            </w:pPr>
          </w:p>
        </w:tc>
      </w:tr>
    </w:tbl>
    <w:p w:rsidR="004006BE" w:rsidRPr="00D534FB" w:rsidRDefault="004006BE" w:rsidP="007E594D">
      <w:pPr>
        <w:pStyle w:val="Heading6"/>
        <w:numPr>
          <w:ilvl w:val="0"/>
          <w:numId w:val="15"/>
        </w:numPr>
        <w:ind w:hanging="900"/>
        <w:jc w:val="left"/>
        <w:rPr>
          <w:rFonts w:ascii="Times New Roman" w:hAnsi="Times New Roman"/>
        </w:rPr>
      </w:pPr>
      <w:r w:rsidRPr="00D534FB">
        <w:rPr>
          <w:rFonts w:ascii="Times New Roman" w:hAnsi="Times New Roman"/>
        </w:rPr>
        <w:t xml:space="preserve"> Ủy Viên BKS - Bà Lê Thị Thúy</w:t>
      </w:r>
      <w:r>
        <w:rPr>
          <w:rFonts w:ascii="Times New Roman" w:hAnsi="Times New Roman"/>
        </w:rPr>
        <w:t xml:space="preserve"> </w:t>
      </w:r>
    </w:p>
    <w:tbl>
      <w:tblPr>
        <w:tblW w:w="9828" w:type="dxa"/>
        <w:tblLook w:val="04A0"/>
      </w:tblPr>
      <w:tblGrid>
        <w:gridCol w:w="558"/>
        <w:gridCol w:w="4680"/>
        <w:gridCol w:w="2070"/>
        <w:gridCol w:w="2520"/>
      </w:tblGrid>
      <w:tr w:rsidR="004006BE" w:rsidRPr="00A47817" w:rsidTr="00D526A9">
        <w:trPr>
          <w:trHeight w:val="300"/>
        </w:trPr>
        <w:tc>
          <w:tcPr>
            <w:tcW w:w="558" w:type="dxa"/>
            <w:noWrap/>
          </w:tcPr>
          <w:p w:rsidR="004006BE" w:rsidRPr="00737163" w:rsidRDefault="00C66107" w:rsidP="00D526A9">
            <w:pPr>
              <w:spacing w:before="60" w:after="60" w:line="264" w:lineRule="auto"/>
              <w:jc w:val="center"/>
              <w:rPr>
                <w:rFonts w:eastAsia="Calibri"/>
              </w:rPr>
            </w:pPr>
            <w:r>
              <w:rPr>
                <w:rFonts w:eastAsia="Calibri"/>
              </w:rPr>
              <w:t>-</w:t>
            </w:r>
          </w:p>
        </w:tc>
        <w:tc>
          <w:tcPr>
            <w:tcW w:w="4680" w:type="dxa"/>
            <w:noWrap/>
          </w:tcPr>
          <w:p w:rsidR="004006BE" w:rsidRPr="00737163" w:rsidRDefault="004006BE" w:rsidP="00D526A9">
            <w:pPr>
              <w:spacing w:before="60" w:after="60" w:line="264" w:lineRule="auto"/>
              <w:rPr>
                <w:rFonts w:eastAsia="Calibri"/>
              </w:rPr>
            </w:pPr>
            <w:r w:rsidRPr="00737163">
              <w:rPr>
                <w:rFonts w:eastAsia="Calibri"/>
              </w:rPr>
              <w:t>Họ và tên:</w:t>
            </w:r>
          </w:p>
        </w:tc>
        <w:tc>
          <w:tcPr>
            <w:tcW w:w="2070" w:type="dxa"/>
            <w:noWrap/>
          </w:tcPr>
          <w:p w:rsidR="004006BE" w:rsidRPr="00737163" w:rsidRDefault="004006BE" w:rsidP="00D526A9">
            <w:pPr>
              <w:spacing w:before="60" w:after="60" w:line="264" w:lineRule="auto"/>
              <w:rPr>
                <w:rFonts w:eastAsia="Calibri"/>
                <w:b/>
              </w:rPr>
            </w:pPr>
            <w:r w:rsidRPr="00737163">
              <w:rPr>
                <w:rFonts w:eastAsia="Calibri"/>
                <w:b/>
              </w:rPr>
              <w:t>Lê Thị Thúy</w:t>
            </w:r>
          </w:p>
        </w:tc>
        <w:tc>
          <w:tcPr>
            <w:tcW w:w="2520" w:type="dxa"/>
            <w:noWrap/>
          </w:tcPr>
          <w:p w:rsidR="004006BE" w:rsidRPr="00737163" w:rsidRDefault="004006BE" w:rsidP="00D526A9">
            <w:pPr>
              <w:spacing w:before="60" w:after="60" w:line="264" w:lineRule="auto"/>
              <w:rPr>
                <w:rFonts w:eastAsia="Calibri"/>
              </w:rPr>
            </w:pPr>
          </w:p>
        </w:tc>
      </w:tr>
      <w:tr w:rsidR="004006BE" w:rsidRPr="00A47817" w:rsidTr="00D526A9">
        <w:trPr>
          <w:trHeight w:val="600"/>
        </w:trPr>
        <w:tc>
          <w:tcPr>
            <w:tcW w:w="558" w:type="dxa"/>
            <w:noWrap/>
          </w:tcPr>
          <w:p w:rsidR="004006BE" w:rsidRPr="00737163" w:rsidRDefault="00C66107" w:rsidP="00D526A9">
            <w:pPr>
              <w:spacing w:before="60" w:after="60" w:line="264" w:lineRule="auto"/>
              <w:jc w:val="center"/>
              <w:rPr>
                <w:rFonts w:eastAsia="Calibri"/>
              </w:rPr>
            </w:pPr>
            <w:r>
              <w:rPr>
                <w:rFonts w:eastAsia="Calibri"/>
              </w:rPr>
              <w:t>-</w:t>
            </w:r>
          </w:p>
        </w:tc>
        <w:tc>
          <w:tcPr>
            <w:tcW w:w="4680" w:type="dxa"/>
            <w:noWrap/>
          </w:tcPr>
          <w:p w:rsidR="004006BE" w:rsidRPr="00737163" w:rsidRDefault="004006BE" w:rsidP="00D526A9">
            <w:pPr>
              <w:spacing w:before="60" w:after="60" w:line="264" w:lineRule="auto"/>
              <w:rPr>
                <w:rFonts w:eastAsia="Calibri"/>
              </w:rPr>
            </w:pPr>
            <w:r w:rsidRPr="00737163">
              <w:rPr>
                <w:rFonts w:eastAsia="Calibri"/>
              </w:rPr>
              <w:t xml:space="preserve">Số CMND: </w:t>
            </w:r>
          </w:p>
        </w:tc>
        <w:tc>
          <w:tcPr>
            <w:tcW w:w="2070" w:type="dxa"/>
            <w:noWrap/>
          </w:tcPr>
          <w:p w:rsidR="004006BE" w:rsidRPr="00737163" w:rsidRDefault="004006BE" w:rsidP="00D526A9">
            <w:pPr>
              <w:spacing w:before="60" w:after="60" w:line="264" w:lineRule="auto"/>
              <w:rPr>
                <w:rFonts w:eastAsia="Calibri"/>
              </w:rPr>
            </w:pPr>
            <w:r w:rsidRPr="00737163">
              <w:rPr>
                <w:rFonts w:eastAsia="Calibri"/>
              </w:rPr>
              <w:t>164095055</w:t>
            </w:r>
          </w:p>
        </w:tc>
        <w:tc>
          <w:tcPr>
            <w:tcW w:w="2520" w:type="dxa"/>
          </w:tcPr>
          <w:p w:rsidR="004006BE" w:rsidRPr="00737163" w:rsidRDefault="004006BE" w:rsidP="00D526A9">
            <w:pPr>
              <w:spacing w:before="60" w:after="60" w:line="264" w:lineRule="auto"/>
              <w:rPr>
                <w:rFonts w:eastAsia="Calibri"/>
              </w:rPr>
            </w:pPr>
            <w:r w:rsidRPr="00737163">
              <w:rPr>
                <w:rFonts w:eastAsia="Calibri"/>
              </w:rPr>
              <w:t>Ngày cấp: 24/05/1999</w:t>
            </w:r>
            <w:r w:rsidRPr="00737163">
              <w:rPr>
                <w:rFonts w:eastAsia="Calibri"/>
              </w:rPr>
              <w:br/>
              <w:t>Nơi cấp:C.A Ninh Bình</w:t>
            </w:r>
          </w:p>
        </w:tc>
      </w:tr>
      <w:tr w:rsidR="004006BE" w:rsidRPr="00A47817" w:rsidTr="00D526A9">
        <w:trPr>
          <w:trHeight w:val="300"/>
        </w:trPr>
        <w:tc>
          <w:tcPr>
            <w:tcW w:w="558" w:type="dxa"/>
            <w:noWrap/>
          </w:tcPr>
          <w:p w:rsidR="004006BE" w:rsidRPr="00737163" w:rsidRDefault="00C66107" w:rsidP="00D526A9">
            <w:pPr>
              <w:spacing w:before="60" w:after="60" w:line="264" w:lineRule="auto"/>
              <w:jc w:val="center"/>
              <w:rPr>
                <w:rFonts w:eastAsia="Calibri"/>
              </w:rPr>
            </w:pPr>
            <w:r>
              <w:rPr>
                <w:rFonts w:eastAsia="Calibri"/>
              </w:rPr>
              <w:t>-</w:t>
            </w:r>
          </w:p>
        </w:tc>
        <w:tc>
          <w:tcPr>
            <w:tcW w:w="4680" w:type="dxa"/>
            <w:noWrap/>
          </w:tcPr>
          <w:p w:rsidR="004006BE" w:rsidRPr="00737163" w:rsidRDefault="004006BE" w:rsidP="00D526A9">
            <w:pPr>
              <w:spacing w:before="60" w:after="60" w:line="264" w:lineRule="auto"/>
              <w:rPr>
                <w:rFonts w:eastAsia="Calibri"/>
              </w:rPr>
            </w:pPr>
            <w:r w:rsidRPr="00737163">
              <w:rPr>
                <w:rFonts w:eastAsia="Calibri"/>
              </w:rPr>
              <w:t>Giới tính:</w:t>
            </w:r>
          </w:p>
        </w:tc>
        <w:tc>
          <w:tcPr>
            <w:tcW w:w="2070" w:type="dxa"/>
            <w:noWrap/>
          </w:tcPr>
          <w:p w:rsidR="004006BE" w:rsidRPr="00737163" w:rsidRDefault="004006BE" w:rsidP="00D526A9">
            <w:pPr>
              <w:spacing w:before="60" w:after="60" w:line="264" w:lineRule="auto"/>
              <w:rPr>
                <w:rFonts w:eastAsia="Calibri"/>
              </w:rPr>
            </w:pPr>
            <w:r w:rsidRPr="00737163">
              <w:rPr>
                <w:rFonts w:eastAsia="Calibri"/>
              </w:rPr>
              <w:t>Nữ</w:t>
            </w:r>
          </w:p>
        </w:tc>
        <w:tc>
          <w:tcPr>
            <w:tcW w:w="2520" w:type="dxa"/>
            <w:noWrap/>
          </w:tcPr>
          <w:p w:rsidR="004006BE" w:rsidRPr="00737163" w:rsidRDefault="004006BE" w:rsidP="00D526A9">
            <w:pPr>
              <w:spacing w:before="60" w:after="60" w:line="264" w:lineRule="auto"/>
              <w:rPr>
                <w:rFonts w:eastAsia="Calibri"/>
              </w:rPr>
            </w:pPr>
          </w:p>
        </w:tc>
      </w:tr>
      <w:tr w:rsidR="004006BE" w:rsidRPr="00A47817" w:rsidTr="00D526A9">
        <w:trPr>
          <w:trHeight w:val="300"/>
        </w:trPr>
        <w:tc>
          <w:tcPr>
            <w:tcW w:w="558" w:type="dxa"/>
            <w:noWrap/>
          </w:tcPr>
          <w:p w:rsidR="004006BE" w:rsidRPr="00737163" w:rsidRDefault="00C66107" w:rsidP="00D526A9">
            <w:pPr>
              <w:spacing w:before="60" w:after="60" w:line="264" w:lineRule="auto"/>
              <w:jc w:val="center"/>
              <w:rPr>
                <w:rFonts w:eastAsia="Calibri"/>
              </w:rPr>
            </w:pPr>
            <w:r>
              <w:rPr>
                <w:rFonts w:eastAsia="Calibri"/>
              </w:rPr>
              <w:t>-</w:t>
            </w:r>
          </w:p>
        </w:tc>
        <w:tc>
          <w:tcPr>
            <w:tcW w:w="4680" w:type="dxa"/>
            <w:noWrap/>
          </w:tcPr>
          <w:p w:rsidR="004006BE" w:rsidRPr="00737163" w:rsidRDefault="004006BE" w:rsidP="00D526A9">
            <w:pPr>
              <w:spacing w:before="60" w:after="60" w:line="264" w:lineRule="auto"/>
              <w:rPr>
                <w:rFonts w:eastAsia="Calibri"/>
              </w:rPr>
            </w:pPr>
            <w:r w:rsidRPr="00737163">
              <w:rPr>
                <w:rFonts w:eastAsia="Calibri"/>
              </w:rPr>
              <w:t>Ngày tháng năm sinh:</w:t>
            </w:r>
          </w:p>
        </w:tc>
        <w:tc>
          <w:tcPr>
            <w:tcW w:w="2070" w:type="dxa"/>
            <w:noWrap/>
          </w:tcPr>
          <w:p w:rsidR="004006BE" w:rsidRPr="00737163" w:rsidRDefault="004006BE" w:rsidP="00D526A9">
            <w:pPr>
              <w:spacing w:before="60" w:after="60" w:line="264" w:lineRule="auto"/>
              <w:rPr>
                <w:rFonts w:eastAsia="Calibri"/>
              </w:rPr>
            </w:pPr>
            <w:r w:rsidRPr="00737163">
              <w:rPr>
                <w:rFonts w:eastAsia="Calibri"/>
              </w:rPr>
              <w:t>27/11/1981</w:t>
            </w:r>
          </w:p>
        </w:tc>
        <w:tc>
          <w:tcPr>
            <w:tcW w:w="2520" w:type="dxa"/>
            <w:noWrap/>
          </w:tcPr>
          <w:p w:rsidR="004006BE" w:rsidRPr="00737163" w:rsidRDefault="004006BE" w:rsidP="00D526A9">
            <w:pPr>
              <w:spacing w:before="60" w:after="60" w:line="264" w:lineRule="auto"/>
              <w:rPr>
                <w:rFonts w:eastAsia="Calibri"/>
              </w:rPr>
            </w:pPr>
          </w:p>
        </w:tc>
      </w:tr>
      <w:tr w:rsidR="004006BE" w:rsidRPr="00A47817" w:rsidTr="00D526A9">
        <w:trPr>
          <w:trHeight w:val="300"/>
        </w:trPr>
        <w:tc>
          <w:tcPr>
            <w:tcW w:w="558" w:type="dxa"/>
            <w:noWrap/>
          </w:tcPr>
          <w:p w:rsidR="004006BE" w:rsidRPr="00737163" w:rsidRDefault="00C66107" w:rsidP="00D526A9">
            <w:pPr>
              <w:spacing w:before="60" w:after="60" w:line="264" w:lineRule="auto"/>
              <w:jc w:val="center"/>
              <w:rPr>
                <w:rFonts w:eastAsia="Calibri"/>
              </w:rPr>
            </w:pPr>
            <w:r>
              <w:rPr>
                <w:rFonts w:eastAsia="Calibri"/>
              </w:rPr>
              <w:t>-</w:t>
            </w:r>
          </w:p>
        </w:tc>
        <w:tc>
          <w:tcPr>
            <w:tcW w:w="4680" w:type="dxa"/>
            <w:noWrap/>
          </w:tcPr>
          <w:p w:rsidR="004006BE" w:rsidRPr="00737163" w:rsidRDefault="004006BE" w:rsidP="00D526A9">
            <w:pPr>
              <w:spacing w:before="60" w:after="60" w:line="264" w:lineRule="auto"/>
              <w:rPr>
                <w:rFonts w:eastAsia="Calibri"/>
              </w:rPr>
            </w:pPr>
            <w:r w:rsidRPr="00737163">
              <w:rPr>
                <w:rFonts w:eastAsia="Calibri"/>
              </w:rPr>
              <w:t>Nơi sinh:</w:t>
            </w:r>
          </w:p>
        </w:tc>
        <w:tc>
          <w:tcPr>
            <w:tcW w:w="2070" w:type="dxa"/>
            <w:noWrap/>
          </w:tcPr>
          <w:p w:rsidR="004006BE" w:rsidRPr="00737163" w:rsidRDefault="004006BE" w:rsidP="00D526A9">
            <w:pPr>
              <w:spacing w:before="60" w:after="60" w:line="264" w:lineRule="auto"/>
              <w:rPr>
                <w:rFonts w:eastAsia="Calibri"/>
              </w:rPr>
            </w:pPr>
            <w:r w:rsidRPr="00737163">
              <w:rPr>
                <w:rFonts w:eastAsia="Calibri"/>
              </w:rPr>
              <w:t>Ninh Xuân – Hoa Lư - Ninh Bình</w:t>
            </w:r>
          </w:p>
        </w:tc>
        <w:tc>
          <w:tcPr>
            <w:tcW w:w="2520" w:type="dxa"/>
            <w:noWrap/>
          </w:tcPr>
          <w:p w:rsidR="004006BE" w:rsidRPr="00737163" w:rsidRDefault="004006BE" w:rsidP="00D526A9">
            <w:pPr>
              <w:spacing w:before="60" w:after="60" w:line="264" w:lineRule="auto"/>
              <w:rPr>
                <w:rFonts w:eastAsia="Calibri"/>
              </w:rPr>
            </w:pPr>
          </w:p>
        </w:tc>
      </w:tr>
      <w:tr w:rsidR="004006BE" w:rsidRPr="00A47817" w:rsidTr="00D526A9">
        <w:trPr>
          <w:trHeight w:val="300"/>
        </w:trPr>
        <w:tc>
          <w:tcPr>
            <w:tcW w:w="558" w:type="dxa"/>
            <w:noWrap/>
          </w:tcPr>
          <w:p w:rsidR="004006BE" w:rsidRPr="00737163" w:rsidRDefault="00C66107" w:rsidP="00D526A9">
            <w:pPr>
              <w:spacing w:before="60" w:after="60" w:line="264" w:lineRule="auto"/>
              <w:jc w:val="center"/>
              <w:rPr>
                <w:rFonts w:eastAsia="Calibri"/>
              </w:rPr>
            </w:pPr>
            <w:r>
              <w:rPr>
                <w:rFonts w:eastAsia="Calibri"/>
              </w:rPr>
              <w:t>-</w:t>
            </w:r>
          </w:p>
        </w:tc>
        <w:tc>
          <w:tcPr>
            <w:tcW w:w="4680" w:type="dxa"/>
            <w:noWrap/>
          </w:tcPr>
          <w:p w:rsidR="004006BE" w:rsidRPr="00737163" w:rsidRDefault="004006BE" w:rsidP="00D526A9">
            <w:pPr>
              <w:spacing w:before="60" w:after="60" w:line="264" w:lineRule="auto"/>
              <w:rPr>
                <w:rFonts w:eastAsia="Calibri"/>
              </w:rPr>
            </w:pPr>
            <w:r w:rsidRPr="00737163">
              <w:rPr>
                <w:rFonts w:eastAsia="Calibri"/>
              </w:rPr>
              <w:t>Quốc tịch:</w:t>
            </w:r>
          </w:p>
        </w:tc>
        <w:tc>
          <w:tcPr>
            <w:tcW w:w="2070" w:type="dxa"/>
            <w:noWrap/>
          </w:tcPr>
          <w:p w:rsidR="004006BE" w:rsidRPr="00737163" w:rsidRDefault="004006BE" w:rsidP="00D526A9">
            <w:pPr>
              <w:spacing w:before="60" w:after="60" w:line="264" w:lineRule="auto"/>
              <w:rPr>
                <w:rFonts w:eastAsia="Calibri"/>
              </w:rPr>
            </w:pPr>
            <w:r w:rsidRPr="00737163">
              <w:rPr>
                <w:rFonts w:eastAsia="Calibri"/>
              </w:rPr>
              <w:t xml:space="preserve">Việt </w:t>
            </w:r>
            <w:smartTag w:uri="urn:schemas-microsoft-com:office:smarttags" w:element="place">
              <w:smartTag w:uri="urn:schemas-microsoft-com:office:smarttags" w:element="country-region">
                <w:r w:rsidRPr="00737163">
                  <w:rPr>
                    <w:rFonts w:eastAsia="Calibri"/>
                  </w:rPr>
                  <w:t>Nam</w:t>
                </w:r>
              </w:smartTag>
            </w:smartTag>
          </w:p>
        </w:tc>
        <w:tc>
          <w:tcPr>
            <w:tcW w:w="2520" w:type="dxa"/>
            <w:noWrap/>
          </w:tcPr>
          <w:p w:rsidR="004006BE" w:rsidRPr="00737163" w:rsidRDefault="004006BE" w:rsidP="00D526A9">
            <w:pPr>
              <w:spacing w:before="60" w:after="60" w:line="264" w:lineRule="auto"/>
              <w:rPr>
                <w:rFonts w:eastAsia="Calibri"/>
              </w:rPr>
            </w:pPr>
          </w:p>
        </w:tc>
      </w:tr>
      <w:tr w:rsidR="004006BE" w:rsidRPr="00A47817" w:rsidTr="00D526A9">
        <w:trPr>
          <w:trHeight w:val="300"/>
        </w:trPr>
        <w:tc>
          <w:tcPr>
            <w:tcW w:w="558" w:type="dxa"/>
            <w:noWrap/>
          </w:tcPr>
          <w:p w:rsidR="004006BE" w:rsidRPr="00737163" w:rsidRDefault="00C66107" w:rsidP="00D526A9">
            <w:pPr>
              <w:spacing w:before="60" w:after="60" w:line="264" w:lineRule="auto"/>
              <w:jc w:val="center"/>
              <w:rPr>
                <w:rFonts w:eastAsia="Calibri"/>
              </w:rPr>
            </w:pPr>
            <w:r>
              <w:rPr>
                <w:rFonts w:eastAsia="Calibri"/>
              </w:rPr>
              <w:t>-</w:t>
            </w:r>
          </w:p>
        </w:tc>
        <w:tc>
          <w:tcPr>
            <w:tcW w:w="4680" w:type="dxa"/>
            <w:noWrap/>
          </w:tcPr>
          <w:p w:rsidR="004006BE" w:rsidRPr="00737163" w:rsidRDefault="004006BE" w:rsidP="00D526A9">
            <w:pPr>
              <w:spacing w:before="60" w:after="60" w:line="264" w:lineRule="auto"/>
              <w:rPr>
                <w:rFonts w:eastAsia="Calibri"/>
              </w:rPr>
            </w:pPr>
            <w:r w:rsidRPr="00737163">
              <w:rPr>
                <w:rFonts w:eastAsia="Calibri"/>
              </w:rPr>
              <w:t>Dân tộc:</w:t>
            </w:r>
          </w:p>
        </w:tc>
        <w:tc>
          <w:tcPr>
            <w:tcW w:w="2070" w:type="dxa"/>
            <w:noWrap/>
          </w:tcPr>
          <w:p w:rsidR="004006BE" w:rsidRPr="00737163" w:rsidRDefault="004006BE" w:rsidP="00D526A9">
            <w:pPr>
              <w:spacing w:before="60" w:after="60" w:line="264" w:lineRule="auto"/>
              <w:rPr>
                <w:rFonts w:eastAsia="Calibri"/>
              </w:rPr>
            </w:pPr>
            <w:r w:rsidRPr="00737163">
              <w:rPr>
                <w:rFonts w:eastAsia="Calibri"/>
              </w:rPr>
              <w:t>Kinh</w:t>
            </w:r>
          </w:p>
        </w:tc>
        <w:tc>
          <w:tcPr>
            <w:tcW w:w="2520" w:type="dxa"/>
            <w:noWrap/>
          </w:tcPr>
          <w:p w:rsidR="004006BE" w:rsidRPr="00737163" w:rsidRDefault="004006BE" w:rsidP="00D526A9">
            <w:pPr>
              <w:spacing w:before="60" w:after="60" w:line="264" w:lineRule="auto"/>
              <w:rPr>
                <w:rFonts w:eastAsia="Calibri"/>
              </w:rPr>
            </w:pPr>
          </w:p>
        </w:tc>
      </w:tr>
      <w:tr w:rsidR="004006BE" w:rsidRPr="00A47817" w:rsidTr="00D526A9">
        <w:trPr>
          <w:trHeight w:val="300"/>
        </w:trPr>
        <w:tc>
          <w:tcPr>
            <w:tcW w:w="558" w:type="dxa"/>
            <w:noWrap/>
          </w:tcPr>
          <w:p w:rsidR="004006BE" w:rsidRPr="00737163" w:rsidRDefault="00C66107" w:rsidP="00D526A9">
            <w:pPr>
              <w:spacing w:before="60" w:after="60" w:line="264" w:lineRule="auto"/>
              <w:jc w:val="center"/>
              <w:rPr>
                <w:rFonts w:eastAsia="Calibri"/>
              </w:rPr>
            </w:pPr>
            <w:r>
              <w:rPr>
                <w:rFonts w:eastAsia="Calibri"/>
              </w:rPr>
              <w:t>-</w:t>
            </w:r>
          </w:p>
        </w:tc>
        <w:tc>
          <w:tcPr>
            <w:tcW w:w="4680" w:type="dxa"/>
            <w:noWrap/>
          </w:tcPr>
          <w:p w:rsidR="004006BE" w:rsidRPr="00737163" w:rsidRDefault="004006BE" w:rsidP="00D526A9">
            <w:pPr>
              <w:spacing w:before="60" w:after="60" w:line="264" w:lineRule="auto"/>
              <w:rPr>
                <w:rFonts w:eastAsia="Calibri"/>
              </w:rPr>
            </w:pPr>
            <w:r w:rsidRPr="00737163">
              <w:rPr>
                <w:rFonts w:eastAsia="Calibri"/>
              </w:rPr>
              <w:t>Quê quán:</w:t>
            </w:r>
          </w:p>
        </w:tc>
        <w:tc>
          <w:tcPr>
            <w:tcW w:w="4590" w:type="dxa"/>
            <w:gridSpan w:val="2"/>
            <w:noWrap/>
          </w:tcPr>
          <w:p w:rsidR="004006BE" w:rsidRPr="00737163" w:rsidRDefault="004006BE" w:rsidP="00D526A9">
            <w:pPr>
              <w:spacing w:before="60" w:after="60" w:line="264" w:lineRule="auto"/>
              <w:rPr>
                <w:rFonts w:eastAsia="Calibri"/>
              </w:rPr>
            </w:pPr>
            <w:r w:rsidRPr="00737163">
              <w:rPr>
                <w:rFonts w:eastAsia="Calibri"/>
              </w:rPr>
              <w:t>Ninh Xuân – Hoa Lư – Ninh Binh</w:t>
            </w:r>
          </w:p>
        </w:tc>
      </w:tr>
      <w:tr w:rsidR="004006BE" w:rsidRPr="00A47817" w:rsidTr="00D526A9">
        <w:trPr>
          <w:trHeight w:val="300"/>
        </w:trPr>
        <w:tc>
          <w:tcPr>
            <w:tcW w:w="558" w:type="dxa"/>
            <w:noWrap/>
          </w:tcPr>
          <w:p w:rsidR="004006BE" w:rsidRPr="00737163" w:rsidRDefault="00C66107" w:rsidP="00D526A9">
            <w:pPr>
              <w:spacing w:before="60" w:after="60" w:line="264" w:lineRule="auto"/>
              <w:jc w:val="center"/>
              <w:rPr>
                <w:rFonts w:eastAsia="Calibri"/>
              </w:rPr>
            </w:pPr>
            <w:r>
              <w:rPr>
                <w:rFonts w:eastAsia="Calibri"/>
              </w:rPr>
              <w:t>-</w:t>
            </w:r>
          </w:p>
        </w:tc>
        <w:tc>
          <w:tcPr>
            <w:tcW w:w="4680" w:type="dxa"/>
            <w:noWrap/>
          </w:tcPr>
          <w:p w:rsidR="004006BE" w:rsidRPr="00737163" w:rsidRDefault="004006BE" w:rsidP="00D526A9">
            <w:pPr>
              <w:spacing w:before="60" w:after="60" w:line="264" w:lineRule="auto"/>
              <w:rPr>
                <w:rFonts w:eastAsia="Calibri"/>
              </w:rPr>
            </w:pPr>
            <w:r w:rsidRPr="00737163">
              <w:rPr>
                <w:rFonts w:eastAsia="Calibri"/>
              </w:rPr>
              <w:t xml:space="preserve">Địa chỉ thường trú:          </w:t>
            </w:r>
          </w:p>
        </w:tc>
        <w:tc>
          <w:tcPr>
            <w:tcW w:w="4590" w:type="dxa"/>
            <w:gridSpan w:val="2"/>
            <w:noWrap/>
          </w:tcPr>
          <w:p w:rsidR="004006BE" w:rsidRPr="00737163" w:rsidRDefault="004006BE" w:rsidP="00D526A9">
            <w:pPr>
              <w:spacing w:before="60" w:after="60" w:line="264" w:lineRule="auto"/>
              <w:rPr>
                <w:rFonts w:eastAsia="Calibri"/>
              </w:rPr>
            </w:pPr>
            <w:r w:rsidRPr="00737163">
              <w:rPr>
                <w:rFonts w:eastAsia="Calibri"/>
              </w:rPr>
              <w:t xml:space="preserve">Số 164 Chiến Thắng - Minh Khai - </w:t>
            </w:r>
            <w:smartTag w:uri="urn:schemas-microsoft-com:office:smarttags" w:element="place">
              <w:smartTag w:uri="urn:schemas-microsoft-com:office:smarttags" w:element="country-region">
                <w:r w:rsidRPr="00737163">
                  <w:rPr>
                    <w:rFonts w:eastAsia="Calibri"/>
                  </w:rPr>
                  <w:t>Nam</w:t>
                </w:r>
              </w:smartTag>
            </w:smartTag>
            <w:r w:rsidRPr="00737163">
              <w:rPr>
                <w:rFonts w:eastAsia="Calibri"/>
              </w:rPr>
              <w:t xml:space="preserve"> Thành – Ninh Bình</w:t>
            </w:r>
          </w:p>
        </w:tc>
      </w:tr>
      <w:tr w:rsidR="004006BE" w:rsidRPr="00A47817" w:rsidTr="00D526A9">
        <w:trPr>
          <w:trHeight w:val="300"/>
        </w:trPr>
        <w:tc>
          <w:tcPr>
            <w:tcW w:w="558" w:type="dxa"/>
            <w:noWrap/>
          </w:tcPr>
          <w:p w:rsidR="004006BE" w:rsidRPr="00737163" w:rsidRDefault="00C66107" w:rsidP="00C66107">
            <w:pPr>
              <w:spacing w:before="60" w:after="60" w:line="264" w:lineRule="auto"/>
              <w:jc w:val="center"/>
              <w:rPr>
                <w:rFonts w:eastAsia="Calibri"/>
              </w:rPr>
            </w:pPr>
            <w:r>
              <w:rPr>
                <w:rFonts w:eastAsia="Calibri"/>
              </w:rPr>
              <w:t>-</w:t>
            </w:r>
          </w:p>
        </w:tc>
        <w:tc>
          <w:tcPr>
            <w:tcW w:w="4680" w:type="dxa"/>
            <w:noWrap/>
          </w:tcPr>
          <w:p w:rsidR="004006BE" w:rsidRPr="00737163" w:rsidRDefault="004006BE" w:rsidP="00D526A9">
            <w:pPr>
              <w:spacing w:before="60" w:after="60" w:line="264" w:lineRule="auto"/>
              <w:rPr>
                <w:rFonts w:eastAsia="Calibri"/>
              </w:rPr>
            </w:pPr>
            <w:r w:rsidRPr="00737163">
              <w:rPr>
                <w:rFonts w:eastAsia="Calibri"/>
              </w:rPr>
              <w:t xml:space="preserve">Điện thoại liên lạc ở cơ quan: </w:t>
            </w:r>
          </w:p>
        </w:tc>
        <w:tc>
          <w:tcPr>
            <w:tcW w:w="2070" w:type="dxa"/>
            <w:noWrap/>
          </w:tcPr>
          <w:p w:rsidR="004006BE" w:rsidRPr="00737163" w:rsidRDefault="004006BE" w:rsidP="00D526A9">
            <w:pPr>
              <w:spacing w:before="60" w:after="60" w:line="264" w:lineRule="auto"/>
              <w:rPr>
                <w:rFonts w:eastAsia="Calibri"/>
              </w:rPr>
            </w:pPr>
            <w:r w:rsidRPr="00737163">
              <w:rPr>
                <w:rFonts w:eastAsia="Calibri"/>
              </w:rPr>
              <w:t>(04) 3783 4070</w:t>
            </w:r>
          </w:p>
        </w:tc>
        <w:tc>
          <w:tcPr>
            <w:tcW w:w="2520" w:type="dxa"/>
            <w:noWrap/>
          </w:tcPr>
          <w:p w:rsidR="004006BE" w:rsidRPr="00737163" w:rsidRDefault="004006BE" w:rsidP="00D526A9">
            <w:pPr>
              <w:spacing w:before="60" w:after="60" w:line="264" w:lineRule="auto"/>
              <w:rPr>
                <w:rFonts w:eastAsia="Calibri"/>
              </w:rPr>
            </w:pPr>
          </w:p>
        </w:tc>
      </w:tr>
      <w:tr w:rsidR="004006BE" w:rsidRPr="00A47817" w:rsidTr="00D526A9">
        <w:trPr>
          <w:trHeight w:val="300"/>
        </w:trPr>
        <w:tc>
          <w:tcPr>
            <w:tcW w:w="558" w:type="dxa"/>
            <w:noWrap/>
          </w:tcPr>
          <w:p w:rsidR="004006BE" w:rsidRPr="00737163" w:rsidRDefault="00C66107" w:rsidP="00D526A9">
            <w:pPr>
              <w:spacing w:before="60" w:after="60" w:line="264" w:lineRule="auto"/>
              <w:jc w:val="center"/>
              <w:rPr>
                <w:rFonts w:eastAsia="Calibri"/>
              </w:rPr>
            </w:pPr>
            <w:r>
              <w:rPr>
                <w:rFonts w:eastAsia="Calibri"/>
              </w:rPr>
              <w:t>-</w:t>
            </w:r>
          </w:p>
        </w:tc>
        <w:tc>
          <w:tcPr>
            <w:tcW w:w="4680" w:type="dxa"/>
            <w:noWrap/>
          </w:tcPr>
          <w:p w:rsidR="004006BE" w:rsidRPr="00737163" w:rsidRDefault="004006BE" w:rsidP="00D526A9">
            <w:pPr>
              <w:spacing w:before="60" w:after="60" w:line="264" w:lineRule="auto"/>
              <w:rPr>
                <w:rFonts w:eastAsia="Calibri"/>
              </w:rPr>
            </w:pPr>
            <w:r w:rsidRPr="00737163">
              <w:rPr>
                <w:rFonts w:eastAsia="Calibri"/>
              </w:rPr>
              <w:t>Trình độ văn hóa:</w:t>
            </w:r>
          </w:p>
        </w:tc>
        <w:tc>
          <w:tcPr>
            <w:tcW w:w="2070" w:type="dxa"/>
            <w:noWrap/>
          </w:tcPr>
          <w:p w:rsidR="004006BE" w:rsidRPr="00737163" w:rsidRDefault="004006BE" w:rsidP="00D526A9">
            <w:pPr>
              <w:spacing w:before="60" w:after="60" w:line="264" w:lineRule="auto"/>
              <w:rPr>
                <w:rFonts w:eastAsia="Calibri"/>
              </w:rPr>
            </w:pPr>
            <w:r w:rsidRPr="00737163">
              <w:rPr>
                <w:rFonts w:eastAsia="Calibri"/>
              </w:rPr>
              <w:t>12/12</w:t>
            </w:r>
          </w:p>
        </w:tc>
        <w:tc>
          <w:tcPr>
            <w:tcW w:w="2520" w:type="dxa"/>
            <w:noWrap/>
          </w:tcPr>
          <w:p w:rsidR="004006BE" w:rsidRPr="00737163" w:rsidRDefault="004006BE" w:rsidP="00D526A9">
            <w:pPr>
              <w:spacing w:before="60" w:after="60" w:line="264" w:lineRule="auto"/>
              <w:rPr>
                <w:rFonts w:eastAsia="Calibri"/>
              </w:rPr>
            </w:pPr>
          </w:p>
        </w:tc>
      </w:tr>
      <w:tr w:rsidR="004006BE" w:rsidRPr="00A47817" w:rsidTr="00D526A9">
        <w:trPr>
          <w:trHeight w:val="300"/>
        </w:trPr>
        <w:tc>
          <w:tcPr>
            <w:tcW w:w="558" w:type="dxa"/>
            <w:noWrap/>
          </w:tcPr>
          <w:p w:rsidR="004006BE" w:rsidRPr="00737163" w:rsidRDefault="00C66107" w:rsidP="00D526A9">
            <w:pPr>
              <w:spacing w:before="60" w:after="60" w:line="264" w:lineRule="auto"/>
              <w:jc w:val="center"/>
              <w:rPr>
                <w:rFonts w:eastAsia="Calibri"/>
              </w:rPr>
            </w:pPr>
            <w:r>
              <w:rPr>
                <w:rFonts w:eastAsia="Calibri"/>
              </w:rPr>
              <w:t>-</w:t>
            </w:r>
          </w:p>
        </w:tc>
        <w:tc>
          <w:tcPr>
            <w:tcW w:w="4680" w:type="dxa"/>
            <w:noWrap/>
          </w:tcPr>
          <w:p w:rsidR="004006BE" w:rsidRPr="00737163" w:rsidRDefault="004006BE" w:rsidP="00D526A9">
            <w:pPr>
              <w:spacing w:before="60" w:after="60" w:line="264" w:lineRule="auto"/>
              <w:rPr>
                <w:rFonts w:eastAsia="Calibri"/>
              </w:rPr>
            </w:pPr>
            <w:r w:rsidRPr="00737163">
              <w:rPr>
                <w:rFonts w:eastAsia="Calibri"/>
              </w:rPr>
              <w:t xml:space="preserve">Trình độ chuyên môn:       </w:t>
            </w:r>
          </w:p>
        </w:tc>
        <w:tc>
          <w:tcPr>
            <w:tcW w:w="4590" w:type="dxa"/>
            <w:gridSpan w:val="2"/>
            <w:noWrap/>
          </w:tcPr>
          <w:p w:rsidR="004006BE" w:rsidRPr="00737163" w:rsidRDefault="004006BE" w:rsidP="00D526A9">
            <w:pPr>
              <w:spacing w:before="60" w:after="60" w:line="264" w:lineRule="auto"/>
              <w:rPr>
                <w:rFonts w:eastAsia="Calibri"/>
              </w:rPr>
            </w:pPr>
            <w:r w:rsidRPr="00737163">
              <w:rPr>
                <w:rFonts w:eastAsia="Calibri"/>
              </w:rPr>
              <w:t>Cử Nhân Ngoại Ngữ - Đại học Ngoại ngữ - quốc gia Hà Nội</w:t>
            </w:r>
          </w:p>
        </w:tc>
      </w:tr>
      <w:tr w:rsidR="004006BE" w:rsidRPr="00A47817" w:rsidTr="00D526A9">
        <w:trPr>
          <w:trHeight w:val="300"/>
        </w:trPr>
        <w:tc>
          <w:tcPr>
            <w:tcW w:w="558" w:type="dxa"/>
            <w:noWrap/>
          </w:tcPr>
          <w:p w:rsidR="004006BE" w:rsidRPr="00737163" w:rsidRDefault="00C66107" w:rsidP="00D526A9">
            <w:pPr>
              <w:spacing w:before="60" w:after="60" w:line="264" w:lineRule="auto"/>
              <w:jc w:val="center"/>
              <w:rPr>
                <w:rFonts w:eastAsia="Calibri"/>
              </w:rPr>
            </w:pPr>
            <w:r>
              <w:rPr>
                <w:rFonts w:eastAsia="Calibri"/>
              </w:rPr>
              <w:t>-</w:t>
            </w:r>
          </w:p>
        </w:tc>
        <w:tc>
          <w:tcPr>
            <w:tcW w:w="4680" w:type="dxa"/>
            <w:noWrap/>
          </w:tcPr>
          <w:p w:rsidR="004006BE" w:rsidRPr="00737163" w:rsidRDefault="004006BE" w:rsidP="00D526A9">
            <w:pPr>
              <w:spacing w:before="60" w:after="60" w:line="264" w:lineRule="auto"/>
              <w:rPr>
                <w:rFonts w:eastAsia="Calibri"/>
              </w:rPr>
            </w:pPr>
            <w:r w:rsidRPr="00737163">
              <w:rPr>
                <w:rFonts w:eastAsia="Calibri"/>
              </w:rPr>
              <w:t xml:space="preserve">Quá trình công tác:          </w:t>
            </w:r>
          </w:p>
        </w:tc>
        <w:tc>
          <w:tcPr>
            <w:tcW w:w="2070" w:type="dxa"/>
            <w:noWrap/>
          </w:tcPr>
          <w:p w:rsidR="004006BE" w:rsidRPr="00737163" w:rsidRDefault="004006BE" w:rsidP="00D526A9">
            <w:pPr>
              <w:spacing w:before="60" w:after="60" w:line="264" w:lineRule="auto"/>
              <w:rPr>
                <w:rFonts w:eastAsia="Calibri"/>
              </w:rPr>
            </w:pPr>
          </w:p>
        </w:tc>
        <w:tc>
          <w:tcPr>
            <w:tcW w:w="2520" w:type="dxa"/>
            <w:noWrap/>
          </w:tcPr>
          <w:p w:rsidR="004006BE" w:rsidRPr="00737163" w:rsidRDefault="004006BE" w:rsidP="00D526A9">
            <w:pPr>
              <w:spacing w:before="60" w:after="60" w:line="264" w:lineRule="auto"/>
              <w:rPr>
                <w:rFonts w:eastAsia="Calibri"/>
              </w:rPr>
            </w:pPr>
          </w:p>
        </w:tc>
      </w:tr>
      <w:tr w:rsidR="004006BE" w:rsidRPr="00A47817" w:rsidTr="00D526A9">
        <w:trPr>
          <w:trHeight w:val="300"/>
        </w:trPr>
        <w:tc>
          <w:tcPr>
            <w:tcW w:w="558" w:type="dxa"/>
            <w:noWrap/>
          </w:tcPr>
          <w:p w:rsidR="004006BE" w:rsidRPr="00737163" w:rsidRDefault="004006BE" w:rsidP="00D526A9">
            <w:pPr>
              <w:spacing w:before="60" w:after="60" w:line="264" w:lineRule="auto"/>
              <w:jc w:val="center"/>
              <w:rPr>
                <w:rFonts w:eastAsia="Calibri"/>
              </w:rPr>
            </w:pPr>
          </w:p>
        </w:tc>
        <w:tc>
          <w:tcPr>
            <w:tcW w:w="4680" w:type="dxa"/>
            <w:noWrap/>
          </w:tcPr>
          <w:p w:rsidR="004006BE" w:rsidRPr="00737163" w:rsidRDefault="004006BE" w:rsidP="00D526A9">
            <w:pPr>
              <w:spacing w:before="60" w:after="60" w:line="264" w:lineRule="auto"/>
              <w:rPr>
                <w:rFonts w:eastAsia="Calibri"/>
              </w:rPr>
            </w:pPr>
            <w:r w:rsidRPr="00737163">
              <w:rPr>
                <w:rFonts w:eastAsia="Calibri"/>
              </w:rPr>
              <w:t>- 2006 đến nay:</w:t>
            </w:r>
          </w:p>
        </w:tc>
        <w:tc>
          <w:tcPr>
            <w:tcW w:w="4590" w:type="dxa"/>
            <w:gridSpan w:val="2"/>
            <w:noWrap/>
          </w:tcPr>
          <w:p w:rsidR="004006BE" w:rsidRPr="00737163" w:rsidRDefault="004006BE" w:rsidP="00D526A9">
            <w:pPr>
              <w:spacing w:before="60" w:after="60" w:line="264" w:lineRule="auto"/>
              <w:rPr>
                <w:rFonts w:eastAsia="Calibri"/>
              </w:rPr>
            </w:pPr>
            <w:r w:rsidRPr="00737163">
              <w:rPr>
                <w:rFonts w:eastAsia="Calibri"/>
              </w:rPr>
              <w:t>Nhân viên Phòng tổ chức hành chính Công ty cổ phần Đầu tư Xây dựng Bạch Đằng TMC</w:t>
            </w:r>
          </w:p>
        </w:tc>
      </w:tr>
      <w:tr w:rsidR="004006BE" w:rsidRPr="00A47817" w:rsidTr="00D526A9">
        <w:trPr>
          <w:trHeight w:val="300"/>
        </w:trPr>
        <w:tc>
          <w:tcPr>
            <w:tcW w:w="558" w:type="dxa"/>
            <w:noWrap/>
          </w:tcPr>
          <w:p w:rsidR="004006BE" w:rsidRPr="00737163" w:rsidRDefault="00C66107" w:rsidP="00D526A9">
            <w:pPr>
              <w:spacing w:before="60" w:after="60" w:line="264" w:lineRule="auto"/>
              <w:jc w:val="center"/>
              <w:rPr>
                <w:rFonts w:eastAsia="Calibri"/>
              </w:rPr>
            </w:pPr>
            <w:r>
              <w:rPr>
                <w:rFonts w:eastAsia="Calibri"/>
              </w:rPr>
              <w:lastRenderedPageBreak/>
              <w:t>-</w:t>
            </w:r>
          </w:p>
        </w:tc>
        <w:tc>
          <w:tcPr>
            <w:tcW w:w="4680" w:type="dxa"/>
            <w:noWrap/>
          </w:tcPr>
          <w:p w:rsidR="004006BE" w:rsidRPr="00737163" w:rsidRDefault="004006BE" w:rsidP="00D526A9">
            <w:pPr>
              <w:spacing w:before="60" w:after="60" w:line="264" w:lineRule="auto"/>
              <w:rPr>
                <w:rFonts w:eastAsia="Calibri"/>
              </w:rPr>
            </w:pPr>
            <w:r w:rsidRPr="00737163">
              <w:rPr>
                <w:rFonts w:eastAsia="Calibri"/>
              </w:rPr>
              <w:t xml:space="preserve">Chức vụ công tác hiện nay: </w:t>
            </w:r>
          </w:p>
        </w:tc>
        <w:tc>
          <w:tcPr>
            <w:tcW w:w="2070" w:type="dxa"/>
            <w:noWrap/>
          </w:tcPr>
          <w:p w:rsidR="004006BE" w:rsidRPr="00737163" w:rsidRDefault="004006BE" w:rsidP="00D526A9">
            <w:pPr>
              <w:spacing w:before="60" w:after="60" w:line="264" w:lineRule="auto"/>
              <w:rPr>
                <w:rFonts w:eastAsia="Calibri"/>
              </w:rPr>
            </w:pPr>
            <w:r w:rsidRPr="00737163">
              <w:rPr>
                <w:rFonts w:eastAsia="Calibri"/>
              </w:rPr>
              <w:t>Thành viên Ban Kiểm soát</w:t>
            </w:r>
          </w:p>
        </w:tc>
        <w:tc>
          <w:tcPr>
            <w:tcW w:w="2520" w:type="dxa"/>
            <w:noWrap/>
          </w:tcPr>
          <w:p w:rsidR="004006BE" w:rsidRPr="00737163" w:rsidRDefault="004006BE" w:rsidP="00D526A9">
            <w:pPr>
              <w:spacing w:before="60" w:after="60" w:line="264" w:lineRule="auto"/>
              <w:rPr>
                <w:rFonts w:eastAsia="Calibri"/>
              </w:rPr>
            </w:pPr>
          </w:p>
        </w:tc>
      </w:tr>
      <w:tr w:rsidR="004006BE" w:rsidRPr="00A47817" w:rsidTr="00D526A9">
        <w:trPr>
          <w:trHeight w:val="300"/>
        </w:trPr>
        <w:tc>
          <w:tcPr>
            <w:tcW w:w="558" w:type="dxa"/>
            <w:noWrap/>
          </w:tcPr>
          <w:p w:rsidR="004006BE" w:rsidRPr="00737163" w:rsidRDefault="00C66107" w:rsidP="00D526A9">
            <w:pPr>
              <w:spacing w:before="60" w:after="60" w:line="264" w:lineRule="auto"/>
              <w:jc w:val="center"/>
              <w:rPr>
                <w:rFonts w:eastAsia="Calibri"/>
              </w:rPr>
            </w:pPr>
            <w:r>
              <w:rPr>
                <w:rFonts w:eastAsia="Calibri"/>
              </w:rPr>
              <w:t>-</w:t>
            </w:r>
          </w:p>
        </w:tc>
        <w:tc>
          <w:tcPr>
            <w:tcW w:w="4680" w:type="dxa"/>
            <w:noWrap/>
          </w:tcPr>
          <w:p w:rsidR="004006BE" w:rsidRPr="00737163" w:rsidRDefault="004006BE" w:rsidP="00D526A9">
            <w:pPr>
              <w:spacing w:before="60" w:after="60" w:line="264" w:lineRule="auto"/>
              <w:rPr>
                <w:rFonts w:eastAsia="Calibri"/>
              </w:rPr>
            </w:pPr>
            <w:r w:rsidRPr="00737163">
              <w:rPr>
                <w:rFonts w:eastAsia="Calibri"/>
              </w:rPr>
              <w:t>Chức vụ đang nắm giữ ở tổ chức khác:</w:t>
            </w:r>
          </w:p>
        </w:tc>
        <w:tc>
          <w:tcPr>
            <w:tcW w:w="2070" w:type="dxa"/>
            <w:noWrap/>
          </w:tcPr>
          <w:p w:rsidR="004006BE" w:rsidRPr="00737163" w:rsidRDefault="004006BE" w:rsidP="00D526A9">
            <w:pPr>
              <w:spacing w:before="60" w:after="60" w:line="264" w:lineRule="auto"/>
              <w:rPr>
                <w:rFonts w:eastAsia="Calibri"/>
              </w:rPr>
            </w:pPr>
            <w:r w:rsidRPr="00737163">
              <w:rPr>
                <w:rFonts w:eastAsia="Calibri"/>
              </w:rPr>
              <w:t>Không</w:t>
            </w:r>
          </w:p>
        </w:tc>
        <w:tc>
          <w:tcPr>
            <w:tcW w:w="2520" w:type="dxa"/>
            <w:noWrap/>
          </w:tcPr>
          <w:p w:rsidR="004006BE" w:rsidRPr="00737163" w:rsidRDefault="004006BE" w:rsidP="00D526A9">
            <w:pPr>
              <w:spacing w:before="60" w:after="60" w:line="264" w:lineRule="auto"/>
              <w:rPr>
                <w:rFonts w:eastAsia="Calibri"/>
              </w:rPr>
            </w:pPr>
          </w:p>
        </w:tc>
      </w:tr>
      <w:tr w:rsidR="004006BE" w:rsidRPr="00A47817" w:rsidTr="00D526A9">
        <w:trPr>
          <w:trHeight w:val="300"/>
        </w:trPr>
        <w:tc>
          <w:tcPr>
            <w:tcW w:w="558" w:type="dxa"/>
            <w:noWrap/>
          </w:tcPr>
          <w:p w:rsidR="004006BE" w:rsidRPr="00737163" w:rsidRDefault="00C66107" w:rsidP="00D526A9">
            <w:pPr>
              <w:spacing w:before="60" w:after="60" w:line="264" w:lineRule="auto"/>
              <w:jc w:val="center"/>
              <w:rPr>
                <w:rFonts w:eastAsia="Calibri"/>
              </w:rPr>
            </w:pPr>
            <w:r>
              <w:rPr>
                <w:rFonts w:eastAsia="Calibri"/>
              </w:rPr>
              <w:t>-</w:t>
            </w:r>
          </w:p>
        </w:tc>
        <w:tc>
          <w:tcPr>
            <w:tcW w:w="4680" w:type="dxa"/>
            <w:noWrap/>
          </w:tcPr>
          <w:p w:rsidR="004006BE" w:rsidRPr="00737163" w:rsidRDefault="004006BE" w:rsidP="00D526A9">
            <w:pPr>
              <w:spacing w:before="60" w:after="60" w:line="264" w:lineRule="auto"/>
              <w:rPr>
                <w:rFonts w:eastAsia="Calibri"/>
              </w:rPr>
            </w:pPr>
            <w:r w:rsidRPr="00737163">
              <w:rPr>
                <w:rFonts w:eastAsia="Calibri"/>
              </w:rPr>
              <w:t xml:space="preserve"> Số cổ phần nắm giữ:</w:t>
            </w:r>
          </w:p>
        </w:tc>
        <w:tc>
          <w:tcPr>
            <w:tcW w:w="2070" w:type="dxa"/>
            <w:noWrap/>
          </w:tcPr>
          <w:p w:rsidR="004006BE" w:rsidRPr="00737163" w:rsidRDefault="004006BE" w:rsidP="00D526A9">
            <w:pPr>
              <w:spacing w:before="60" w:after="60" w:line="264" w:lineRule="auto"/>
              <w:rPr>
                <w:rFonts w:eastAsia="Calibri"/>
              </w:rPr>
            </w:pPr>
            <w:r w:rsidRPr="00737163">
              <w:rPr>
                <w:rFonts w:eastAsia="Calibri"/>
              </w:rPr>
              <w:t>1.500 cổ phần</w:t>
            </w:r>
          </w:p>
        </w:tc>
        <w:tc>
          <w:tcPr>
            <w:tcW w:w="2520" w:type="dxa"/>
            <w:noWrap/>
          </w:tcPr>
          <w:p w:rsidR="004006BE" w:rsidRPr="00737163" w:rsidRDefault="004006BE" w:rsidP="00D526A9">
            <w:pPr>
              <w:spacing w:before="60" w:after="60" w:line="264" w:lineRule="auto"/>
              <w:rPr>
                <w:rFonts w:eastAsia="Calibri"/>
              </w:rPr>
            </w:pPr>
          </w:p>
        </w:tc>
      </w:tr>
      <w:tr w:rsidR="004006BE" w:rsidRPr="00A47817" w:rsidTr="00D526A9">
        <w:trPr>
          <w:trHeight w:val="300"/>
        </w:trPr>
        <w:tc>
          <w:tcPr>
            <w:tcW w:w="558" w:type="dxa"/>
            <w:noWrap/>
          </w:tcPr>
          <w:p w:rsidR="004006BE" w:rsidRPr="00737163" w:rsidRDefault="004006BE" w:rsidP="00D526A9">
            <w:pPr>
              <w:spacing w:before="60" w:after="60" w:line="264" w:lineRule="auto"/>
              <w:jc w:val="center"/>
              <w:rPr>
                <w:rFonts w:eastAsia="Calibri"/>
              </w:rPr>
            </w:pPr>
          </w:p>
        </w:tc>
        <w:tc>
          <w:tcPr>
            <w:tcW w:w="4680" w:type="dxa"/>
            <w:noWrap/>
          </w:tcPr>
          <w:p w:rsidR="004006BE" w:rsidRPr="00737163" w:rsidRDefault="004006BE" w:rsidP="00D526A9">
            <w:pPr>
              <w:spacing w:before="60" w:after="60" w:line="264" w:lineRule="auto"/>
              <w:rPr>
                <w:rFonts w:eastAsia="Calibri"/>
              </w:rPr>
            </w:pPr>
            <w:r w:rsidRPr="00737163">
              <w:rPr>
                <w:rFonts w:eastAsia="Calibri"/>
              </w:rPr>
              <w:t>Trong đó</w:t>
            </w:r>
          </w:p>
        </w:tc>
        <w:tc>
          <w:tcPr>
            <w:tcW w:w="2070" w:type="dxa"/>
            <w:noWrap/>
          </w:tcPr>
          <w:p w:rsidR="004006BE" w:rsidRPr="00737163" w:rsidRDefault="004006BE" w:rsidP="00D526A9">
            <w:pPr>
              <w:spacing w:before="60" w:after="60" w:line="264" w:lineRule="auto"/>
              <w:rPr>
                <w:rFonts w:eastAsia="Calibri"/>
              </w:rPr>
            </w:pPr>
          </w:p>
        </w:tc>
        <w:tc>
          <w:tcPr>
            <w:tcW w:w="2520" w:type="dxa"/>
            <w:noWrap/>
          </w:tcPr>
          <w:p w:rsidR="004006BE" w:rsidRPr="00737163" w:rsidRDefault="004006BE" w:rsidP="00D526A9">
            <w:pPr>
              <w:spacing w:before="60" w:after="60" w:line="264" w:lineRule="auto"/>
              <w:rPr>
                <w:rFonts w:eastAsia="Calibri"/>
              </w:rPr>
            </w:pPr>
          </w:p>
        </w:tc>
      </w:tr>
      <w:tr w:rsidR="004006BE" w:rsidRPr="00A47817" w:rsidTr="00D526A9">
        <w:trPr>
          <w:trHeight w:val="300"/>
        </w:trPr>
        <w:tc>
          <w:tcPr>
            <w:tcW w:w="558" w:type="dxa"/>
            <w:noWrap/>
          </w:tcPr>
          <w:p w:rsidR="004006BE" w:rsidRPr="00737163" w:rsidRDefault="004006BE" w:rsidP="00D526A9">
            <w:pPr>
              <w:spacing w:before="60" w:after="60" w:line="264" w:lineRule="auto"/>
              <w:jc w:val="center"/>
              <w:rPr>
                <w:rFonts w:eastAsia="Calibri"/>
              </w:rPr>
            </w:pPr>
          </w:p>
        </w:tc>
        <w:tc>
          <w:tcPr>
            <w:tcW w:w="4680" w:type="dxa"/>
            <w:noWrap/>
          </w:tcPr>
          <w:p w:rsidR="004006BE" w:rsidRPr="00737163" w:rsidRDefault="004006BE" w:rsidP="00D526A9">
            <w:pPr>
              <w:spacing w:before="60" w:after="60" w:line="264" w:lineRule="auto"/>
              <w:rPr>
                <w:rFonts w:eastAsia="Calibri"/>
              </w:rPr>
            </w:pPr>
            <w:r w:rsidRPr="00737163">
              <w:rPr>
                <w:rFonts w:eastAsia="Calibri"/>
              </w:rPr>
              <w:t xml:space="preserve">+ Sở hữu: </w:t>
            </w:r>
          </w:p>
        </w:tc>
        <w:tc>
          <w:tcPr>
            <w:tcW w:w="2070" w:type="dxa"/>
            <w:noWrap/>
          </w:tcPr>
          <w:p w:rsidR="004006BE" w:rsidRPr="00737163" w:rsidRDefault="004006BE" w:rsidP="00D526A9">
            <w:pPr>
              <w:spacing w:before="60" w:after="60" w:line="264" w:lineRule="auto"/>
              <w:rPr>
                <w:rFonts w:eastAsia="Calibri"/>
              </w:rPr>
            </w:pPr>
            <w:r w:rsidRPr="00737163">
              <w:rPr>
                <w:rFonts w:eastAsia="Calibri"/>
              </w:rPr>
              <w:t xml:space="preserve">1.500 cổ phần     </w:t>
            </w:r>
          </w:p>
        </w:tc>
        <w:tc>
          <w:tcPr>
            <w:tcW w:w="2520" w:type="dxa"/>
            <w:noWrap/>
          </w:tcPr>
          <w:p w:rsidR="004006BE" w:rsidRPr="00737163" w:rsidRDefault="004006BE" w:rsidP="00D526A9">
            <w:pPr>
              <w:spacing w:before="60" w:after="60" w:line="264" w:lineRule="auto"/>
              <w:rPr>
                <w:rFonts w:eastAsia="Calibri"/>
              </w:rPr>
            </w:pPr>
          </w:p>
        </w:tc>
      </w:tr>
      <w:tr w:rsidR="004006BE" w:rsidRPr="00A47817" w:rsidTr="00C66107">
        <w:trPr>
          <w:trHeight w:val="479"/>
        </w:trPr>
        <w:tc>
          <w:tcPr>
            <w:tcW w:w="558" w:type="dxa"/>
            <w:noWrap/>
          </w:tcPr>
          <w:p w:rsidR="004006BE" w:rsidRPr="00737163" w:rsidRDefault="004006BE" w:rsidP="00D526A9">
            <w:pPr>
              <w:spacing w:before="60" w:after="60" w:line="264" w:lineRule="auto"/>
              <w:jc w:val="center"/>
              <w:rPr>
                <w:rFonts w:eastAsia="Calibri"/>
              </w:rPr>
            </w:pPr>
            <w:r w:rsidRPr="00737163">
              <w:rPr>
                <w:rFonts w:eastAsia="Calibri"/>
              </w:rPr>
              <w:t xml:space="preserve">                                    </w:t>
            </w:r>
          </w:p>
        </w:tc>
        <w:tc>
          <w:tcPr>
            <w:tcW w:w="4680" w:type="dxa"/>
            <w:noWrap/>
          </w:tcPr>
          <w:p w:rsidR="004006BE" w:rsidRPr="00737163" w:rsidRDefault="004006BE" w:rsidP="00D526A9">
            <w:pPr>
              <w:spacing w:before="60" w:after="60" w:line="264" w:lineRule="auto"/>
              <w:rPr>
                <w:rFonts w:eastAsia="Calibri"/>
              </w:rPr>
            </w:pPr>
            <w:r w:rsidRPr="00737163">
              <w:rPr>
                <w:rFonts w:eastAsia="Calibri"/>
              </w:rPr>
              <w:t xml:space="preserve">+ Đại diện sở hữu: </w:t>
            </w:r>
          </w:p>
        </w:tc>
        <w:tc>
          <w:tcPr>
            <w:tcW w:w="2070" w:type="dxa"/>
            <w:noWrap/>
          </w:tcPr>
          <w:p w:rsidR="004006BE" w:rsidRPr="00737163" w:rsidRDefault="004006BE" w:rsidP="00D526A9">
            <w:pPr>
              <w:spacing w:before="60" w:after="60" w:line="264" w:lineRule="auto"/>
              <w:rPr>
                <w:rFonts w:eastAsia="Calibri"/>
              </w:rPr>
            </w:pPr>
            <w:r w:rsidRPr="00737163">
              <w:rPr>
                <w:rFonts w:eastAsia="Calibri"/>
              </w:rPr>
              <w:t>0 cổ phần</w:t>
            </w:r>
          </w:p>
        </w:tc>
        <w:tc>
          <w:tcPr>
            <w:tcW w:w="2520" w:type="dxa"/>
            <w:noWrap/>
          </w:tcPr>
          <w:p w:rsidR="004006BE" w:rsidRPr="00737163" w:rsidRDefault="004006BE" w:rsidP="00D526A9">
            <w:pPr>
              <w:spacing w:before="60" w:after="60" w:line="264" w:lineRule="auto"/>
              <w:rPr>
                <w:rFonts w:eastAsia="Calibri"/>
              </w:rPr>
            </w:pPr>
          </w:p>
        </w:tc>
      </w:tr>
      <w:tr w:rsidR="004006BE" w:rsidRPr="00A47817" w:rsidTr="00D526A9">
        <w:trPr>
          <w:trHeight w:val="300"/>
        </w:trPr>
        <w:tc>
          <w:tcPr>
            <w:tcW w:w="558" w:type="dxa"/>
            <w:noWrap/>
          </w:tcPr>
          <w:p w:rsidR="004006BE" w:rsidRPr="00737163" w:rsidRDefault="00C66107" w:rsidP="00D526A9">
            <w:pPr>
              <w:spacing w:before="60" w:after="60" w:line="264" w:lineRule="auto"/>
              <w:jc w:val="center"/>
              <w:rPr>
                <w:rFonts w:eastAsia="Calibri"/>
              </w:rPr>
            </w:pPr>
            <w:r>
              <w:rPr>
                <w:rFonts w:eastAsia="Calibri"/>
              </w:rPr>
              <w:t>-</w:t>
            </w:r>
          </w:p>
        </w:tc>
        <w:tc>
          <w:tcPr>
            <w:tcW w:w="4680" w:type="dxa"/>
            <w:noWrap/>
          </w:tcPr>
          <w:p w:rsidR="004006BE" w:rsidRPr="00737163" w:rsidRDefault="004006BE" w:rsidP="00D526A9">
            <w:pPr>
              <w:spacing w:before="60" w:after="60" w:line="264" w:lineRule="auto"/>
              <w:rPr>
                <w:rFonts w:eastAsia="Calibri"/>
              </w:rPr>
            </w:pPr>
            <w:r w:rsidRPr="00737163">
              <w:rPr>
                <w:rFonts w:eastAsia="Calibri"/>
              </w:rPr>
              <w:t xml:space="preserve">Những người có liên quan nắm giữ cổ phiếu: </w:t>
            </w:r>
          </w:p>
        </w:tc>
        <w:tc>
          <w:tcPr>
            <w:tcW w:w="2070" w:type="dxa"/>
            <w:noWrap/>
          </w:tcPr>
          <w:p w:rsidR="004006BE" w:rsidRDefault="00C66107" w:rsidP="00D526A9">
            <w:pPr>
              <w:spacing w:before="60" w:after="60" w:line="264" w:lineRule="auto"/>
              <w:rPr>
                <w:sz w:val="22"/>
                <w:szCs w:val="22"/>
              </w:rPr>
            </w:pPr>
            <w:r>
              <w:rPr>
                <w:sz w:val="22"/>
                <w:szCs w:val="22"/>
              </w:rPr>
              <w:t>0.03%</w:t>
            </w:r>
          </w:p>
          <w:p w:rsidR="00A12473" w:rsidRPr="00737163" w:rsidRDefault="00A12473" w:rsidP="00D526A9">
            <w:pPr>
              <w:spacing w:before="60" w:after="60" w:line="264" w:lineRule="auto"/>
              <w:rPr>
                <w:rFonts w:eastAsia="Calibri"/>
              </w:rPr>
            </w:pPr>
          </w:p>
        </w:tc>
        <w:tc>
          <w:tcPr>
            <w:tcW w:w="2520" w:type="dxa"/>
            <w:noWrap/>
          </w:tcPr>
          <w:p w:rsidR="004006BE" w:rsidRPr="00737163" w:rsidRDefault="004006BE" w:rsidP="00D526A9">
            <w:pPr>
              <w:spacing w:before="60" w:after="60" w:line="264" w:lineRule="auto"/>
              <w:rPr>
                <w:rFonts w:eastAsia="Calibri"/>
              </w:rPr>
            </w:pPr>
          </w:p>
        </w:tc>
      </w:tr>
    </w:tbl>
    <w:p w:rsidR="00A12473" w:rsidRPr="00A12473" w:rsidRDefault="00A12473" w:rsidP="00A12473">
      <w:pPr>
        <w:spacing w:before="120" w:line="320" w:lineRule="exact"/>
        <w:ind w:hanging="180"/>
        <w:jc w:val="both"/>
        <w:rPr>
          <w:b/>
          <w:color w:val="0000FF"/>
          <w:sz w:val="26"/>
          <w:szCs w:val="28"/>
        </w:rPr>
      </w:pPr>
      <w:r>
        <w:rPr>
          <w:b/>
          <w:color w:val="0000FF"/>
          <w:sz w:val="26"/>
          <w:szCs w:val="28"/>
        </w:rPr>
        <w:t xml:space="preserve">b, Hoạt động Ban kiểm soát: </w:t>
      </w:r>
    </w:p>
    <w:p w:rsidR="00A12473" w:rsidRDefault="00A12473" w:rsidP="00A12473">
      <w:pPr>
        <w:spacing w:before="120" w:line="320" w:lineRule="exact"/>
        <w:ind w:firstLine="720"/>
        <w:jc w:val="both"/>
      </w:pPr>
      <w:r w:rsidRPr="00683BE9">
        <w:t xml:space="preserve">Trong quá trình hoạt động Ban kiểm soát </w:t>
      </w:r>
      <w:r>
        <w:t xml:space="preserve">đã tuân thủ </w:t>
      </w:r>
      <w:r w:rsidRPr="00683BE9">
        <w:t>các quy định của pháp luật và Điều lệ của Công ty, với nhiệm vụ giám sát các hoạt động của</w:t>
      </w:r>
      <w:r>
        <w:t xml:space="preserve"> Hội đồng quản trị,</w:t>
      </w:r>
      <w:r w:rsidRPr="00683BE9">
        <w:t xml:space="preserve"> </w:t>
      </w:r>
      <w:r>
        <w:t xml:space="preserve">Ban </w:t>
      </w:r>
      <w:r w:rsidRPr="00683BE9">
        <w:t>Giám đốc theo những nghị quyết của Đại hội đồng cổ đông</w:t>
      </w:r>
      <w:r>
        <w:t>.</w:t>
      </w:r>
    </w:p>
    <w:p w:rsidR="00A12473" w:rsidRDefault="00A12473" w:rsidP="00A12473">
      <w:pPr>
        <w:spacing w:before="120" w:line="320" w:lineRule="exact"/>
        <w:ind w:firstLine="720"/>
        <w:jc w:val="both"/>
      </w:pPr>
      <w:r>
        <w:t>Trong năm 2012, ban kiểm soát đã tiến hành 03 cuộc họp để đánh giá hoạt động của Hội Đồng quản trị, ban Tổng giám đốc và đã nắm rõ việc hoạt động của công t</w:t>
      </w:r>
      <w:r w:rsidR="006972A6">
        <w:t>y trong nă</w:t>
      </w:r>
      <w:r>
        <w:t>m 2012.</w:t>
      </w:r>
    </w:p>
    <w:p w:rsidR="00A12473" w:rsidRPr="00A12473" w:rsidRDefault="00A12473" w:rsidP="00A12473">
      <w:pPr>
        <w:spacing w:before="120" w:line="320" w:lineRule="exact"/>
        <w:ind w:hanging="180"/>
        <w:jc w:val="both"/>
        <w:rPr>
          <w:b/>
          <w:color w:val="0000FF"/>
          <w:sz w:val="26"/>
          <w:szCs w:val="28"/>
        </w:rPr>
      </w:pPr>
      <w:r>
        <w:rPr>
          <w:b/>
          <w:color w:val="0000FF"/>
          <w:sz w:val="26"/>
          <w:szCs w:val="28"/>
        </w:rPr>
        <w:t xml:space="preserve">3 .  Các Giao dịch, thù lao và các lợi ích của Hội đồng quản trị, Ban giám đốc và Ban kiểm soát: </w:t>
      </w:r>
    </w:p>
    <w:p w:rsidR="00125746" w:rsidRPr="00A12473" w:rsidRDefault="00D719A5" w:rsidP="00125746">
      <w:pPr>
        <w:spacing w:before="120" w:line="320" w:lineRule="exact"/>
        <w:ind w:hanging="180"/>
        <w:jc w:val="both"/>
        <w:rPr>
          <w:b/>
          <w:color w:val="0000FF"/>
          <w:sz w:val="26"/>
          <w:szCs w:val="28"/>
        </w:rPr>
      </w:pPr>
      <w:r>
        <w:rPr>
          <w:b/>
          <w:color w:val="0000FF"/>
          <w:sz w:val="26"/>
          <w:szCs w:val="28"/>
        </w:rPr>
        <w:t xml:space="preserve">a, Lương, thưởng, thù lao </w:t>
      </w:r>
      <w:r w:rsidR="00125746">
        <w:rPr>
          <w:b/>
          <w:color w:val="0000FF"/>
          <w:sz w:val="26"/>
          <w:szCs w:val="28"/>
        </w:rPr>
        <w:t xml:space="preserve">và các lợi ích của Hội đồng quản trị, Ban giám đốc và Ban kiểm soát: </w:t>
      </w:r>
    </w:p>
    <w:p w:rsidR="00125746" w:rsidRPr="00CF682B" w:rsidRDefault="00125746" w:rsidP="00CF682B">
      <w:pPr>
        <w:spacing w:before="120" w:line="320" w:lineRule="exact"/>
        <w:ind w:firstLine="720"/>
        <w:jc w:val="both"/>
        <w:rPr>
          <w:color w:val="000000"/>
        </w:rPr>
      </w:pPr>
      <w:r w:rsidRPr="00125746">
        <w:rPr>
          <w:color w:val="0000FF"/>
          <w:sz w:val="26"/>
          <w:szCs w:val="28"/>
        </w:rPr>
        <w:t xml:space="preserve">Việc trả lương, thưởng các thanh viên của Hội đồng quản trị, Ban giám đốc và Ban kiểm soát làm việc tại công ty </w:t>
      </w:r>
      <w:r>
        <w:rPr>
          <w:color w:val="0000FF"/>
          <w:sz w:val="26"/>
          <w:szCs w:val="28"/>
        </w:rPr>
        <w:t xml:space="preserve">trả theo </w:t>
      </w:r>
      <w:r w:rsidR="00CF682B">
        <w:rPr>
          <w:color w:val="000000"/>
        </w:rPr>
        <w:t>Quy ch</w:t>
      </w:r>
      <w:r w:rsidR="00CF682B" w:rsidRPr="009A1933">
        <w:rPr>
          <w:color w:val="000000"/>
        </w:rPr>
        <w:t>ế</w:t>
      </w:r>
      <w:r w:rsidR="00CF682B">
        <w:rPr>
          <w:color w:val="000000"/>
        </w:rPr>
        <w:t xml:space="preserve"> ti</w:t>
      </w:r>
      <w:r w:rsidR="00CF682B" w:rsidRPr="009A1933">
        <w:rPr>
          <w:color w:val="000000"/>
        </w:rPr>
        <w:t>ền</w:t>
      </w:r>
      <w:r w:rsidR="00CF682B">
        <w:rPr>
          <w:color w:val="000000"/>
        </w:rPr>
        <w:t xml:space="preserve"> l</w:t>
      </w:r>
      <w:r w:rsidR="00CF682B" w:rsidRPr="009A1933">
        <w:rPr>
          <w:color w:val="000000"/>
        </w:rPr>
        <w:t>ươ</w:t>
      </w:r>
      <w:r w:rsidR="00CF682B">
        <w:rPr>
          <w:color w:val="000000"/>
        </w:rPr>
        <w:t>ng, thu nh</w:t>
      </w:r>
      <w:r w:rsidR="00CF682B" w:rsidRPr="00E34D70">
        <w:rPr>
          <w:color w:val="000000"/>
        </w:rPr>
        <w:t>ập</w:t>
      </w:r>
      <w:r w:rsidR="00CF682B">
        <w:rPr>
          <w:color w:val="000000"/>
        </w:rPr>
        <w:t xml:space="preserve"> c</w:t>
      </w:r>
      <w:r w:rsidR="00CF682B" w:rsidRPr="009A1933">
        <w:rPr>
          <w:color w:val="000000"/>
        </w:rPr>
        <w:t>ủa</w:t>
      </w:r>
      <w:r w:rsidR="00CF682B">
        <w:rPr>
          <w:color w:val="000000"/>
        </w:rPr>
        <w:t xml:space="preserve"> c</w:t>
      </w:r>
      <w:r w:rsidR="00CF682B" w:rsidRPr="009A1933">
        <w:rPr>
          <w:color w:val="000000"/>
        </w:rPr>
        <w:t>ô</w:t>
      </w:r>
      <w:r w:rsidR="00CF682B">
        <w:rPr>
          <w:color w:val="000000"/>
        </w:rPr>
        <w:t xml:space="preserve">ng ty </w:t>
      </w:r>
      <w:r w:rsidR="00CF682B" w:rsidRPr="009A1933">
        <w:rPr>
          <w:color w:val="000000"/>
        </w:rPr>
        <w:t>áp</w:t>
      </w:r>
      <w:r w:rsidR="00CF682B">
        <w:rPr>
          <w:color w:val="000000"/>
        </w:rPr>
        <w:t xml:space="preserve"> d</w:t>
      </w:r>
      <w:r w:rsidR="00CF682B" w:rsidRPr="009A1933">
        <w:rPr>
          <w:color w:val="000000"/>
        </w:rPr>
        <w:t>ụng</w:t>
      </w:r>
      <w:r w:rsidR="00CF682B">
        <w:rPr>
          <w:color w:val="000000"/>
        </w:rPr>
        <w:t xml:space="preserve"> cho to</w:t>
      </w:r>
      <w:r w:rsidR="00CF682B" w:rsidRPr="009A1933">
        <w:rPr>
          <w:color w:val="000000"/>
        </w:rPr>
        <w:t>àn</w:t>
      </w:r>
      <w:r w:rsidR="00CF682B">
        <w:rPr>
          <w:color w:val="000000"/>
        </w:rPr>
        <w:t xml:space="preserve"> th</w:t>
      </w:r>
      <w:r w:rsidR="00CF682B" w:rsidRPr="009A1933">
        <w:rPr>
          <w:color w:val="000000"/>
        </w:rPr>
        <w:t>ể</w:t>
      </w:r>
      <w:r w:rsidR="00CF682B">
        <w:rPr>
          <w:color w:val="000000"/>
        </w:rPr>
        <w:t xml:space="preserve"> c</w:t>
      </w:r>
      <w:r w:rsidR="00CF682B" w:rsidRPr="009A1933">
        <w:rPr>
          <w:color w:val="000000"/>
        </w:rPr>
        <w:t>án</w:t>
      </w:r>
      <w:r w:rsidR="00CF682B">
        <w:rPr>
          <w:color w:val="000000"/>
        </w:rPr>
        <w:t xml:space="preserve"> b</w:t>
      </w:r>
      <w:r w:rsidR="00CF682B" w:rsidRPr="009A1933">
        <w:rPr>
          <w:color w:val="000000"/>
        </w:rPr>
        <w:t>ộ</w:t>
      </w:r>
      <w:r w:rsidR="00CF682B">
        <w:rPr>
          <w:color w:val="000000"/>
        </w:rPr>
        <w:t>, c</w:t>
      </w:r>
      <w:r w:rsidR="00CF682B" w:rsidRPr="009A1933">
        <w:rPr>
          <w:color w:val="000000"/>
        </w:rPr>
        <w:t>ô</w:t>
      </w:r>
      <w:r w:rsidR="00CF682B">
        <w:rPr>
          <w:color w:val="000000"/>
        </w:rPr>
        <w:t>ng nh</w:t>
      </w:r>
      <w:r w:rsidR="00CF682B" w:rsidRPr="009A1933">
        <w:rPr>
          <w:color w:val="000000"/>
        </w:rPr>
        <w:t>â</w:t>
      </w:r>
      <w:r w:rsidR="00CF682B">
        <w:rPr>
          <w:color w:val="000000"/>
        </w:rPr>
        <w:t>n vi</w:t>
      </w:r>
      <w:r w:rsidR="00CF682B" w:rsidRPr="009A1933">
        <w:rPr>
          <w:color w:val="000000"/>
        </w:rPr>
        <w:t>ê</w:t>
      </w:r>
      <w:r w:rsidR="00CF682B">
        <w:rPr>
          <w:color w:val="000000"/>
        </w:rPr>
        <w:t>n thu</w:t>
      </w:r>
      <w:r w:rsidR="00CF682B" w:rsidRPr="00E34D70">
        <w:rPr>
          <w:color w:val="000000"/>
        </w:rPr>
        <w:t>ộc</w:t>
      </w:r>
      <w:r w:rsidR="00CF682B">
        <w:rPr>
          <w:color w:val="000000"/>
        </w:rPr>
        <w:t xml:space="preserve"> kh</w:t>
      </w:r>
      <w:r w:rsidR="00CF682B" w:rsidRPr="00E34D70">
        <w:rPr>
          <w:color w:val="000000"/>
        </w:rPr>
        <w:t>ối</w:t>
      </w:r>
      <w:r w:rsidR="00CF682B">
        <w:rPr>
          <w:color w:val="000000"/>
        </w:rPr>
        <w:t xml:space="preserve"> ph</w:t>
      </w:r>
      <w:r w:rsidR="00CF682B" w:rsidRPr="00E34D70">
        <w:rPr>
          <w:color w:val="000000"/>
        </w:rPr>
        <w:t>òng</w:t>
      </w:r>
      <w:r w:rsidR="00CF682B">
        <w:rPr>
          <w:color w:val="000000"/>
        </w:rPr>
        <w:t xml:space="preserve"> ban v</w:t>
      </w:r>
      <w:r w:rsidR="00CF682B" w:rsidRPr="00E34D70">
        <w:rPr>
          <w:color w:val="000000"/>
        </w:rPr>
        <w:t>à</w:t>
      </w:r>
      <w:r w:rsidR="00CF682B">
        <w:rPr>
          <w:color w:val="000000"/>
        </w:rPr>
        <w:t xml:space="preserve"> c</w:t>
      </w:r>
      <w:r w:rsidR="00CF682B" w:rsidRPr="00E34D70">
        <w:rPr>
          <w:color w:val="000000"/>
        </w:rPr>
        <w:t>ác</w:t>
      </w:r>
      <w:r w:rsidR="00CF682B">
        <w:rPr>
          <w:color w:val="000000"/>
        </w:rPr>
        <w:t xml:space="preserve"> </w:t>
      </w:r>
      <w:r w:rsidR="00CF682B" w:rsidRPr="00E34D70">
        <w:rPr>
          <w:color w:val="000000"/>
        </w:rPr>
        <w:t>đơ</w:t>
      </w:r>
      <w:r w:rsidR="00CF682B">
        <w:rPr>
          <w:color w:val="000000"/>
        </w:rPr>
        <w:t>n v</w:t>
      </w:r>
      <w:r w:rsidR="00CF682B" w:rsidRPr="00E34D70">
        <w:rPr>
          <w:color w:val="000000"/>
        </w:rPr>
        <w:t>ị</w:t>
      </w:r>
      <w:r w:rsidR="00CF682B">
        <w:rPr>
          <w:color w:val="000000"/>
        </w:rPr>
        <w:t xml:space="preserve"> ph</w:t>
      </w:r>
      <w:r w:rsidR="00CF682B" w:rsidRPr="00E34D70">
        <w:rPr>
          <w:color w:val="000000"/>
        </w:rPr>
        <w:t>ục</w:t>
      </w:r>
      <w:r w:rsidR="00CF682B">
        <w:rPr>
          <w:color w:val="000000"/>
        </w:rPr>
        <w:t xml:space="preserve"> v</w:t>
      </w:r>
      <w:r w:rsidR="00CF682B" w:rsidRPr="00E34D70">
        <w:rPr>
          <w:color w:val="000000"/>
        </w:rPr>
        <w:t>ụ</w:t>
      </w:r>
      <w:r w:rsidR="00CF682B">
        <w:rPr>
          <w:color w:val="000000"/>
        </w:rPr>
        <w:t xml:space="preserve"> h</w:t>
      </w:r>
      <w:r w:rsidR="00CF682B" w:rsidRPr="00E34D70">
        <w:rPr>
          <w:color w:val="000000"/>
        </w:rPr>
        <w:t>ưởng</w:t>
      </w:r>
      <w:r w:rsidR="00CF682B">
        <w:rPr>
          <w:color w:val="000000"/>
        </w:rPr>
        <w:t xml:space="preserve"> l</w:t>
      </w:r>
      <w:r w:rsidR="00CF682B" w:rsidRPr="00E34D70">
        <w:rPr>
          <w:color w:val="000000"/>
        </w:rPr>
        <w:t>ươ</w:t>
      </w:r>
      <w:r w:rsidR="00CF682B">
        <w:rPr>
          <w:color w:val="000000"/>
        </w:rPr>
        <w:t>ng theo kh</w:t>
      </w:r>
      <w:r w:rsidR="00CF682B" w:rsidRPr="00E34D70">
        <w:rPr>
          <w:color w:val="000000"/>
        </w:rPr>
        <w:t>ối</w:t>
      </w:r>
      <w:r w:rsidR="00CF682B">
        <w:rPr>
          <w:color w:val="000000"/>
        </w:rPr>
        <w:t xml:space="preserve"> ph</w:t>
      </w:r>
      <w:r w:rsidR="00CF682B" w:rsidRPr="00E34D70">
        <w:rPr>
          <w:color w:val="000000"/>
        </w:rPr>
        <w:t>òng</w:t>
      </w:r>
      <w:r w:rsidR="00CF682B">
        <w:rPr>
          <w:color w:val="000000"/>
        </w:rPr>
        <w:t xml:space="preserve"> ban.</w:t>
      </w:r>
    </w:p>
    <w:p w:rsidR="00125746" w:rsidRPr="00125746" w:rsidRDefault="00125746" w:rsidP="00D526A9">
      <w:pPr>
        <w:numPr>
          <w:ilvl w:val="0"/>
          <w:numId w:val="11"/>
        </w:numPr>
        <w:spacing w:before="120" w:line="320" w:lineRule="exact"/>
        <w:jc w:val="both"/>
        <w:rPr>
          <w:color w:val="0000FF"/>
          <w:sz w:val="26"/>
          <w:szCs w:val="28"/>
        </w:rPr>
      </w:pPr>
      <w:r>
        <w:rPr>
          <w:color w:val="0000FF"/>
          <w:sz w:val="26"/>
          <w:szCs w:val="28"/>
        </w:rPr>
        <w:t xml:space="preserve">Các khoản thù lao ngoài lương như sau: </w:t>
      </w:r>
    </w:p>
    <w:p w:rsidR="00125746" w:rsidRPr="00772AE9" w:rsidRDefault="00125746" w:rsidP="00125746">
      <w:pPr>
        <w:spacing w:before="120" w:after="120" w:line="312" w:lineRule="auto"/>
        <w:ind w:right="-187"/>
        <w:jc w:val="both"/>
        <w:rPr>
          <w:b/>
          <w:lang w:val="it-IT"/>
        </w:rPr>
      </w:pPr>
      <w:r>
        <w:rPr>
          <w:b/>
          <w:lang w:val="it-IT"/>
        </w:rPr>
        <w:t xml:space="preserve">    Thù lao cho cả năm 2012 cho Hội đồng quản trị là : 75.600.000đ trong đó</w:t>
      </w:r>
    </w:p>
    <w:p w:rsidR="00125746" w:rsidRDefault="00125746" w:rsidP="00D526A9">
      <w:pPr>
        <w:numPr>
          <w:ilvl w:val="0"/>
          <w:numId w:val="17"/>
        </w:numPr>
        <w:spacing w:before="120" w:after="120" w:line="312" w:lineRule="auto"/>
        <w:ind w:left="284" w:right="-187" w:firstLine="0"/>
        <w:jc w:val="both"/>
        <w:rPr>
          <w:lang w:val="it-IT"/>
        </w:rPr>
      </w:pPr>
      <w:r>
        <w:rPr>
          <w:lang w:val="it-IT"/>
        </w:rPr>
        <w:t>Thù lao cho  Chủ tịch Hội đồng quản  trị</w:t>
      </w:r>
      <w:r>
        <w:rPr>
          <w:lang w:val="it-IT"/>
        </w:rPr>
        <w:tab/>
        <w:t>: 2.000.000đ/ tháng</w:t>
      </w:r>
    </w:p>
    <w:p w:rsidR="00125746" w:rsidRDefault="00125746" w:rsidP="00D526A9">
      <w:pPr>
        <w:numPr>
          <w:ilvl w:val="0"/>
          <w:numId w:val="17"/>
        </w:numPr>
        <w:spacing w:before="120" w:after="120" w:line="312" w:lineRule="auto"/>
        <w:ind w:left="284" w:right="-187" w:firstLine="0"/>
        <w:jc w:val="both"/>
        <w:rPr>
          <w:lang w:val="it-IT"/>
        </w:rPr>
      </w:pPr>
      <w:r>
        <w:rPr>
          <w:lang w:val="it-IT"/>
        </w:rPr>
        <w:t xml:space="preserve">Thù lao cho UV TT HĐQT </w:t>
      </w:r>
      <w:r>
        <w:rPr>
          <w:lang w:val="it-IT"/>
        </w:rPr>
        <w:tab/>
      </w:r>
      <w:r>
        <w:rPr>
          <w:lang w:val="it-IT"/>
        </w:rPr>
        <w:tab/>
      </w:r>
      <w:r>
        <w:rPr>
          <w:lang w:val="it-IT"/>
        </w:rPr>
        <w:tab/>
        <w:t>: 1.300.000/ tháng</w:t>
      </w:r>
    </w:p>
    <w:p w:rsidR="00125746" w:rsidRDefault="00125746" w:rsidP="00D526A9">
      <w:pPr>
        <w:numPr>
          <w:ilvl w:val="0"/>
          <w:numId w:val="17"/>
        </w:numPr>
        <w:spacing w:before="120" w:after="120" w:line="312" w:lineRule="auto"/>
        <w:ind w:left="284" w:right="-187" w:firstLine="0"/>
        <w:jc w:val="both"/>
        <w:rPr>
          <w:lang w:val="it-IT"/>
        </w:rPr>
      </w:pPr>
      <w:r>
        <w:rPr>
          <w:lang w:val="it-IT"/>
        </w:rPr>
        <w:t>Thù lao cho các UV HĐQT</w:t>
      </w:r>
      <w:r>
        <w:rPr>
          <w:lang w:val="it-IT"/>
        </w:rPr>
        <w:tab/>
      </w:r>
      <w:r>
        <w:rPr>
          <w:lang w:val="it-IT"/>
        </w:rPr>
        <w:tab/>
      </w:r>
      <w:r>
        <w:rPr>
          <w:lang w:val="it-IT"/>
        </w:rPr>
        <w:tab/>
        <w:t xml:space="preserve">: 1.000.000/ tháng </w:t>
      </w:r>
    </w:p>
    <w:p w:rsidR="00125746" w:rsidRDefault="00125746" w:rsidP="00125746">
      <w:pPr>
        <w:spacing w:before="120" w:after="120" w:line="312" w:lineRule="auto"/>
        <w:ind w:left="284" w:right="-187"/>
        <w:jc w:val="both"/>
        <w:rPr>
          <w:b/>
          <w:lang w:val="it-IT"/>
        </w:rPr>
      </w:pPr>
      <w:r>
        <w:rPr>
          <w:b/>
          <w:lang w:val="it-IT"/>
        </w:rPr>
        <w:t>Thù lao cho cả năm 2012 cho Ban kiểm soát  là : 14.400.000đ, trong đó</w:t>
      </w:r>
    </w:p>
    <w:p w:rsidR="00125746" w:rsidRPr="00952806" w:rsidRDefault="00125746" w:rsidP="00125746">
      <w:pPr>
        <w:spacing w:before="120" w:after="120" w:line="312" w:lineRule="auto"/>
        <w:ind w:left="284" w:right="-187"/>
        <w:jc w:val="both"/>
        <w:rPr>
          <w:lang w:val="it-IT"/>
        </w:rPr>
      </w:pPr>
      <w:r w:rsidRPr="00952806">
        <w:rPr>
          <w:lang w:val="it-IT"/>
        </w:rPr>
        <w:t>- Thù lao cho Trưởng ban kiểm soát</w:t>
      </w:r>
      <w:r w:rsidRPr="00952806">
        <w:rPr>
          <w:lang w:val="it-IT"/>
        </w:rPr>
        <w:tab/>
      </w:r>
      <w:r w:rsidRPr="00952806">
        <w:rPr>
          <w:lang w:val="it-IT"/>
        </w:rPr>
        <w:tab/>
        <w:t>: 500.000đ/tháng</w:t>
      </w:r>
    </w:p>
    <w:p w:rsidR="00125746" w:rsidRDefault="00125746" w:rsidP="00125746">
      <w:pPr>
        <w:spacing w:before="120" w:after="120" w:line="312" w:lineRule="auto"/>
        <w:ind w:left="284" w:right="-187"/>
        <w:jc w:val="both"/>
        <w:rPr>
          <w:lang w:val="it-IT"/>
        </w:rPr>
      </w:pPr>
      <w:r w:rsidRPr="00952806">
        <w:rPr>
          <w:lang w:val="it-IT"/>
        </w:rPr>
        <w:t xml:space="preserve">- Thù lao cho UV Ban KS </w:t>
      </w:r>
      <w:r w:rsidRPr="00952806">
        <w:rPr>
          <w:lang w:val="it-IT"/>
        </w:rPr>
        <w:tab/>
      </w:r>
      <w:r w:rsidRPr="00952806">
        <w:rPr>
          <w:lang w:val="it-IT"/>
        </w:rPr>
        <w:tab/>
      </w:r>
      <w:r w:rsidRPr="00952806">
        <w:rPr>
          <w:lang w:val="it-IT"/>
        </w:rPr>
        <w:tab/>
      </w:r>
      <w:r>
        <w:rPr>
          <w:lang w:val="it-IT"/>
        </w:rPr>
        <w:t xml:space="preserve"> </w:t>
      </w:r>
      <w:r>
        <w:rPr>
          <w:lang w:val="it-IT"/>
        </w:rPr>
        <w:tab/>
      </w:r>
      <w:r w:rsidRPr="00952806">
        <w:rPr>
          <w:lang w:val="it-IT"/>
        </w:rPr>
        <w:t xml:space="preserve">: 350.000đ/ tháng </w:t>
      </w:r>
    </w:p>
    <w:p w:rsidR="00A12473" w:rsidRDefault="004B5859" w:rsidP="004B5859">
      <w:pPr>
        <w:spacing w:before="120" w:line="320" w:lineRule="exact"/>
        <w:jc w:val="both"/>
        <w:rPr>
          <w:color w:val="0000FF"/>
          <w:sz w:val="26"/>
          <w:szCs w:val="28"/>
        </w:rPr>
      </w:pPr>
      <w:r>
        <w:rPr>
          <w:b/>
          <w:color w:val="0000FF"/>
          <w:sz w:val="26"/>
          <w:szCs w:val="28"/>
        </w:rPr>
        <w:t xml:space="preserve">b, Giao dịch cổ phiếu của cổ đông nội bộ: </w:t>
      </w:r>
      <w:r w:rsidRPr="004B5859">
        <w:rPr>
          <w:color w:val="0000FF"/>
          <w:sz w:val="26"/>
          <w:szCs w:val="28"/>
        </w:rPr>
        <w:t>Trong năm 2012, cổ đông nội bộ không có giao dịch</w:t>
      </w:r>
      <w:r>
        <w:rPr>
          <w:color w:val="0000FF"/>
          <w:sz w:val="26"/>
          <w:szCs w:val="28"/>
        </w:rPr>
        <w:t xml:space="preserve"> cổ phiếu</w:t>
      </w:r>
      <w:r w:rsidRPr="004B5859">
        <w:rPr>
          <w:color w:val="0000FF"/>
          <w:sz w:val="26"/>
          <w:szCs w:val="28"/>
        </w:rPr>
        <w:t xml:space="preserve"> nào</w:t>
      </w:r>
    </w:p>
    <w:p w:rsidR="004B5859" w:rsidRDefault="004B5859" w:rsidP="004B5859">
      <w:pPr>
        <w:spacing w:before="120" w:line="320" w:lineRule="exact"/>
        <w:jc w:val="both"/>
        <w:rPr>
          <w:color w:val="0000FF"/>
          <w:sz w:val="26"/>
          <w:szCs w:val="28"/>
        </w:rPr>
      </w:pPr>
      <w:r>
        <w:rPr>
          <w:b/>
          <w:color w:val="0000FF"/>
          <w:sz w:val="26"/>
          <w:szCs w:val="28"/>
        </w:rPr>
        <w:lastRenderedPageBreak/>
        <w:t xml:space="preserve">c, Hợp đồng hoặc giao dịch với cổ đông nội bộ: </w:t>
      </w:r>
      <w:r w:rsidRPr="004B5859">
        <w:rPr>
          <w:color w:val="0000FF"/>
          <w:sz w:val="26"/>
          <w:szCs w:val="28"/>
        </w:rPr>
        <w:t xml:space="preserve">Trong năm 2012, cổ đông nội bộ không có </w:t>
      </w:r>
      <w:r>
        <w:rPr>
          <w:color w:val="0000FF"/>
          <w:sz w:val="26"/>
          <w:szCs w:val="28"/>
        </w:rPr>
        <w:t xml:space="preserve"> hợp đồng hoặc </w:t>
      </w:r>
      <w:r w:rsidRPr="004B5859">
        <w:rPr>
          <w:color w:val="0000FF"/>
          <w:sz w:val="26"/>
          <w:szCs w:val="28"/>
        </w:rPr>
        <w:t>giao dịch nào</w:t>
      </w:r>
    </w:p>
    <w:p w:rsidR="004B5859" w:rsidRDefault="00905ABA" w:rsidP="004B5859">
      <w:pPr>
        <w:spacing w:before="120" w:line="320" w:lineRule="exact"/>
        <w:jc w:val="both"/>
        <w:rPr>
          <w:color w:val="0000FF"/>
          <w:sz w:val="26"/>
          <w:szCs w:val="28"/>
        </w:rPr>
      </w:pPr>
      <w:r>
        <w:rPr>
          <w:b/>
          <w:color w:val="0000FF"/>
          <w:sz w:val="26"/>
          <w:szCs w:val="28"/>
        </w:rPr>
        <w:t xml:space="preserve">d, Việc thực hiện các quy định về quản trị  công ty: </w:t>
      </w:r>
      <w:r w:rsidRPr="00905ABA">
        <w:rPr>
          <w:color w:val="0000FF"/>
          <w:sz w:val="26"/>
          <w:szCs w:val="28"/>
        </w:rPr>
        <w:t>Trong năm 2012, công ty thực hiện tốt các quy định về quản trị công ty theo pháp luật hiện hành</w:t>
      </w:r>
    </w:p>
    <w:p w:rsidR="00C23AA2" w:rsidRDefault="00C23AA2" w:rsidP="00F105A3">
      <w:pPr>
        <w:spacing w:before="120" w:line="320" w:lineRule="exact"/>
        <w:jc w:val="both"/>
        <w:rPr>
          <w:b/>
          <w:color w:val="0000FF"/>
          <w:sz w:val="28"/>
          <w:szCs w:val="28"/>
        </w:rPr>
      </w:pPr>
    </w:p>
    <w:p w:rsidR="00AF7A39" w:rsidRPr="00F105A3" w:rsidRDefault="00056FBE" w:rsidP="00F105A3">
      <w:pPr>
        <w:spacing w:before="120" w:line="320" w:lineRule="exact"/>
        <w:jc w:val="both"/>
        <w:rPr>
          <w:b/>
          <w:color w:val="0000FF"/>
          <w:sz w:val="28"/>
          <w:szCs w:val="28"/>
        </w:rPr>
      </w:pPr>
      <w:r>
        <w:rPr>
          <w:b/>
          <w:color w:val="0000FF"/>
          <w:sz w:val="28"/>
          <w:szCs w:val="28"/>
        </w:rPr>
        <w:t>VI</w:t>
      </w:r>
      <w:r w:rsidR="00A67675" w:rsidRPr="00F105A3">
        <w:rPr>
          <w:b/>
          <w:color w:val="0000FF"/>
          <w:sz w:val="28"/>
          <w:szCs w:val="28"/>
        </w:rPr>
        <w:t>.</w:t>
      </w:r>
      <w:r w:rsidR="00C709A4" w:rsidRPr="00F105A3">
        <w:rPr>
          <w:b/>
          <w:color w:val="0000FF"/>
          <w:sz w:val="28"/>
          <w:szCs w:val="28"/>
        </w:rPr>
        <w:t xml:space="preserve"> </w:t>
      </w:r>
      <w:r w:rsidR="00B9200D" w:rsidRPr="00F105A3">
        <w:rPr>
          <w:b/>
          <w:color w:val="0000FF"/>
          <w:sz w:val="28"/>
          <w:szCs w:val="28"/>
        </w:rPr>
        <w:t xml:space="preserve">Báo cáo tài chính </w:t>
      </w:r>
    </w:p>
    <w:p w:rsidR="00564631" w:rsidRDefault="00B9200D" w:rsidP="00F04098">
      <w:pPr>
        <w:spacing w:line="320" w:lineRule="exact"/>
        <w:jc w:val="both"/>
      </w:pPr>
      <w:r w:rsidRPr="000646A3">
        <w:t xml:space="preserve">Bản báo cáo kiểm toán đầy đủ đã gửi TTGDCK </w:t>
      </w:r>
      <w:r w:rsidR="00AC5B8C">
        <w:t>Hà Nội</w:t>
      </w:r>
      <w:r w:rsidR="00F914C4">
        <w:t>, U</w:t>
      </w:r>
      <w:r w:rsidR="00F914C4" w:rsidRPr="00F914C4">
        <w:t>ỷ</w:t>
      </w:r>
      <w:r w:rsidR="00F914C4">
        <w:t xml:space="preserve"> ban ch</w:t>
      </w:r>
      <w:r w:rsidR="00F914C4" w:rsidRPr="00F914C4">
        <w:t>ứng</w:t>
      </w:r>
      <w:r w:rsidR="00F914C4">
        <w:t xml:space="preserve"> kho</w:t>
      </w:r>
      <w:r w:rsidR="00F914C4" w:rsidRPr="00F914C4">
        <w:t>án</w:t>
      </w:r>
      <w:r w:rsidR="00F914C4">
        <w:t xml:space="preserve"> Nh</w:t>
      </w:r>
      <w:r w:rsidR="00F914C4" w:rsidRPr="00F914C4">
        <w:t>à</w:t>
      </w:r>
      <w:r w:rsidR="00F914C4">
        <w:t xml:space="preserve"> n</w:t>
      </w:r>
      <w:r w:rsidR="00F914C4" w:rsidRPr="00F914C4">
        <w:t>ước</w:t>
      </w:r>
      <w:r w:rsidRPr="000646A3">
        <w:t xml:space="preserve"> </w:t>
      </w:r>
      <w:r w:rsidR="000646A3" w:rsidRPr="000646A3">
        <w:t>theo quy định.</w:t>
      </w:r>
    </w:p>
    <w:p w:rsidR="00551B0A" w:rsidRDefault="00551B0A" w:rsidP="00F04098">
      <w:pPr>
        <w:spacing w:line="320" w:lineRule="exact"/>
        <w:jc w:val="both"/>
      </w:pPr>
    </w:p>
    <w:p w:rsidR="007E594D" w:rsidRPr="004946C6" w:rsidRDefault="007E594D" w:rsidP="007E594D">
      <w:pPr>
        <w:spacing w:line="320" w:lineRule="exact"/>
        <w:jc w:val="both"/>
        <w:rPr>
          <w:i/>
          <w:sz w:val="28"/>
          <w:szCs w:val="28"/>
        </w:rPr>
      </w:pPr>
      <w:r w:rsidRPr="004946C6">
        <w:rPr>
          <w:b/>
          <w:sz w:val="28"/>
          <w:szCs w:val="28"/>
        </w:rPr>
        <w:t xml:space="preserve">1. </w:t>
      </w:r>
      <w:r>
        <w:rPr>
          <w:b/>
          <w:sz w:val="28"/>
          <w:szCs w:val="28"/>
        </w:rPr>
        <w:t>Ý kiến kiểm toán</w:t>
      </w:r>
      <w:r w:rsidRPr="004946C6">
        <w:rPr>
          <w:sz w:val="28"/>
          <w:szCs w:val="28"/>
        </w:rPr>
        <w:t>:</w:t>
      </w:r>
    </w:p>
    <w:p w:rsidR="00551B0A" w:rsidRDefault="00551B0A" w:rsidP="007E594D">
      <w:pPr>
        <w:spacing w:line="320" w:lineRule="exact"/>
        <w:jc w:val="both"/>
        <w:rPr>
          <w:b/>
          <w:sz w:val="28"/>
          <w:szCs w:val="28"/>
        </w:rPr>
      </w:pPr>
    </w:p>
    <w:p w:rsidR="007E594D" w:rsidRPr="004946C6" w:rsidRDefault="007E594D" w:rsidP="007E594D">
      <w:pPr>
        <w:spacing w:line="320" w:lineRule="exact"/>
        <w:jc w:val="both"/>
        <w:rPr>
          <w:i/>
          <w:sz w:val="28"/>
          <w:szCs w:val="28"/>
        </w:rPr>
      </w:pPr>
      <w:r>
        <w:rPr>
          <w:b/>
          <w:sz w:val="28"/>
          <w:szCs w:val="28"/>
        </w:rPr>
        <w:t>a</w:t>
      </w:r>
      <w:r w:rsidRPr="004946C6">
        <w:rPr>
          <w:b/>
          <w:sz w:val="28"/>
          <w:szCs w:val="28"/>
        </w:rPr>
        <w:t>. Kiểm toán độc lập</w:t>
      </w:r>
      <w:r w:rsidRPr="004946C6">
        <w:rPr>
          <w:sz w:val="28"/>
          <w:szCs w:val="28"/>
        </w:rPr>
        <w:t>:</w:t>
      </w:r>
    </w:p>
    <w:p w:rsidR="007E594D" w:rsidRDefault="007E594D" w:rsidP="007E594D">
      <w:pPr>
        <w:spacing w:before="120" w:line="320" w:lineRule="exact"/>
        <w:jc w:val="both"/>
      </w:pPr>
      <w:r>
        <w:tab/>
      </w:r>
      <w:r>
        <w:rPr>
          <w:b/>
          <w:i/>
        </w:rPr>
        <w:t xml:space="preserve">- </w:t>
      </w:r>
      <w:r w:rsidRPr="009201CF">
        <w:rPr>
          <w:b/>
          <w:i/>
        </w:rPr>
        <w:t xml:space="preserve"> Đơn vị kiểm toán:</w:t>
      </w:r>
      <w:r>
        <w:t xml:space="preserve"> </w:t>
      </w:r>
      <w:r w:rsidRPr="00FF75CB">
        <w:rPr>
          <w:bCs/>
          <w:sz w:val="22"/>
          <w:szCs w:val="22"/>
          <w:lang w:val="fr-FR"/>
        </w:rPr>
        <w:t>Chi nhánh Công ty TNHH Dịch vụ Tư vấn Tài chính Kế toán và Kiểm toán Nam Việt (AASCN</w:t>
      </w:r>
      <w:r>
        <w:t>)</w:t>
      </w:r>
    </w:p>
    <w:p w:rsidR="007E594D" w:rsidRDefault="007E594D" w:rsidP="007E594D">
      <w:pPr>
        <w:spacing w:before="120" w:line="320" w:lineRule="exact"/>
        <w:jc w:val="both"/>
      </w:pPr>
      <w:r w:rsidRPr="00D02471">
        <w:t>Địa</w:t>
      </w:r>
      <w:r>
        <w:t xml:space="preserve"> ch</w:t>
      </w:r>
      <w:r w:rsidRPr="00D02471">
        <w:t>ỉ</w:t>
      </w:r>
      <w:r>
        <w:tab/>
      </w:r>
      <w:r>
        <w:tab/>
        <w:t>: 706A5 –    Làng quốc tế Thăng Long – Cầu Giấy – Hà Nội</w:t>
      </w:r>
    </w:p>
    <w:p w:rsidR="007E594D" w:rsidRDefault="007E594D" w:rsidP="007E594D">
      <w:pPr>
        <w:spacing w:before="120" w:line="320" w:lineRule="exact"/>
        <w:jc w:val="both"/>
      </w:pPr>
      <w:r w:rsidRPr="00D02471">
        <w:t>Đ</w:t>
      </w:r>
      <w:r>
        <w:t>i</w:t>
      </w:r>
      <w:r w:rsidRPr="00D02471">
        <w:t>ện</w:t>
      </w:r>
      <w:r>
        <w:t xml:space="preserve"> tho</w:t>
      </w:r>
      <w:r w:rsidRPr="00D02471">
        <w:t>ại</w:t>
      </w:r>
      <w:r>
        <w:tab/>
        <w:t xml:space="preserve">:     </w:t>
      </w:r>
      <w:bookmarkStart w:id="0" w:name="OLE_LINK1"/>
      <w:bookmarkStart w:id="1" w:name="OLE_LINK2"/>
      <w:r>
        <w:t>043.7931428</w:t>
      </w:r>
      <w:bookmarkEnd w:id="0"/>
      <w:bookmarkEnd w:id="1"/>
    </w:p>
    <w:p w:rsidR="007E594D" w:rsidRPr="00D02471" w:rsidRDefault="007E594D" w:rsidP="007E594D">
      <w:pPr>
        <w:spacing w:before="120" w:line="320" w:lineRule="exact"/>
        <w:jc w:val="both"/>
      </w:pPr>
      <w:r>
        <w:t>F</w:t>
      </w:r>
      <w:r w:rsidRPr="00D02471">
        <w:t>ax</w:t>
      </w:r>
      <w:r>
        <w:tab/>
      </w:r>
      <w:r>
        <w:tab/>
        <w:t>:     043.7931429</w:t>
      </w:r>
    </w:p>
    <w:p w:rsidR="007E594D" w:rsidRPr="00AC5B8C" w:rsidRDefault="007E594D" w:rsidP="007E594D">
      <w:pPr>
        <w:numPr>
          <w:ilvl w:val="0"/>
          <w:numId w:val="17"/>
        </w:numPr>
        <w:spacing w:before="120" w:line="320" w:lineRule="exact"/>
        <w:jc w:val="both"/>
        <w:rPr>
          <w:b/>
          <w:i/>
        </w:rPr>
      </w:pPr>
      <w:r w:rsidRPr="00AC5B8C">
        <w:rPr>
          <w:b/>
          <w:i/>
        </w:rPr>
        <w:t xml:space="preserve"> Ý kiến của kiểm toán độc lập</w:t>
      </w:r>
    </w:p>
    <w:p w:rsidR="007E594D" w:rsidRPr="005A2145" w:rsidRDefault="005A2145" w:rsidP="005A2145">
      <w:pPr>
        <w:spacing w:before="120"/>
        <w:ind w:left="360"/>
        <w:jc w:val="both"/>
        <w:rPr>
          <w:sz w:val="22"/>
          <w:szCs w:val="22"/>
          <w:lang w:val="fr-FR"/>
        </w:rPr>
      </w:pPr>
      <w:r w:rsidRPr="00845C34">
        <w:rPr>
          <w:sz w:val="22"/>
          <w:szCs w:val="22"/>
          <w:lang w:val="fr-FR"/>
        </w:rPr>
        <w:t xml:space="preserve">Theo ý kiến chúng tôi, Báo cáo tài chính đã phản ánh trung thực và hợp lý trên các khía cạnh trọng yếu tình hình tài chính của </w:t>
      </w:r>
      <w:r>
        <w:rPr>
          <w:sz w:val="22"/>
          <w:szCs w:val="22"/>
          <w:lang w:val="fr-FR"/>
        </w:rPr>
        <w:t xml:space="preserve">Công ty </w:t>
      </w:r>
      <w:r w:rsidRPr="00845C34">
        <w:rPr>
          <w:sz w:val="22"/>
          <w:szCs w:val="22"/>
          <w:lang w:val="fr-FR"/>
        </w:rPr>
        <w:t>Cổ phần Đầu tư Xây dựng Bạch Đằng - TMC tại ngày 31 tháng 12 năm 2012, cũng như kết quả hoạt động kinh doanh và các luồng lưu chuyển tiền tệ trong năm tài chính kết thúc cùng ngày, phù hợp với các chuẩn mực, chế độ kế toán doanh nghiệp Việt Nam hiện hành và các quy định pháp lý có liên quan.</w:t>
      </w:r>
    </w:p>
    <w:p w:rsidR="007E594D" w:rsidRPr="004946C6" w:rsidRDefault="007E594D" w:rsidP="007E594D">
      <w:pPr>
        <w:spacing w:before="120" w:line="320" w:lineRule="exact"/>
        <w:jc w:val="both"/>
        <w:rPr>
          <w:b/>
          <w:sz w:val="28"/>
          <w:szCs w:val="28"/>
          <w:lang w:val="it-IT"/>
        </w:rPr>
      </w:pPr>
      <w:r>
        <w:rPr>
          <w:b/>
          <w:sz w:val="28"/>
          <w:szCs w:val="28"/>
          <w:lang w:val="it-IT"/>
        </w:rPr>
        <w:t xml:space="preserve">b, </w:t>
      </w:r>
      <w:r w:rsidRPr="004946C6">
        <w:rPr>
          <w:b/>
          <w:sz w:val="28"/>
          <w:szCs w:val="28"/>
          <w:lang w:val="it-IT"/>
        </w:rPr>
        <w:t>Kiểm toán nội bộ</w:t>
      </w:r>
    </w:p>
    <w:p w:rsidR="007E594D" w:rsidRPr="005A6DD3" w:rsidRDefault="007E594D" w:rsidP="007E594D">
      <w:pPr>
        <w:spacing w:before="120" w:line="320" w:lineRule="exact"/>
        <w:jc w:val="both"/>
        <w:rPr>
          <w:i/>
          <w:lang w:val="it-IT"/>
        </w:rPr>
      </w:pPr>
      <w:r w:rsidRPr="004018CC">
        <w:rPr>
          <w:lang w:val="it-IT"/>
        </w:rPr>
        <w:t>Ý kiến đánh giá của Ban kiểm soát: “</w:t>
      </w:r>
      <w:r w:rsidR="000E3756">
        <w:rPr>
          <w:i/>
          <w:lang w:val="it-IT"/>
        </w:rPr>
        <w:t xml:space="preserve">Sổ sách kế toán được mở </w:t>
      </w:r>
      <w:r w:rsidRPr="005A6DD3">
        <w:rPr>
          <w:i/>
          <w:lang w:val="it-IT"/>
        </w:rPr>
        <w:t>và ghi chép đầy đủ, rõ ràng các nghiệp vụ kinh tế phát sinh”</w:t>
      </w:r>
      <w:r>
        <w:rPr>
          <w:i/>
          <w:lang w:val="it-IT"/>
        </w:rPr>
        <w:t>.</w:t>
      </w:r>
    </w:p>
    <w:p w:rsidR="00056FBE" w:rsidRDefault="00056FBE" w:rsidP="00E1279B">
      <w:pPr>
        <w:ind w:left="706" w:hanging="706"/>
        <w:jc w:val="center"/>
        <w:rPr>
          <w:b/>
          <w:sz w:val="28"/>
          <w:szCs w:val="28"/>
        </w:rPr>
      </w:pPr>
    </w:p>
    <w:p w:rsidR="00551B0A" w:rsidRPr="004946C6" w:rsidRDefault="00551B0A" w:rsidP="00551B0A">
      <w:pPr>
        <w:numPr>
          <w:ilvl w:val="0"/>
          <w:numId w:val="13"/>
        </w:numPr>
        <w:tabs>
          <w:tab w:val="left" w:pos="270"/>
        </w:tabs>
        <w:spacing w:line="320" w:lineRule="exact"/>
        <w:ind w:hanging="540"/>
        <w:jc w:val="both"/>
        <w:rPr>
          <w:i/>
          <w:sz w:val="28"/>
          <w:szCs w:val="28"/>
        </w:rPr>
      </w:pPr>
      <w:r>
        <w:rPr>
          <w:b/>
          <w:sz w:val="28"/>
          <w:szCs w:val="28"/>
        </w:rPr>
        <w:t>Báo cáo  kiểm toán</w:t>
      </w:r>
      <w:r w:rsidRPr="004946C6">
        <w:rPr>
          <w:sz w:val="28"/>
          <w:szCs w:val="28"/>
        </w:rPr>
        <w:t>:</w:t>
      </w:r>
    </w:p>
    <w:p w:rsidR="00056FBE" w:rsidRDefault="00056FBE" w:rsidP="00E1279B">
      <w:pPr>
        <w:ind w:left="706" w:hanging="706"/>
        <w:jc w:val="center"/>
        <w:rPr>
          <w:b/>
          <w:sz w:val="28"/>
          <w:szCs w:val="28"/>
        </w:rPr>
      </w:pPr>
    </w:p>
    <w:p w:rsidR="007E594D" w:rsidRDefault="007E594D" w:rsidP="00E1279B">
      <w:pPr>
        <w:ind w:left="706" w:hanging="706"/>
        <w:jc w:val="center"/>
        <w:rPr>
          <w:b/>
          <w:sz w:val="28"/>
          <w:szCs w:val="28"/>
        </w:rPr>
      </w:pPr>
    </w:p>
    <w:p w:rsidR="00551B0A" w:rsidRDefault="00551B0A" w:rsidP="00E1279B">
      <w:pPr>
        <w:ind w:left="706" w:hanging="706"/>
        <w:jc w:val="center"/>
        <w:rPr>
          <w:b/>
          <w:sz w:val="28"/>
          <w:szCs w:val="28"/>
        </w:rPr>
      </w:pPr>
    </w:p>
    <w:p w:rsidR="005A2145" w:rsidRDefault="005A2145" w:rsidP="00E1279B">
      <w:pPr>
        <w:ind w:left="706" w:hanging="706"/>
        <w:jc w:val="center"/>
        <w:rPr>
          <w:b/>
          <w:sz w:val="28"/>
          <w:szCs w:val="28"/>
        </w:rPr>
      </w:pPr>
    </w:p>
    <w:p w:rsidR="005A2145" w:rsidRDefault="005A2145" w:rsidP="00E1279B">
      <w:pPr>
        <w:ind w:left="706" w:hanging="706"/>
        <w:jc w:val="center"/>
        <w:rPr>
          <w:b/>
          <w:sz w:val="28"/>
          <w:szCs w:val="28"/>
        </w:rPr>
      </w:pPr>
    </w:p>
    <w:p w:rsidR="005A2145" w:rsidRDefault="005A2145" w:rsidP="00E1279B">
      <w:pPr>
        <w:ind w:left="706" w:hanging="706"/>
        <w:jc w:val="center"/>
        <w:rPr>
          <w:b/>
          <w:sz w:val="28"/>
          <w:szCs w:val="28"/>
        </w:rPr>
      </w:pPr>
    </w:p>
    <w:p w:rsidR="005A2145" w:rsidRDefault="005A2145" w:rsidP="00E1279B">
      <w:pPr>
        <w:ind w:left="706" w:hanging="706"/>
        <w:jc w:val="center"/>
        <w:rPr>
          <w:b/>
          <w:sz w:val="28"/>
          <w:szCs w:val="28"/>
        </w:rPr>
      </w:pPr>
    </w:p>
    <w:p w:rsidR="005A2145" w:rsidRDefault="005A2145" w:rsidP="00E1279B">
      <w:pPr>
        <w:ind w:left="706" w:hanging="706"/>
        <w:jc w:val="center"/>
        <w:rPr>
          <w:b/>
          <w:sz w:val="28"/>
          <w:szCs w:val="28"/>
        </w:rPr>
      </w:pPr>
    </w:p>
    <w:p w:rsidR="005A2145" w:rsidRDefault="005A2145" w:rsidP="00E1279B">
      <w:pPr>
        <w:ind w:left="706" w:hanging="706"/>
        <w:jc w:val="center"/>
        <w:rPr>
          <w:b/>
          <w:sz w:val="28"/>
          <w:szCs w:val="28"/>
        </w:rPr>
      </w:pPr>
    </w:p>
    <w:p w:rsidR="005A2145" w:rsidRDefault="005A2145" w:rsidP="00E1279B">
      <w:pPr>
        <w:ind w:left="706" w:hanging="706"/>
        <w:jc w:val="center"/>
        <w:rPr>
          <w:b/>
          <w:sz w:val="28"/>
          <w:szCs w:val="28"/>
        </w:rPr>
      </w:pPr>
    </w:p>
    <w:p w:rsidR="005A2145" w:rsidRDefault="005A2145" w:rsidP="00E1279B">
      <w:pPr>
        <w:ind w:left="706" w:hanging="706"/>
        <w:jc w:val="center"/>
        <w:rPr>
          <w:b/>
          <w:sz w:val="28"/>
          <w:szCs w:val="28"/>
        </w:rPr>
      </w:pPr>
    </w:p>
    <w:p w:rsidR="00C23AA2" w:rsidRDefault="00C23AA2" w:rsidP="00E1279B">
      <w:pPr>
        <w:ind w:left="706" w:hanging="706"/>
        <w:jc w:val="center"/>
        <w:rPr>
          <w:b/>
          <w:sz w:val="28"/>
          <w:szCs w:val="28"/>
        </w:rPr>
      </w:pPr>
    </w:p>
    <w:p w:rsidR="005A2145" w:rsidRDefault="005A2145" w:rsidP="00E1279B">
      <w:pPr>
        <w:ind w:left="706" w:hanging="706"/>
        <w:jc w:val="center"/>
        <w:rPr>
          <w:b/>
          <w:sz w:val="28"/>
          <w:szCs w:val="28"/>
        </w:rPr>
      </w:pPr>
    </w:p>
    <w:p w:rsidR="005A2145" w:rsidRDefault="005A2145" w:rsidP="00E1279B">
      <w:pPr>
        <w:ind w:left="706" w:hanging="706"/>
        <w:jc w:val="center"/>
        <w:rPr>
          <w:b/>
          <w:sz w:val="28"/>
          <w:szCs w:val="28"/>
        </w:rPr>
      </w:pPr>
    </w:p>
    <w:p w:rsidR="005A2145" w:rsidRPr="00B94904" w:rsidRDefault="005A2145" w:rsidP="005A2145">
      <w:pPr>
        <w:ind w:left="706" w:hanging="706"/>
        <w:jc w:val="center"/>
        <w:rPr>
          <w:b/>
          <w:sz w:val="28"/>
          <w:szCs w:val="28"/>
        </w:rPr>
      </w:pPr>
      <w:r w:rsidRPr="00B94904">
        <w:rPr>
          <w:b/>
          <w:sz w:val="28"/>
          <w:szCs w:val="28"/>
        </w:rPr>
        <w:t>BẢNG CÂN ĐỐI KẾ TOÁN</w:t>
      </w:r>
    </w:p>
    <w:p w:rsidR="005A2145" w:rsidRPr="00B94904" w:rsidRDefault="005A2145" w:rsidP="005A2145">
      <w:pPr>
        <w:ind w:left="709" w:hanging="709"/>
        <w:jc w:val="center"/>
        <w:rPr>
          <w:b/>
          <w:sz w:val="22"/>
          <w:szCs w:val="22"/>
        </w:rPr>
      </w:pPr>
      <w:r>
        <w:rPr>
          <w:b/>
          <w:sz w:val="22"/>
          <w:szCs w:val="22"/>
        </w:rPr>
        <w:t>Tại ngày 31 tháng 12 năm 2012</w:t>
      </w:r>
    </w:p>
    <w:p w:rsidR="005A2145" w:rsidRPr="00B94904" w:rsidRDefault="005A2145" w:rsidP="005A2145">
      <w:pPr>
        <w:spacing w:after="120"/>
        <w:ind w:left="709" w:hanging="709"/>
        <w:jc w:val="right"/>
        <w:rPr>
          <w:i/>
          <w:sz w:val="22"/>
          <w:szCs w:val="22"/>
        </w:rPr>
      </w:pPr>
      <w:r w:rsidRPr="00B94904">
        <w:rPr>
          <w:i/>
          <w:sz w:val="22"/>
          <w:szCs w:val="22"/>
        </w:rPr>
        <w:t>Đơn vị tính: VND</w:t>
      </w:r>
    </w:p>
    <w:tbl>
      <w:tblPr>
        <w:tblW w:w="9305" w:type="dxa"/>
        <w:tblInd w:w="136" w:type="dxa"/>
        <w:tblLayout w:type="fixed"/>
        <w:tblLook w:val="0000"/>
      </w:tblPr>
      <w:tblGrid>
        <w:gridCol w:w="572"/>
        <w:gridCol w:w="3720"/>
        <w:gridCol w:w="546"/>
        <w:gridCol w:w="894"/>
        <w:gridCol w:w="1800"/>
        <w:gridCol w:w="1773"/>
      </w:tblGrid>
      <w:tr w:rsidR="005A2145" w:rsidRPr="00B94904" w:rsidTr="00985352">
        <w:trPr>
          <w:trHeight w:val="615"/>
        </w:trPr>
        <w:tc>
          <w:tcPr>
            <w:tcW w:w="572" w:type="dxa"/>
            <w:tcBorders>
              <w:top w:val="double" w:sz="6" w:space="0" w:color="auto"/>
              <w:left w:val="double" w:sz="6" w:space="0" w:color="auto"/>
              <w:bottom w:val="single" w:sz="4" w:space="0" w:color="auto"/>
              <w:right w:val="single" w:sz="4" w:space="0" w:color="auto"/>
            </w:tcBorders>
            <w:vAlign w:val="center"/>
          </w:tcPr>
          <w:p w:rsidR="005A2145" w:rsidRPr="00B94904" w:rsidRDefault="005A2145" w:rsidP="00985352">
            <w:pPr>
              <w:ind w:left="-36" w:right="-108"/>
              <w:jc w:val="center"/>
              <w:rPr>
                <w:b/>
                <w:iCs/>
                <w:sz w:val="22"/>
                <w:szCs w:val="22"/>
              </w:rPr>
            </w:pPr>
            <w:r w:rsidRPr="00B94904">
              <w:rPr>
                <w:b/>
                <w:iCs/>
                <w:sz w:val="22"/>
                <w:szCs w:val="22"/>
              </w:rPr>
              <w:t>STT</w:t>
            </w:r>
          </w:p>
        </w:tc>
        <w:tc>
          <w:tcPr>
            <w:tcW w:w="3720" w:type="dxa"/>
            <w:tcBorders>
              <w:top w:val="double" w:sz="6" w:space="0" w:color="auto"/>
              <w:left w:val="single" w:sz="4" w:space="0" w:color="auto"/>
              <w:bottom w:val="single" w:sz="4" w:space="0" w:color="auto"/>
              <w:right w:val="single" w:sz="4" w:space="0" w:color="auto"/>
            </w:tcBorders>
            <w:shd w:val="clear" w:color="auto" w:fill="auto"/>
            <w:noWrap/>
            <w:vAlign w:val="center"/>
          </w:tcPr>
          <w:p w:rsidR="005A2145" w:rsidRPr="00B94904" w:rsidRDefault="005A2145" w:rsidP="00985352">
            <w:pPr>
              <w:jc w:val="center"/>
              <w:rPr>
                <w:b/>
                <w:iCs/>
                <w:sz w:val="22"/>
                <w:szCs w:val="22"/>
              </w:rPr>
            </w:pPr>
            <w:r w:rsidRPr="00B94904">
              <w:rPr>
                <w:b/>
                <w:iCs/>
                <w:sz w:val="22"/>
                <w:szCs w:val="22"/>
              </w:rPr>
              <w:t>TÀI SẢN</w:t>
            </w:r>
          </w:p>
        </w:tc>
        <w:tc>
          <w:tcPr>
            <w:tcW w:w="546" w:type="dxa"/>
            <w:tcBorders>
              <w:top w:val="double" w:sz="6" w:space="0" w:color="auto"/>
              <w:left w:val="nil"/>
              <w:bottom w:val="single" w:sz="4" w:space="0" w:color="auto"/>
              <w:right w:val="single" w:sz="4" w:space="0" w:color="auto"/>
            </w:tcBorders>
            <w:shd w:val="clear" w:color="auto" w:fill="auto"/>
            <w:noWrap/>
            <w:vAlign w:val="center"/>
          </w:tcPr>
          <w:p w:rsidR="005A2145" w:rsidRPr="00B94904" w:rsidRDefault="005A2145" w:rsidP="00985352">
            <w:pPr>
              <w:jc w:val="center"/>
              <w:rPr>
                <w:b/>
                <w:iCs/>
                <w:sz w:val="22"/>
                <w:szCs w:val="22"/>
              </w:rPr>
            </w:pPr>
            <w:r w:rsidRPr="00B94904">
              <w:rPr>
                <w:b/>
                <w:iCs/>
                <w:sz w:val="22"/>
                <w:szCs w:val="22"/>
              </w:rPr>
              <w:t>Mã số</w:t>
            </w:r>
          </w:p>
        </w:tc>
        <w:tc>
          <w:tcPr>
            <w:tcW w:w="894" w:type="dxa"/>
            <w:tcBorders>
              <w:top w:val="double" w:sz="6" w:space="0" w:color="auto"/>
              <w:left w:val="nil"/>
              <w:bottom w:val="single" w:sz="4" w:space="0" w:color="auto"/>
              <w:right w:val="single" w:sz="4" w:space="0" w:color="auto"/>
            </w:tcBorders>
            <w:shd w:val="clear" w:color="auto" w:fill="auto"/>
            <w:vAlign w:val="center"/>
          </w:tcPr>
          <w:p w:rsidR="005A2145" w:rsidRPr="00B94904" w:rsidRDefault="005A2145" w:rsidP="00985352">
            <w:pPr>
              <w:ind w:left="-54"/>
              <w:jc w:val="center"/>
              <w:rPr>
                <w:b/>
                <w:iCs/>
                <w:sz w:val="22"/>
                <w:szCs w:val="22"/>
              </w:rPr>
            </w:pPr>
            <w:r w:rsidRPr="00B94904">
              <w:rPr>
                <w:b/>
                <w:iCs/>
                <w:sz w:val="22"/>
                <w:szCs w:val="22"/>
              </w:rPr>
              <w:t>Thuyết minh</w:t>
            </w:r>
          </w:p>
        </w:tc>
        <w:tc>
          <w:tcPr>
            <w:tcW w:w="1800" w:type="dxa"/>
            <w:tcBorders>
              <w:top w:val="double" w:sz="6" w:space="0" w:color="auto"/>
              <w:left w:val="nil"/>
              <w:bottom w:val="single" w:sz="4" w:space="0" w:color="auto"/>
              <w:right w:val="single" w:sz="4" w:space="0" w:color="auto"/>
            </w:tcBorders>
            <w:shd w:val="clear" w:color="auto" w:fill="auto"/>
            <w:noWrap/>
            <w:vAlign w:val="center"/>
          </w:tcPr>
          <w:p w:rsidR="005A2145" w:rsidRPr="00B94904" w:rsidRDefault="005A2145" w:rsidP="00985352">
            <w:pPr>
              <w:ind w:left="-8" w:right="-75" w:hanging="113"/>
              <w:jc w:val="center"/>
              <w:rPr>
                <w:b/>
                <w:iCs/>
                <w:sz w:val="22"/>
                <w:szCs w:val="22"/>
              </w:rPr>
            </w:pPr>
            <w:r w:rsidRPr="00B94904">
              <w:rPr>
                <w:b/>
                <w:iCs/>
                <w:sz w:val="22"/>
                <w:szCs w:val="22"/>
              </w:rPr>
              <w:t>Số cuối năm</w:t>
            </w:r>
          </w:p>
        </w:tc>
        <w:tc>
          <w:tcPr>
            <w:tcW w:w="1773" w:type="dxa"/>
            <w:tcBorders>
              <w:top w:val="double" w:sz="6" w:space="0" w:color="auto"/>
              <w:left w:val="nil"/>
              <w:bottom w:val="single" w:sz="4" w:space="0" w:color="auto"/>
              <w:right w:val="double" w:sz="6" w:space="0" w:color="auto"/>
            </w:tcBorders>
            <w:shd w:val="clear" w:color="auto" w:fill="auto"/>
            <w:noWrap/>
            <w:vAlign w:val="center"/>
          </w:tcPr>
          <w:p w:rsidR="005A2145" w:rsidRPr="00B94904" w:rsidRDefault="005A2145" w:rsidP="00985352">
            <w:pPr>
              <w:jc w:val="center"/>
              <w:rPr>
                <w:b/>
                <w:iCs/>
                <w:sz w:val="22"/>
                <w:szCs w:val="22"/>
              </w:rPr>
            </w:pPr>
            <w:r w:rsidRPr="00B94904">
              <w:rPr>
                <w:b/>
                <w:iCs/>
                <w:sz w:val="22"/>
                <w:szCs w:val="22"/>
              </w:rPr>
              <w:t>Số đầu năm</w:t>
            </w:r>
          </w:p>
        </w:tc>
      </w:tr>
      <w:tr w:rsidR="005A2145" w:rsidRPr="00B94904" w:rsidTr="00985352">
        <w:trPr>
          <w:trHeight w:val="300"/>
        </w:trPr>
        <w:tc>
          <w:tcPr>
            <w:tcW w:w="572"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p>
        </w:tc>
        <w:tc>
          <w:tcPr>
            <w:tcW w:w="3720" w:type="dxa"/>
            <w:tcBorders>
              <w:top w:val="nil"/>
              <w:left w:val="single" w:sz="4" w:space="0" w:color="auto"/>
              <w:bottom w:val="nil"/>
              <w:right w:val="single" w:sz="4" w:space="0" w:color="auto"/>
            </w:tcBorders>
            <w:shd w:val="clear" w:color="auto" w:fill="auto"/>
            <w:noWrap/>
          </w:tcPr>
          <w:p w:rsidR="005A2145" w:rsidRPr="00B94904" w:rsidRDefault="005A2145" w:rsidP="00985352">
            <w:pPr>
              <w:rPr>
                <w:sz w:val="22"/>
                <w:szCs w:val="22"/>
              </w:rPr>
            </w:pPr>
          </w:p>
        </w:tc>
        <w:tc>
          <w:tcPr>
            <w:tcW w:w="546"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p>
        </w:tc>
        <w:tc>
          <w:tcPr>
            <w:tcW w:w="894" w:type="dxa"/>
            <w:tcBorders>
              <w:top w:val="nil"/>
              <w:left w:val="nil"/>
              <w:bottom w:val="nil"/>
              <w:right w:val="single" w:sz="4" w:space="0" w:color="auto"/>
            </w:tcBorders>
            <w:shd w:val="clear" w:color="auto" w:fill="auto"/>
            <w:noWrap/>
          </w:tcPr>
          <w:p w:rsidR="005A2145" w:rsidRPr="00B94904" w:rsidRDefault="005A2145" w:rsidP="00985352">
            <w:pPr>
              <w:jc w:val="center"/>
              <w:rPr>
                <w:b/>
                <w:bCs/>
                <w:sz w:val="22"/>
                <w:szCs w:val="22"/>
              </w:rPr>
            </w:pPr>
          </w:p>
        </w:tc>
        <w:tc>
          <w:tcPr>
            <w:tcW w:w="1800" w:type="dxa"/>
            <w:tcBorders>
              <w:top w:val="nil"/>
              <w:left w:val="nil"/>
              <w:bottom w:val="nil"/>
              <w:right w:val="single" w:sz="4" w:space="0" w:color="auto"/>
            </w:tcBorders>
            <w:shd w:val="clear" w:color="auto" w:fill="auto"/>
            <w:noWrap/>
          </w:tcPr>
          <w:p w:rsidR="005A2145" w:rsidRPr="00B94904" w:rsidRDefault="005A2145" w:rsidP="00985352">
            <w:pPr>
              <w:jc w:val="right"/>
              <w:rPr>
                <w:sz w:val="22"/>
                <w:szCs w:val="22"/>
              </w:rPr>
            </w:pPr>
            <w:r w:rsidRPr="00B94904">
              <w:rPr>
                <w:sz w:val="22"/>
                <w:szCs w:val="22"/>
              </w:rPr>
              <w:t> </w:t>
            </w:r>
          </w:p>
        </w:tc>
        <w:tc>
          <w:tcPr>
            <w:tcW w:w="1773" w:type="dxa"/>
            <w:tcBorders>
              <w:top w:val="nil"/>
              <w:left w:val="nil"/>
              <w:bottom w:val="nil"/>
              <w:right w:val="double" w:sz="6" w:space="0" w:color="auto"/>
            </w:tcBorders>
            <w:shd w:val="clear" w:color="auto" w:fill="auto"/>
            <w:noWrap/>
          </w:tcPr>
          <w:p w:rsidR="005A2145" w:rsidRPr="00B94904" w:rsidRDefault="005A2145" w:rsidP="00985352">
            <w:pPr>
              <w:jc w:val="right"/>
              <w:rPr>
                <w:b/>
                <w:bCs/>
                <w:sz w:val="22"/>
                <w:szCs w:val="22"/>
              </w:rPr>
            </w:pPr>
          </w:p>
        </w:tc>
      </w:tr>
      <w:tr w:rsidR="005A2145" w:rsidRPr="00B94904" w:rsidTr="00985352">
        <w:trPr>
          <w:trHeight w:val="300"/>
        </w:trPr>
        <w:tc>
          <w:tcPr>
            <w:tcW w:w="572" w:type="dxa"/>
            <w:tcBorders>
              <w:top w:val="nil"/>
              <w:left w:val="double" w:sz="6" w:space="0" w:color="auto"/>
              <w:bottom w:val="nil"/>
              <w:right w:val="single" w:sz="4" w:space="0" w:color="auto"/>
            </w:tcBorders>
          </w:tcPr>
          <w:p w:rsidR="005A2145" w:rsidRPr="00B94904" w:rsidRDefault="005A2145" w:rsidP="00985352">
            <w:pPr>
              <w:jc w:val="center"/>
              <w:rPr>
                <w:b/>
                <w:bCs/>
                <w:sz w:val="22"/>
                <w:szCs w:val="22"/>
              </w:rPr>
            </w:pPr>
            <w:r w:rsidRPr="00B94904">
              <w:rPr>
                <w:b/>
                <w:bCs/>
                <w:sz w:val="22"/>
                <w:szCs w:val="22"/>
              </w:rPr>
              <w:t>A.</w:t>
            </w:r>
          </w:p>
        </w:tc>
        <w:tc>
          <w:tcPr>
            <w:tcW w:w="3720" w:type="dxa"/>
            <w:tcBorders>
              <w:top w:val="nil"/>
              <w:left w:val="single" w:sz="4" w:space="0" w:color="auto"/>
              <w:bottom w:val="nil"/>
              <w:right w:val="single" w:sz="4" w:space="0" w:color="auto"/>
            </w:tcBorders>
            <w:shd w:val="clear" w:color="auto" w:fill="auto"/>
            <w:noWrap/>
          </w:tcPr>
          <w:p w:rsidR="005A2145" w:rsidRPr="00B94904" w:rsidRDefault="005A2145" w:rsidP="00985352">
            <w:pPr>
              <w:rPr>
                <w:b/>
                <w:bCs/>
                <w:sz w:val="22"/>
                <w:szCs w:val="22"/>
              </w:rPr>
            </w:pPr>
            <w:r w:rsidRPr="00B94904">
              <w:rPr>
                <w:b/>
                <w:bCs/>
                <w:sz w:val="22"/>
                <w:szCs w:val="22"/>
              </w:rPr>
              <w:t>TÀI SẢN NGẮN HẠN</w:t>
            </w:r>
          </w:p>
        </w:tc>
        <w:tc>
          <w:tcPr>
            <w:tcW w:w="546" w:type="dxa"/>
            <w:tcBorders>
              <w:top w:val="nil"/>
              <w:left w:val="nil"/>
              <w:bottom w:val="nil"/>
              <w:right w:val="single" w:sz="4" w:space="0" w:color="auto"/>
            </w:tcBorders>
            <w:shd w:val="clear" w:color="auto" w:fill="auto"/>
            <w:noWrap/>
          </w:tcPr>
          <w:p w:rsidR="005A2145" w:rsidRPr="00B94904" w:rsidRDefault="005A2145" w:rsidP="00985352">
            <w:pPr>
              <w:jc w:val="center"/>
              <w:rPr>
                <w:b/>
                <w:bCs/>
                <w:sz w:val="22"/>
                <w:szCs w:val="22"/>
              </w:rPr>
            </w:pPr>
            <w:r w:rsidRPr="00B94904">
              <w:rPr>
                <w:b/>
                <w:bCs/>
                <w:sz w:val="22"/>
                <w:szCs w:val="22"/>
              </w:rPr>
              <w:t>100</w:t>
            </w:r>
          </w:p>
        </w:tc>
        <w:tc>
          <w:tcPr>
            <w:tcW w:w="894" w:type="dxa"/>
            <w:tcBorders>
              <w:top w:val="nil"/>
              <w:left w:val="nil"/>
              <w:bottom w:val="nil"/>
              <w:right w:val="single" w:sz="4" w:space="0" w:color="auto"/>
            </w:tcBorders>
            <w:shd w:val="clear" w:color="auto" w:fill="auto"/>
            <w:noWrap/>
          </w:tcPr>
          <w:p w:rsidR="005A2145" w:rsidRPr="00B94904" w:rsidRDefault="005A2145" w:rsidP="00985352">
            <w:pPr>
              <w:jc w:val="center"/>
              <w:rPr>
                <w:b/>
                <w:bCs/>
                <w:sz w:val="22"/>
                <w:szCs w:val="22"/>
              </w:rPr>
            </w:pPr>
          </w:p>
        </w:tc>
        <w:tc>
          <w:tcPr>
            <w:tcW w:w="1800" w:type="dxa"/>
            <w:tcBorders>
              <w:top w:val="nil"/>
              <w:left w:val="nil"/>
              <w:bottom w:val="nil"/>
              <w:right w:val="single" w:sz="4" w:space="0" w:color="auto"/>
            </w:tcBorders>
            <w:shd w:val="clear" w:color="auto" w:fill="auto"/>
            <w:noWrap/>
          </w:tcPr>
          <w:p w:rsidR="005A2145" w:rsidRPr="00C00E72" w:rsidRDefault="005A2145" w:rsidP="00985352">
            <w:pPr>
              <w:jc w:val="right"/>
              <w:rPr>
                <w:b/>
                <w:bCs/>
                <w:sz w:val="22"/>
                <w:szCs w:val="22"/>
              </w:rPr>
            </w:pPr>
            <w:r w:rsidRPr="00C00E72">
              <w:rPr>
                <w:b/>
                <w:bCs/>
                <w:sz w:val="22"/>
                <w:szCs w:val="22"/>
              </w:rPr>
              <w:t>176.048.089.145</w:t>
            </w:r>
          </w:p>
        </w:tc>
        <w:tc>
          <w:tcPr>
            <w:tcW w:w="1773" w:type="dxa"/>
            <w:tcBorders>
              <w:top w:val="nil"/>
              <w:left w:val="nil"/>
              <w:bottom w:val="nil"/>
              <w:right w:val="double" w:sz="6" w:space="0" w:color="auto"/>
            </w:tcBorders>
            <w:shd w:val="clear" w:color="auto" w:fill="auto"/>
            <w:noWrap/>
          </w:tcPr>
          <w:p w:rsidR="005A2145" w:rsidRPr="00C00E72" w:rsidRDefault="005A2145" w:rsidP="00985352">
            <w:pPr>
              <w:jc w:val="right"/>
              <w:rPr>
                <w:b/>
                <w:bCs/>
                <w:sz w:val="22"/>
                <w:szCs w:val="22"/>
              </w:rPr>
            </w:pPr>
            <w:r w:rsidRPr="00C00E72">
              <w:rPr>
                <w:b/>
                <w:bCs/>
                <w:sz w:val="22"/>
                <w:szCs w:val="22"/>
              </w:rPr>
              <w:t>192.835.234.397</w:t>
            </w:r>
          </w:p>
        </w:tc>
      </w:tr>
      <w:tr w:rsidR="005A2145" w:rsidRPr="00B94904" w:rsidTr="00985352">
        <w:trPr>
          <w:trHeight w:val="300"/>
        </w:trPr>
        <w:tc>
          <w:tcPr>
            <w:tcW w:w="572"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p>
        </w:tc>
        <w:tc>
          <w:tcPr>
            <w:tcW w:w="3720" w:type="dxa"/>
            <w:tcBorders>
              <w:top w:val="nil"/>
              <w:left w:val="single" w:sz="4" w:space="0" w:color="auto"/>
              <w:bottom w:val="nil"/>
              <w:right w:val="single" w:sz="4" w:space="0" w:color="auto"/>
            </w:tcBorders>
            <w:shd w:val="clear" w:color="auto" w:fill="auto"/>
            <w:noWrap/>
          </w:tcPr>
          <w:p w:rsidR="005A2145" w:rsidRPr="00B94904" w:rsidRDefault="005A2145" w:rsidP="00985352">
            <w:pPr>
              <w:rPr>
                <w:sz w:val="22"/>
                <w:szCs w:val="22"/>
              </w:rPr>
            </w:pPr>
          </w:p>
        </w:tc>
        <w:tc>
          <w:tcPr>
            <w:tcW w:w="546"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p>
        </w:tc>
        <w:tc>
          <w:tcPr>
            <w:tcW w:w="894" w:type="dxa"/>
            <w:tcBorders>
              <w:top w:val="nil"/>
              <w:left w:val="nil"/>
              <w:bottom w:val="nil"/>
              <w:right w:val="single" w:sz="4" w:space="0" w:color="auto"/>
            </w:tcBorders>
            <w:shd w:val="clear" w:color="auto" w:fill="auto"/>
            <w:noWrap/>
          </w:tcPr>
          <w:p w:rsidR="005A2145" w:rsidRPr="00B94904" w:rsidRDefault="005A2145" w:rsidP="00985352">
            <w:pPr>
              <w:jc w:val="center"/>
              <w:rPr>
                <w:b/>
                <w:bCs/>
                <w:sz w:val="22"/>
                <w:szCs w:val="22"/>
              </w:rPr>
            </w:pPr>
          </w:p>
        </w:tc>
        <w:tc>
          <w:tcPr>
            <w:tcW w:w="1800" w:type="dxa"/>
            <w:tcBorders>
              <w:top w:val="nil"/>
              <w:left w:val="nil"/>
              <w:bottom w:val="nil"/>
              <w:right w:val="single" w:sz="4" w:space="0" w:color="auto"/>
            </w:tcBorders>
            <w:shd w:val="clear" w:color="auto" w:fill="auto"/>
            <w:noWrap/>
          </w:tcPr>
          <w:p w:rsidR="005A2145" w:rsidRPr="00C00E72" w:rsidRDefault="005A2145" w:rsidP="00985352">
            <w:pPr>
              <w:jc w:val="right"/>
              <w:rPr>
                <w:sz w:val="22"/>
                <w:szCs w:val="22"/>
              </w:rPr>
            </w:pPr>
          </w:p>
        </w:tc>
        <w:tc>
          <w:tcPr>
            <w:tcW w:w="1773" w:type="dxa"/>
            <w:tcBorders>
              <w:top w:val="nil"/>
              <w:left w:val="nil"/>
              <w:bottom w:val="nil"/>
              <w:right w:val="double" w:sz="6" w:space="0" w:color="auto"/>
            </w:tcBorders>
            <w:shd w:val="clear" w:color="auto" w:fill="auto"/>
            <w:noWrap/>
          </w:tcPr>
          <w:p w:rsidR="005A2145" w:rsidRPr="00C00E72" w:rsidRDefault="005A2145" w:rsidP="00985352">
            <w:pPr>
              <w:jc w:val="right"/>
              <w:rPr>
                <w:sz w:val="22"/>
                <w:szCs w:val="22"/>
              </w:rPr>
            </w:pPr>
          </w:p>
        </w:tc>
      </w:tr>
      <w:tr w:rsidR="005A2145" w:rsidRPr="00B94904" w:rsidTr="00985352">
        <w:trPr>
          <w:trHeight w:val="300"/>
        </w:trPr>
        <w:tc>
          <w:tcPr>
            <w:tcW w:w="572" w:type="dxa"/>
            <w:tcBorders>
              <w:top w:val="nil"/>
              <w:left w:val="double" w:sz="6" w:space="0" w:color="auto"/>
              <w:bottom w:val="nil"/>
              <w:right w:val="single" w:sz="4" w:space="0" w:color="auto"/>
            </w:tcBorders>
          </w:tcPr>
          <w:p w:rsidR="005A2145" w:rsidRPr="00B94904" w:rsidRDefault="005A2145" w:rsidP="00985352">
            <w:pPr>
              <w:jc w:val="center"/>
              <w:rPr>
                <w:b/>
                <w:bCs/>
                <w:sz w:val="22"/>
                <w:szCs w:val="22"/>
              </w:rPr>
            </w:pPr>
            <w:r w:rsidRPr="00B94904">
              <w:rPr>
                <w:b/>
                <w:bCs/>
                <w:sz w:val="22"/>
                <w:szCs w:val="22"/>
              </w:rPr>
              <w:t>I.</w:t>
            </w:r>
          </w:p>
        </w:tc>
        <w:tc>
          <w:tcPr>
            <w:tcW w:w="3720" w:type="dxa"/>
            <w:tcBorders>
              <w:top w:val="nil"/>
              <w:left w:val="single" w:sz="4" w:space="0" w:color="auto"/>
              <w:bottom w:val="nil"/>
              <w:right w:val="single" w:sz="4" w:space="0" w:color="auto"/>
            </w:tcBorders>
            <w:shd w:val="clear" w:color="auto" w:fill="auto"/>
            <w:noWrap/>
          </w:tcPr>
          <w:p w:rsidR="005A2145" w:rsidRPr="00B94904" w:rsidRDefault="005A2145" w:rsidP="00985352">
            <w:pPr>
              <w:rPr>
                <w:b/>
                <w:bCs/>
                <w:sz w:val="22"/>
                <w:szCs w:val="22"/>
              </w:rPr>
            </w:pPr>
            <w:r w:rsidRPr="00B94904">
              <w:rPr>
                <w:b/>
                <w:bCs/>
                <w:sz w:val="22"/>
                <w:szCs w:val="22"/>
              </w:rPr>
              <w:t>Tiền và các khoản tương đương tiền</w:t>
            </w:r>
          </w:p>
        </w:tc>
        <w:tc>
          <w:tcPr>
            <w:tcW w:w="546" w:type="dxa"/>
            <w:tcBorders>
              <w:top w:val="nil"/>
              <w:left w:val="nil"/>
              <w:bottom w:val="nil"/>
              <w:right w:val="single" w:sz="4" w:space="0" w:color="auto"/>
            </w:tcBorders>
            <w:shd w:val="clear" w:color="auto" w:fill="auto"/>
            <w:noWrap/>
          </w:tcPr>
          <w:p w:rsidR="005A2145" w:rsidRPr="00B94904" w:rsidRDefault="005A2145" w:rsidP="00985352">
            <w:pPr>
              <w:jc w:val="center"/>
              <w:rPr>
                <w:b/>
                <w:bCs/>
                <w:sz w:val="22"/>
                <w:szCs w:val="22"/>
              </w:rPr>
            </w:pPr>
            <w:r w:rsidRPr="00B94904">
              <w:rPr>
                <w:b/>
                <w:bCs/>
                <w:sz w:val="22"/>
                <w:szCs w:val="22"/>
              </w:rPr>
              <w:t>110</w:t>
            </w:r>
          </w:p>
        </w:tc>
        <w:tc>
          <w:tcPr>
            <w:tcW w:w="894" w:type="dxa"/>
            <w:tcBorders>
              <w:top w:val="nil"/>
              <w:left w:val="nil"/>
              <w:bottom w:val="nil"/>
              <w:right w:val="single" w:sz="4" w:space="0" w:color="auto"/>
            </w:tcBorders>
            <w:shd w:val="clear" w:color="auto" w:fill="auto"/>
            <w:noWrap/>
          </w:tcPr>
          <w:p w:rsidR="005A2145" w:rsidRPr="00B94904" w:rsidRDefault="005A2145" w:rsidP="00985352">
            <w:pPr>
              <w:jc w:val="center"/>
              <w:rPr>
                <w:b/>
                <w:bCs/>
                <w:sz w:val="22"/>
                <w:szCs w:val="22"/>
              </w:rPr>
            </w:pPr>
          </w:p>
        </w:tc>
        <w:tc>
          <w:tcPr>
            <w:tcW w:w="1800" w:type="dxa"/>
            <w:tcBorders>
              <w:top w:val="nil"/>
              <w:left w:val="nil"/>
              <w:bottom w:val="nil"/>
              <w:right w:val="single" w:sz="4" w:space="0" w:color="auto"/>
            </w:tcBorders>
            <w:shd w:val="clear" w:color="auto" w:fill="auto"/>
            <w:noWrap/>
          </w:tcPr>
          <w:p w:rsidR="005A2145" w:rsidRPr="00C00E72" w:rsidRDefault="005A2145" w:rsidP="00985352">
            <w:pPr>
              <w:jc w:val="right"/>
              <w:rPr>
                <w:b/>
                <w:bCs/>
                <w:sz w:val="22"/>
                <w:szCs w:val="22"/>
              </w:rPr>
            </w:pPr>
            <w:r w:rsidRPr="00C00E72">
              <w:rPr>
                <w:b/>
                <w:bCs/>
                <w:sz w:val="22"/>
                <w:szCs w:val="22"/>
              </w:rPr>
              <w:t>1.203.455.215</w:t>
            </w:r>
          </w:p>
        </w:tc>
        <w:tc>
          <w:tcPr>
            <w:tcW w:w="1773" w:type="dxa"/>
            <w:tcBorders>
              <w:top w:val="nil"/>
              <w:left w:val="nil"/>
              <w:bottom w:val="nil"/>
              <w:right w:val="double" w:sz="6" w:space="0" w:color="auto"/>
            </w:tcBorders>
            <w:shd w:val="clear" w:color="auto" w:fill="auto"/>
            <w:noWrap/>
          </w:tcPr>
          <w:p w:rsidR="005A2145" w:rsidRPr="00C00E72" w:rsidRDefault="005A2145" w:rsidP="00985352">
            <w:pPr>
              <w:jc w:val="right"/>
              <w:rPr>
                <w:b/>
                <w:bCs/>
                <w:sz w:val="22"/>
                <w:szCs w:val="22"/>
              </w:rPr>
            </w:pPr>
            <w:r w:rsidRPr="00C00E72">
              <w:rPr>
                <w:b/>
                <w:bCs/>
                <w:sz w:val="22"/>
                <w:szCs w:val="22"/>
              </w:rPr>
              <w:t>18.445.692.975</w:t>
            </w:r>
          </w:p>
        </w:tc>
      </w:tr>
      <w:tr w:rsidR="005A2145" w:rsidRPr="00B94904" w:rsidTr="00985352">
        <w:trPr>
          <w:trHeight w:val="300"/>
        </w:trPr>
        <w:tc>
          <w:tcPr>
            <w:tcW w:w="572"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r w:rsidRPr="00B94904">
              <w:rPr>
                <w:sz w:val="22"/>
                <w:szCs w:val="22"/>
              </w:rPr>
              <w:t>1.</w:t>
            </w:r>
          </w:p>
        </w:tc>
        <w:tc>
          <w:tcPr>
            <w:tcW w:w="3720" w:type="dxa"/>
            <w:tcBorders>
              <w:top w:val="nil"/>
              <w:left w:val="single" w:sz="4" w:space="0" w:color="auto"/>
              <w:bottom w:val="nil"/>
              <w:right w:val="single" w:sz="4" w:space="0" w:color="auto"/>
            </w:tcBorders>
            <w:shd w:val="clear" w:color="auto" w:fill="auto"/>
            <w:noWrap/>
          </w:tcPr>
          <w:p w:rsidR="005A2145" w:rsidRPr="00B94904" w:rsidRDefault="005A2145" w:rsidP="00985352">
            <w:pPr>
              <w:rPr>
                <w:sz w:val="22"/>
                <w:szCs w:val="22"/>
              </w:rPr>
            </w:pPr>
            <w:r w:rsidRPr="00B94904">
              <w:rPr>
                <w:sz w:val="22"/>
                <w:szCs w:val="22"/>
              </w:rPr>
              <w:t>Tiền</w:t>
            </w:r>
          </w:p>
        </w:tc>
        <w:tc>
          <w:tcPr>
            <w:tcW w:w="546"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r w:rsidRPr="00B94904">
              <w:rPr>
                <w:sz w:val="22"/>
                <w:szCs w:val="22"/>
              </w:rPr>
              <w:t>111</w:t>
            </w:r>
          </w:p>
        </w:tc>
        <w:tc>
          <w:tcPr>
            <w:tcW w:w="894" w:type="dxa"/>
            <w:tcBorders>
              <w:top w:val="nil"/>
              <w:left w:val="nil"/>
              <w:bottom w:val="nil"/>
              <w:right w:val="single" w:sz="4" w:space="0" w:color="auto"/>
            </w:tcBorders>
            <w:shd w:val="clear" w:color="auto" w:fill="auto"/>
          </w:tcPr>
          <w:p w:rsidR="005A2145" w:rsidRPr="00B94904" w:rsidRDefault="005A2145" w:rsidP="00985352">
            <w:pPr>
              <w:jc w:val="center"/>
              <w:rPr>
                <w:sz w:val="22"/>
                <w:szCs w:val="22"/>
              </w:rPr>
            </w:pPr>
            <w:r>
              <w:rPr>
                <w:sz w:val="22"/>
                <w:szCs w:val="22"/>
              </w:rPr>
              <w:t>V.01</w:t>
            </w:r>
          </w:p>
        </w:tc>
        <w:tc>
          <w:tcPr>
            <w:tcW w:w="1800" w:type="dxa"/>
            <w:tcBorders>
              <w:top w:val="nil"/>
              <w:left w:val="nil"/>
              <w:bottom w:val="nil"/>
              <w:right w:val="single" w:sz="4" w:space="0" w:color="auto"/>
            </w:tcBorders>
            <w:shd w:val="clear" w:color="auto" w:fill="auto"/>
            <w:noWrap/>
          </w:tcPr>
          <w:p w:rsidR="005A2145" w:rsidRPr="00C00E72" w:rsidRDefault="005A2145" w:rsidP="00985352">
            <w:pPr>
              <w:jc w:val="right"/>
              <w:rPr>
                <w:sz w:val="22"/>
                <w:szCs w:val="22"/>
              </w:rPr>
            </w:pPr>
            <w:r w:rsidRPr="00C00E72">
              <w:rPr>
                <w:sz w:val="22"/>
                <w:szCs w:val="22"/>
              </w:rPr>
              <w:t>1.203.455.215</w:t>
            </w:r>
          </w:p>
        </w:tc>
        <w:tc>
          <w:tcPr>
            <w:tcW w:w="1773" w:type="dxa"/>
            <w:tcBorders>
              <w:top w:val="nil"/>
              <w:left w:val="nil"/>
              <w:bottom w:val="nil"/>
              <w:right w:val="double" w:sz="6" w:space="0" w:color="auto"/>
            </w:tcBorders>
            <w:shd w:val="clear" w:color="auto" w:fill="auto"/>
            <w:noWrap/>
          </w:tcPr>
          <w:p w:rsidR="005A2145" w:rsidRPr="00C00E72" w:rsidRDefault="005A2145" w:rsidP="00985352">
            <w:pPr>
              <w:jc w:val="right"/>
              <w:rPr>
                <w:sz w:val="22"/>
                <w:szCs w:val="22"/>
              </w:rPr>
            </w:pPr>
            <w:r w:rsidRPr="00C00E72">
              <w:rPr>
                <w:sz w:val="22"/>
                <w:szCs w:val="22"/>
              </w:rPr>
              <w:t>1.445.692.975</w:t>
            </w:r>
          </w:p>
        </w:tc>
      </w:tr>
      <w:tr w:rsidR="005A2145" w:rsidRPr="00B94904" w:rsidTr="00985352">
        <w:trPr>
          <w:trHeight w:val="300"/>
        </w:trPr>
        <w:tc>
          <w:tcPr>
            <w:tcW w:w="572"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r w:rsidRPr="00B94904">
              <w:rPr>
                <w:sz w:val="22"/>
                <w:szCs w:val="22"/>
              </w:rPr>
              <w:t>2.</w:t>
            </w:r>
          </w:p>
        </w:tc>
        <w:tc>
          <w:tcPr>
            <w:tcW w:w="3720" w:type="dxa"/>
            <w:tcBorders>
              <w:top w:val="nil"/>
              <w:left w:val="single" w:sz="4" w:space="0" w:color="auto"/>
              <w:bottom w:val="nil"/>
              <w:right w:val="single" w:sz="4" w:space="0" w:color="auto"/>
            </w:tcBorders>
            <w:shd w:val="clear" w:color="auto" w:fill="auto"/>
            <w:noWrap/>
          </w:tcPr>
          <w:p w:rsidR="005A2145" w:rsidRPr="00B94904" w:rsidRDefault="005A2145" w:rsidP="00985352">
            <w:pPr>
              <w:rPr>
                <w:sz w:val="22"/>
                <w:szCs w:val="22"/>
              </w:rPr>
            </w:pPr>
            <w:r w:rsidRPr="00B94904">
              <w:rPr>
                <w:sz w:val="22"/>
                <w:szCs w:val="22"/>
              </w:rPr>
              <w:t>Các khoản tương đương tiền</w:t>
            </w:r>
          </w:p>
        </w:tc>
        <w:tc>
          <w:tcPr>
            <w:tcW w:w="546"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r w:rsidRPr="00B94904">
              <w:rPr>
                <w:sz w:val="22"/>
                <w:szCs w:val="22"/>
              </w:rPr>
              <w:t>112</w:t>
            </w:r>
          </w:p>
        </w:tc>
        <w:tc>
          <w:tcPr>
            <w:tcW w:w="894" w:type="dxa"/>
            <w:tcBorders>
              <w:top w:val="nil"/>
              <w:left w:val="nil"/>
              <w:bottom w:val="nil"/>
              <w:right w:val="single" w:sz="4" w:space="0" w:color="auto"/>
            </w:tcBorders>
            <w:shd w:val="clear" w:color="auto" w:fill="auto"/>
          </w:tcPr>
          <w:p w:rsidR="005A2145" w:rsidRPr="00B94904" w:rsidRDefault="005A2145" w:rsidP="00985352">
            <w:pPr>
              <w:jc w:val="center"/>
              <w:rPr>
                <w:b/>
                <w:bCs/>
                <w:sz w:val="22"/>
                <w:szCs w:val="22"/>
              </w:rPr>
            </w:pPr>
          </w:p>
        </w:tc>
        <w:tc>
          <w:tcPr>
            <w:tcW w:w="1800" w:type="dxa"/>
            <w:tcBorders>
              <w:top w:val="nil"/>
              <w:left w:val="nil"/>
              <w:bottom w:val="nil"/>
              <w:right w:val="single" w:sz="4" w:space="0" w:color="auto"/>
            </w:tcBorders>
            <w:shd w:val="clear" w:color="auto" w:fill="auto"/>
            <w:noWrap/>
          </w:tcPr>
          <w:p w:rsidR="005A2145" w:rsidRPr="00C00E72" w:rsidRDefault="005A2145" w:rsidP="00985352">
            <w:pPr>
              <w:jc w:val="right"/>
              <w:rPr>
                <w:sz w:val="22"/>
                <w:szCs w:val="22"/>
              </w:rPr>
            </w:pPr>
            <w:r w:rsidRPr="00C00E72">
              <w:rPr>
                <w:sz w:val="22"/>
                <w:szCs w:val="22"/>
              </w:rPr>
              <w:t>-</w:t>
            </w:r>
          </w:p>
        </w:tc>
        <w:tc>
          <w:tcPr>
            <w:tcW w:w="1773" w:type="dxa"/>
            <w:tcBorders>
              <w:top w:val="nil"/>
              <w:left w:val="nil"/>
              <w:bottom w:val="nil"/>
              <w:right w:val="double" w:sz="6" w:space="0" w:color="auto"/>
            </w:tcBorders>
            <w:shd w:val="clear" w:color="auto" w:fill="auto"/>
            <w:noWrap/>
          </w:tcPr>
          <w:p w:rsidR="005A2145" w:rsidRPr="00C00E72" w:rsidRDefault="005A2145" w:rsidP="00985352">
            <w:pPr>
              <w:jc w:val="right"/>
              <w:rPr>
                <w:sz w:val="22"/>
                <w:szCs w:val="22"/>
              </w:rPr>
            </w:pPr>
            <w:r w:rsidRPr="00C00E72">
              <w:rPr>
                <w:sz w:val="22"/>
                <w:szCs w:val="22"/>
              </w:rPr>
              <w:t>17.000.000.000</w:t>
            </w:r>
          </w:p>
        </w:tc>
      </w:tr>
      <w:tr w:rsidR="005A2145" w:rsidRPr="00B94904" w:rsidTr="00985352">
        <w:trPr>
          <w:trHeight w:val="300"/>
        </w:trPr>
        <w:tc>
          <w:tcPr>
            <w:tcW w:w="572"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p>
        </w:tc>
        <w:tc>
          <w:tcPr>
            <w:tcW w:w="3720" w:type="dxa"/>
            <w:tcBorders>
              <w:top w:val="nil"/>
              <w:left w:val="single" w:sz="4" w:space="0" w:color="auto"/>
              <w:bottom w:val="nil"/>
              <w:right w:val="single" w:sz="4" w:space="0" w:color="auto"/>
            </w:tcBorders>
            <w:shd w:val="clear" w:color="auto" w:fill="auto"/>
            <w:noWrap/>
          </w:tcPr>
          <w:p w:rsidR="005A2145" w:rsidRPr="00B94904" w:rsidRDefault="005A2145" w:rsidP="00985352">
            <w:pPr>
              <w:rPr>
                <w:sz w:val="22"/>
                <w:szCs w:val="22"/>
              </w:rPr>
            </w:pPr>
          </w:p>
        </w:tc>
        <w:tc>
          <w:tcPr>
            <w:tcW w:w="546"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p>
        </w:tc>
        <w:tc>
          <w:tcPr>
            <w:tcW w:w="894" w:type="dxa"/>
            <w:tcBorders>
              <w:top w:val="nil"/>
              <w:left w:val="nil"/>
              <w:bottom w:val="nil"/>
              <w:right w:val="single" w:sz="4" w:space="0" w:color="auto"/>
            </w:tcBorders>
            <w:shd w:val="clear" w:color="auto" w:fill="auto"/>
            <w:noWrap/>
          </w:tcPr>
          <w:p w:rsidR="005A2145" w:rsidRPr="00B94904" w:rsidRDefault="005A2145" w:rsidP="00985352">
            <w:pPr>
              <w:jc w:val="center"/>
              <w:rPr>
                <w:b/>
                <w:bCs/>
                <w:sz w:val="22"/>
                <w:szCs w:val="22"/>
              </w:rPr>
            </w:pPr>
          </w:p>
        </w:tc>
        <w:tc>
          <w:tcPr>
            <w:tcW w:w="1800" w:type="dxa"/>
            <w:tcBorders>
              <w:top w:val="nil"/>
              <w:left w:val="nil"/>
              <w:bottom w:val="nil"/>
              <w:right w:val="single" w:sz="4" w:space="0" w:color="auto"/>
            </w:tcBorders>
            <w:shd w:val="clear" w:color="auto" w:fill="auto"/>
            <w:noWrap/>
          </w:tcPr>
          <w:p w:rsidR="005A2145" w:rsidRPr="00C00E72" w:rsidRDefault="005A2145" w:rsidP="00985352">
            <w:pPr>
              <w:jc w:val="right"/>
              <w:rPr>
                <w:sz w:val="22"/>
                <w:szCs w:val="22"/>
              </w:rPr>
            </w:pPr>
          </w:p>
        </w:tc>
        <w:tc>
          <w:tcPr>
            <w:tcW w:w="1773" w:type="dxa"/>
            <w:tcBorders>
              <w:top w:val="nil"/>
              <w:left w:val="nil"/>
              <w:bottom w:val="nil"/>
              <w:right w:val="double" w:sz="6" w:space="0" w:color="auto"/>
            </w:tcBorders>
            <w:shd w:val="clear" w:color="auto" w:fill="auto"/>
            <w:noWrap/>
          </w:tcPr>
          <w:p w:rsidR="005A2145" w:rsidRPr="00C00E72" w:rsidRDefault="005A2145" w:rsidP="00985352">
            <w:pPr>
              <w:jc w:val="right"/>
              <w:rPr>
                <w:sz w:val="22"/>
                <w:szCs w:val="22"/>
              </w:rPr>
            </w:pPr>
          </w:p>
        </w:tc>
      </w:tr>
      <w:tr w:rsidR="005A2145" w:rsidRPr="00B94904" w:rsidTr="00985352">
        <w:trPr>
          <w:trHeight w:val="300"/>
        </w:trPr>
        <w:tc>
          <w:tcPr>
            <w:tcW w:w="572" w:type="dxa"/>
            <w:tcBorders>
              <w:top w:val="nil"/>
              <w:left w:val="double" w:sz="6" w:space="0" w:color="auto"/>
              <w:bottom w:val="nil"/>
              <w:right w:val="single" w:sz="4" w:space="0" w:color="auto"/>
            </w:tcBorders>
          </w:tcPr>
          <w:p w:rsidR="005A2145" w:rsidRPr="00B94904" w:rsidRDefault="005A2145" w:rsidP="00985352">
            <w:pPr>
              <w:jc w:val="center"/>
              <w:rPr>
                <w:b/>
                <w:bCs/>
                <w:sz w:val="22"/>
                <w:szCs w:val="22"/>
              </w:rPr>
            </w:pPr>
            <w:r w:rsidRPr="00B94904">
              <w:rPr>
                <w:b/>
                <w:bCs/>
                <w:sz w:val="22"/>
                <w:szCs w:val="22"/>
              </w:rPr>
              <w:t>II.</w:t>
            </w:r>
          </w:p>
        </w:tc>
        <w:tc>
          <w:tcPr>
            <w:tcW w:w="3720" w:type="dxa"/>
            <w:tcBorders>
              <w:top w:val="nil"/>
              <w:left w:val="single" w:sz="4" w:space="0" w:color="auto"/>
              <w:bottom w:val="nil"/>
              <w:right w:val="single" w:sz="4" w:space="0" w:color="auto"/>
            </w:tcBorders>
            <w:shd w:val="clear" w:color="auto" w:fill="auto"/>
            <w:noWrap/>
          </w:tcPr>
          <w:p w:rsidR="005A2145" w:rsidRPr="00B94904" w:rsidRDefault="005A2145" w:rsidP="00985352">
            <w:pPr>
              <w:rPr>
                <w:b/>
                <w:bCs/>
                <w:spacing w:val="-2"/>
                <w:sz w:val="22"/>
                <w:szCs w:val="22"/>
              </w:rPr>
            </w:pPr>
            <w:r w:rsidRPr="00B94904">
              <w:rPr>
                <w:b/>
                <w:bCs/>
                <w:spacing w:val="-2"/>
                <w:sz w:val="22"/>
                <w:szCs w:val="22"/>
              </w:rPr>
              <w:t>Các khoản đầu tư tài chính ngắn hạn</w:t>
            </w:r>
          </w:p>
        </w:tc>
        <w:tc>
          <w:tcPr>
            <w:tcW w:w="546" w:type="dxa"/>
            <w:tcBorders>
              <w:top w:val="nil"/>
              <w:left w:val="nil"/>
              <w:bottom w:val="nil"/>
              <w:right w:val="single" w:sz="4" w:space="0" w:color="auto"/>
            </w:tcBorders>
            <w:shd w:val="clear" w:color="auto" w:fill="auto"/>
            <w:noWrap/>
          </w:tcPr>
          <w:p w:rsidR="005A2145" w:rsidRPr="00B94904" w:rsidRDefault="005A2145" w:rsidP="00985352">
            <w:pPr>
              <w:jc w:val="center"/>
              <w:rPr>
                <w:b/>
                <w:bCs/>
                <w:sz w:val="22"/>
                <w:szCs w:val="22"/>
              </w:rPr>
            </w:pPr>
            <w:r w:rsidRPr="00B94904">
              <w:rPr>
                <w:b/>
                <w:bCs/>
                <w:sz w:val="22"/>
                <w:szCs w:val="22"/>
              </w:rPr>
              <w:t>120</w:t>
            </w:r>
          </w:p>
        </w:tc>
        <w:tc>
          <w:tcPr>
            <w:tcW w:w="894" w:type="dxa"/>
            <w:tcBorders>
              <w:top w:val="nil"/>
              <w:left w:val="nil"/>
              <w:bottom w:val="nil"/>
              <w:right w:val="single" w:sz="4" w:space="0" w:color="auto"/>
            </w:tcBorders>
            <w:shd w:val="clear" w:color="auto" w:fill="auto"/>
            <w:noWrap/>
          </w:tcPr>
          <w:p w:rsidR="005A2145" w:rsidRPr="00522EF1" w:rsidRDefault="005A2145" w:rsidP="00985352">
            <w:pPr>
              <w:jc w:val="center"/>
              <w:rPr>
                <w:b/>
                <w:bCs/>
                <w:sz w:val="22"/>
                <w:szCs w:val="22"/>
              </w:rPr>
            </w:pPr>
          </w:p>
        </w:tc>
        <w:tc>
          <w:tcPr>
            <w:tcW w:w="1800" w:type="dxa"/>
            <w:tcBorders>
              <w:top w:val="nil"/>
              <w:left w:val="nil"/>
              <w:bottom w:val="nil"/>
              <w:right w:val="single" w:sz="4" w:space="0" w:color="auto"/>
            </w:tcBorders>
            <w:shd w:val="clear" w:color="auto" w:fill="auto"/>
            <w:noWrap/>
          </w:tcPr>
          <w:p w:rsidR="005A2145" w:rsidRPr="00C00E72" w:rsidRDefault="005A2145" w:rsidP="00985352">
            <w:pPr>
              <w:jc w:val="right"/>
              <w:rPr>
                <w:b/>
                <w:bCs/>
                <w:sz w:val="22"/>
                <w:szCs w:val="22"/>
              </w:rPr>
            </w:pPr>
            <w:r w:rsidRPr="00C00E72">
              <w:rPr>
                <w:b/>
                <w:bCs/>
                <w:sz w:val="22"/>
                <w:szCs w:val="22"/>
              </w:rPr>
              <w:t>-</w:t>
            </w:r>
          </w:p>
        </w:tc>
        <w:tc>
          <w:tcPr>
            <w:tcW w:w="1773" w:type="dxa"/>
            <w:tcBorders>
              <w:top w:val="nil"/>
              <w:left w:val="nil"/>
              <w:bottom w:val="nil"/>
              <w:right w:val="double" w:sz="6" w:space="0" w:color="auto"/>
            </w:tcBorders>
            <w:shd w:val="clear" w:color="auto" w:fill="auto"/>
            <w:noWrap/>
          </w:tcPr>
          <w:p w:rsidR="005A2145" w:rsidRPr="00C00E72" w:rsidRDefault="005A2145" w:rsidP="00985352">
            <w:pPr>
              <w:jc w:val="right"/>
              <w:rPr>
                <w:b/>
                <w:bCs/>
                <w:sz w:val="22"/>
                <w:szCs w:val="22"/>
              </w:rPr>
            </w:pPr>
            <w:r w:rsidRPr="00C00E72">
              <w:rPr>
                <w:b/>
                <w:bCs/>
                <w:sz w:val="22"/>
                <w:szCs w:val="22"/>
              </w:rPr>
              <w:t>-</w:t>
            </w:r>
          </w:p>
        </w:tc>
      </w:tr>
      <w:tr w:rsidR="005A2145" w:rsidRPr="00B94904" w:rsidTr="00985352">
        <w:trPr>
          <w:trHeight w:val="300"/>
        </w:trPr>
        <w:tc>
          <w:tcPr>
            <w:tcW w:w="572"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r w:rsidRPr="00B94904">
              <w:rPr>
                <w:sz w:val="22"/>
                <w:szCs w:val="22"/>
              </w:rPr>
              <w:t>1.</w:t>
            </w:r>
          </w:p>
        </w:tc>
        <w:tc>
          <w:tcPr>
            <w:tcW w:w="3720" w:type="dxa"/>
            <w:tcBorders>
              <w:top w:val="nil"/>
              <w:left w:val="single" w:sz="4" w:space="0" w:color="auto"/>
              <w:bottom w:val="nil"/>
              <w:right w:val="single" w:sz="4" w:space="0" w:color="auto"/>
            </w:tcBorders>
            <w:shd w:val="clear" w:color="auto" w:fill="auto"/>
            <w:noWrap/>
          </w:tcPr>
          <w:p w:rsidR="005A2145" w:rsidRPr="00B94904" w:rsidRDefault="005A2145" w:rsidP="00985352">
            <w:pPr>
              <w:rPr>
                <w:sz w:val="22"/>
                <w:szCs w:val="22"/>
              </w:rPr>
            </w:pPr>
            <w:r w:rsidRPr="00B94904">
              <w:rPr>
                <w:sz w:val="22"/>
                <w:szCs w:val="22"/>
              </w:rPr>
              <w:t>Đầu tư ngắn hạn</w:t>
            </w:r>
          </w:p>
        </w:tc>
        <w:tc>
          <w:tcPr>
            <w:tcW w:w="546"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r w:rsidRPr="00B94904">
              <w:rPr>
                <w:sz w:val="22"/>
                <w:szCs w:val="22"/>
              </w:rPr>
              <w:t>121</w:t>
            </w:r>
          </w:p>
        </w:tc>
        <w:tc>
          <w:tcPr>
            <w:tcW w:w="894" w:type="dxa"/>
            <w:tcBorders>
              <w:top w:val="nil"/>
              <w:left w:val="nil"/>
              <w:bottom w:val="nil"/>
              <w:right w:val="single" w:sz="4" w:space="0" w:color="auto"/>
            </w:tcBorders>
            <w:shd w:val="clear" w:color="auto" w:fill="auto"/>
          </w:tcPr>
          <w:p w:rsidR="005A2145" w:rsidRPr="00B94904" w:rsidRDefault="005A2145" w:rsidP="00985352">
            <w:pPr>
              <w:jc w:val="center"/>
              <w:rPr>
                <w:b/>
                <w:bCs/>
                <w:sz w:val="22"/>
                <w:szCs w:val="22"/>
              </w:rPr>
            </w:pPr>
          </w:p>
        </w:tc>
        <w:tc>
          <w:tcPr>
            <w:tcW w:w="1800" w:type="dxa"/>
            <w:tcBorders>
              <w:top w:val="nil"/>
              <w:left w:val="nil"/>
              <w:bottom w:val="nil"/>
              <w:right w:val="single" w:sz="4" w:space="0" w:color="auto"/>
            </w:tcBorders>
            <w:shd w:val="clear" w:color="auto" w:fill="auto"/>
            <w:noWrap/>
          </w:tcPr>
          <w:p w:rsidR="005A2145" w:rsidRPr="00C00E72" w:rsidRDefault="005A2145" w:rsidP="00985352">
            <w:pPr>
              <w:jc w:val="right"/>
              <w:rPr>
                <w:sz w:val="22"/>
                <w:szCs w:val="22"/>
              </w:rPr>
            </w:pPr>
            <w:r w:rsidRPr="00C00E72">
              <w:rPr>
                <w:sz w:val="22"/>
                <w:szCs w:val="22"/>
              </w:rPr>
              <w:t>-</w:t>
            </w:r>
          </w:p>
        </w:tc>
        <w:tc>
          <w:tcPr>
            <w:tcW w:w="1773" w:type="dxa"/>
            <w:tcBorders>
              <w:top w:val="nil"/>
              <w:left w:val="nil"/>
              <w:bottom w:val="nil"/>
              <w:right w:val="double" w:sz="6" w:space="0" w:color="auto"/>
            </w:tcBorders>
            <w:shd w:val="clear" w:color="auto" w:fill="auto"/>
            <w:noWrap/>
          </w:tcPr>
          <w:p w:rsidR="005A2145" w:rsidRPr="00C00E72" w:rsidRDefault="005A2145" w:rsidP="00985352">
            <w:pPr>
              <w:jc w:val="right"/>
              <w:rPr>
                <w:sz w:val="22"/>
                <w:szCs w:val="22"/>
              </w:rPr>
            </w:pPr>
            <w:r w:rsidRPr="00C00E72">
              <w:rPr>
                <w:sz w:val="22"/>
                <w:szCs w:val="22"/>
              </w:rPr>
              <w:t>-</w:t>
            </w:r>
          </w:p>
        </w:tc>
      </w:tr>
      <w:tr w:rsidR="005A2145" w:rsidRPr="00B94904" w:rsidTr="00985352">
        <w:trPr>
          <w:trHeight w:val="300"/>
        </w:trPr>
        <w:tc>
          <w:tcPr>
            <w:tcW w:w="572"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r w:rsidRPr="00B94904">
              <w:rPr>
                <w:sz w:val="22"/>
                <w:szCs w:val="22"/>
              </w:rPr>
              <w:t>2.</w:t>
            </w:r>
          </w:p>
        </w:tc>
        <w:tc>
          <w:tcPr>
            <w:tcW w:w="3720" w:type="dxa"/>
            <w:tcBorders>
              <w:top w:val="nil"/>
              <w:left w:val="single" w:sz="4" w:space="0" w:color="auto"/>
              <w:bottom w:val="nil"/>
              <w:right w:val="single" w:sz="4" w:space="0" w:color="auto"/>
            </w:tcBorders>
            <w:shd w:val="clear" w:color="auto" w:fill="auto"/>
            <w:noWrap/>
          </w:tcPr>
          <w:p w:rsidR="005A2145" w:rsidRPr="00B94904" w:rsidRDefault="005A2145" w:rsidP="00985352">
            <w:pPr>
              <w:rPr>
                <w:sz w:val="22"/>
                <w:szCs w:val="22"/>
              </w:rPr>
            </w:pPr>
            <w:r>
              <w:rPr>
                <w:sz w:val="22"/>
                <w:szCs w:val="22"/>
              </w:rPr>
              <w:t xml:space="preserve">Dự phòng giảm giá đầu tư </w:t>
            </w:r>
            <w:r w:rsidRPr="00B94904">
              <w:rPr>
                <w:sz w:val="22"/>
                <w:szCs w:val="22"/>
              </w:rPr>
              <w:t>ngắn</w:t>
            </w:r>
            <w:r>
              <w:rPr>
                <w:sz w:val="22"/>
                <w:szCs w:val="22"/>
              </w:rPr>
              <w:t xml:space="preserve"> </w:t>
            </w:r>
            <w:r w:rsidRPr="00B94904">
              <w:rPr>
                <w:sz w:val="22"/>
                <w:szCs w:val="22"/>
              </w:rPr>
              <w:t>hạn (*)</w:t>
            </w:r>
          </w:p>
        </w:tc>
        <w:tc>
          <w:tcPr>
            <w:tcW w:w="546"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r w:rsidRPr="00B94904">
              <w:rPr>
                <w:sz w:val="22"/>
                <w:szCs w:val="22"/>
              </w:rPr>
              <w:t>129</w:t>
            </w:r>
          </w:p>
        </w:tc>
        <w:tc>
          <w:tcPr>
            <w:tcW w:w="894" w:type="dxa"/>
            <w:tcBorders>
              <w:top w:val="nil"/>
              <w:left w:val="nil"/>
              <w:bottom w:val="nil"/>
              <w:right w:val="single" w:sz="4" w:space="0" w:color="auto"/>
            </w:tcBorders>
            <w:shd w:val="clear" w:color="auto" w:fill="auto"/>
            <w:noWrap/>
          </w:tcPr>
          <w:p w:rsidR="005A2145" w:rsidRPr="00B94904" w:rsidRDefault="005A2145" w:rsidP="00985352">
            <w:pPr>
              <w:jc w:val="center"/>
              <w:rPr>
                <w:b/>
                <w:bCs/>
                <w:sz w:val="22"/>
                <w:szCs w:val="22"/>
              </w:rPr>
            </w:pPr>
          </w:p>
        </w:tc>
        <w:tc>
          <w:tcPr>
            <w:tcW w:w="1800" w:type="dxa"/>
            <w:tcBorders>
              <w:top w:val="nil"/>
              <w:left w:val="nil"/>
              <w:bottom w:val="nil"/>
              <w:right w:val="single" w:sz="4" w:space="0" w:color="auto"/>
            </w:tcBorders>
            <w:shd w:val="clear" w:color="auto" w:fill="auto"/>
            <w:noWrap/>
          </w:tcPr>
          <w:p w:rsidR="005A2145" w:rsidRPr="00C00E72" w:rsidRDefault="005A2145" w:rsidP="00985352">
            <w:pPr>
              <w:jc w:val="right"/>
              <w:rPr>
                <w:sz w:val="22"/>
                <w:szCs w:val="22"/>
              </w:rPr>
            </w:pPr>
            <w:r w:rsidRPr="00C00E72">
              <w:rPr>
                <w:sz w:val="22"/>
                <w:szCs w:val="22"/>
              </w:rPr>
              <w:t>-</w:t>
            </w:r>
          </w:p>
        </w:tc>
        <w:tc>
          <w:tcPr>
            <w:tcW w:w="1773" w:type="dxa"/>
            <w:tcBorders>
              <w:top w:val="nil"/>
              <w:left w:val="nil"/>
              <w:bottom w:val="nil"/>
              <w:right w:val="double" w:sz="6" w:space="0" w:color="auto"/>
            </w:tcBorders>
            <w:shd w:val="clear" w:color="auto" w:fill="auto"/>
            <w:noWrap/>
          </w:tcPr>
          <w:p w:rsidR="005A2145" w:rsidRPr="00C00E72" w:rsidRDefault="005A2145" w:rsidP="00985352">
            <w:pPr>
              <w:jc w:val="right"/>
              <w:rPr>
                <w:sz w:val="22"/>
                <w:szCs w:val="22"/>
              </w:rPr>
            </w:pPr>
            <w:r w:rsidRPr="00C00E72">
              <w:rPr>
                <w:sz w:val="22"/>
                <w:szCs w:val="22"/>
              </w:rPr>
              <w:t>-</w:t>
            </w:r>
          </w:p>
        </w:tc>
      </w:tr>
      <w:tr w:rsidR="005A2145" w:rsidRPr="00B94904" w:rsidTr="00985352">
        <w:trPr>
          <w:trHeight w:val="300"/>
        </w:trPr>
        <w:tc>
          <w:tcPr>
            <w:tcW w:w="572"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p>
        </w:tc>
        <w:tc>
          <w:tcPr>
            <w:tcW w:w="3720" w:type="dxa"/>
            <w:tcBorders>
              <w:top w:val="nil"/>
              <w:left w:val="single" w:sz="4" w:space="0" w:color="auto"/>
              <w:bottom w:val="nil"/>
              <w:right w:val="single" w:sz="4" w:space="0" w:color="auto"/>
            </w:tcBorders>
            <w:shd w:val="clear" w:color="auto" w:fill="auto"/>
            <w:noWrap/>
          </w:tcPr>
          <w:p w:rsidR="005A2145" w:rsidRPr="00B94904" w:rsidRDefault="005A2145" w:rsidP="00985352">
            <w:pPr>
              <w:rPr>
                <w:sz w:val="22"/>
                <w:szCs w:val="22"/>
              </w:rPr>
            </w:pPr>
          </w:p>
        </w:tc>
        <w:tc>
          <w:tcPr>
            <w:tcW w:w="546"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p>
        </w:tc>
        <w:tc>
          <w:tcPr>
            <w:tcW w:w="894" w:type="dxa"/>
            <w:tcBorders>
              <w:top w:val="nil"/>
              <w:left w:val="nil"/>
              <w:bottom w:val="nil"/>
              <w:right w:val="single" w:sz="4" w:space="0" w:color="auto"/>
            </w:tcBorders>
            <w:shd w:val="clear" w:color="auto" w:fill="auto"/>
            <w:noWrap/>
          </w:tcPr>
          <w:p w:rsidR="005A2145" w:rsidRPr="00B94904" w:rsidRDefault="005A2145" w:rsidP="00985352">
            <w:pPr>
              <w:jc w:val="center"/>
              <w:rPr>
                <w:b/>
                <w:bCs/>
                <w:sz w:val="22"/>
                <w:szCs w:val="22"/>
              </w:rPr>
            </w:pPr>
          </w:p>
        </w:tc>
        <w:tc>
          <w:tcPr>
            <w:tcW w:w="1800" w:type="dxa"/>
            <w:tcBorders>
              <w:top w:val="nil"/>
              <w:left w:val="nil"/>
              <w:bottom w:val="nil"/>
              <w:right w:val="single" w:sz="4" w:space="0" w:color="auto"/>
            </w:tcBorders>
            <w:shd w:val="clear" w:color="auto" w:fill="auto"/>
            <w:noWrap/>
          </w:tcPr>
          <w:p w:rsidR="005A2145" w:rsidRPr="00C00E72" w:rsidRDefault="005A2145" w:rsidP="00985352">
            <w:pPr>
              <w:jc w:val="right"/>
              <w:rPr>
                <w:sz w:val="22"/>
                <w:szCs w:val="22"/>
              </w:rPr>
            </w:pPr>
          </w:p>
        </w:tc>
        <w:tc>
          <w:tcPr>
            <w:tcW w:w="1773" w:type="dxa"/>
            <w:tcBorders>
              <w:top w:val="nil"/>
              <w:left w:val="nil"/>
              <w:bottom w:val="nil"/>
              <w:right w:val="double" w:sz="6" w:space="0" w:color="auto"/>
            </w:tcBorders>
            <w:shd w:val="clear" w:color="auto" w:fill="auto"/>
            <w:noWrap/>
          </w:tcPr>
          <w:p w:rsidR="005A2145" w:rsidRPr="00C00E72" w:rsidRDefault="005A2145" w:rsidP="00985352">
            <w:pPr>
              <w:jc w:val="right"/>
              <w:rPr>
                <w:sz w:val="22"/>
                <w:szCs w:val="22"/>
              </w:rPr>
            </w:pPr>
          </w:p>
        </w:tc>
      </w:tr>
      <w:tr w:rsidR="005A2145" w:rsidRPr="00B94904" w:rsidTr="00985352">
        <w:trPr>
          <w:trHeight w:val="300"/>
        </w:trPr>
        <w:tc>
          <w:tcPr>
            <w:tcW w:w="572" w:type="dxa"/>
            <w:tcBorders>
              <w:top w:val="nil"/>
              <w:left w:val="double" w:sz="6" w:space="0" w:color="auto"/>
              <w:bottom w:val="nil"/>
              <w:right w:val="single" w:sz="4" w:space="0" w:color="auto"/>
            </w:tcBorders>
          </w:tcPr>
          <w:p w:rsidR="005A2145" w:rsidRPr="00B94904" w:rsidRDefault="005A2145" w:rsidP="00985352">
            <w:pPr>
              <w:jc w:val="center"/>
              <w:rPr>
                <w:b/>
                <w:bCs/>
                <w:sz w:val="22"/>
                <w:szCs w:val="22"/>
              </w:rPr>
            </w:pPr>
            <w:r w:rsidRPr="00B94904">
              <w:rPr>
                <w:b/>
                <w:bCs/>
                <w:sz w:val="22"/>
                <w:szCs w:val="22"/>
              </w:rPr>
              <w:t>III.</w:t>
            </w:r>
          </w:p>
        </w:tc>
        <w:tc>
          <w:tcPr>
            <w:tcW w:w="3720" w:type="dxa"/>
            <w:tcBorders>
              <w:top w:val="nil"/>
              <w:left w:val="single" w:sz="4" w:space="0" w:color="auto"/>
              <w:bottom w:val="nil"/>
              <w:right w:val="single" w:sz="4" w:space="0" w:color="auto"/>
            </w:tcBorders>
            <w:shd w:val="clear" w:color="auto" w:fill="auto"/>
            <w:noWrap/>
          </w:tcPr>
          <w:p w:rsidR="005A2145" w:rsidRPr="00B94904" w:rsidRDefault="005A2145" w:rsidP="00985352">
            <w:pPr>
              <w:rPr>
                <w:b/>
                <w:bCs/>
                <w:sz w:val="22"/>
                <w:szCs w:val="22"/>
              </w:rPr>
            </w:pPr>
            <w:r w:rsidRPr="00B94904">
              <w:rPr>
                <w:b/>
                <w:bCs/>
                <w:sz w:val="22"/>
                <w:szCs w:val="22"/>
              </w:rPr>
              <w:t>Các khoản phải thu</w:t>
            </w:r>
            <w:r>
              <w:rPr>
                <w:b/>
                <w:bCs/>
                <w:sz w:val="22"/>
                <w:szCs w:val="22"/>
              </w:rPr>
              <w:t xml:space="preserve"> ngắn hạn</w:t>
            </w:r>
          </w:p>
        </w:tc>
        <w:tc>
          <w:tcPr>
            <w:tcW w:w="546" w:type="dxa"/>
            <w:tcBorders>
              <w:top w:val="nil"/>
              <w:left w:val="nil"/>
              <w:bottom w:val="nil"/>
              <w:right w:val="single" w:sz="4" w:space="0" w:color="auto"/>
            </w:tcBorders>
            <w:shd w:val="clear" w:color="auto" w:fill="auto"/>
            <w:noWrap/>
          </w:tcPr>
          <w:p w:rsidR="005A2145" w:rsidRPr="00B94904" w:rsidRDefault="005A2145" w:rsidP="00985352">
            <w:pPr>
              <w:jc w:val="center"/>
              <w:rPr>
                <w:b/>
                <w:bCs/>
                <w:sz w:val="22"/>
                <w:szCs w:val="22"/>
              </w:rPr>
            </w:pPr>
            <w:r w:rsidRPr="00B94904">
              <w:rPr>
                <w:b/>
                <w:bCs/>
                <w:sz w:val="22"/>
                <w:szCs w:val="22"/>
              </w:rPr>
              <w:t>130</w:t>
            </w:r>
          </w:p>
        </w:tc>
        <w:tc>
          <w:tcPr>
            <w:tcW w:w="894" w:type="dxa"/>
            <w:tcBorders>
              <w:top w:val="nil"/>
              <w:left w:val="nil"/>
              <w:bottom w:val="nil"/>
              <w:right w:val="single" w:sz="4" w:space="0" w:color="auto"/>
            </w:tcBorders>
            <w:shd w:val="clear" w:color="auto" w:fill="auto"/>
            <w:noWrap/>
          </w:tcPr>
          <w:p w:rsidR="005A2145" w:rsidRPr="00B94904" w:rsidRDefault="005A2145" w:rsidP="00985352">
            <w:pPr>
              <w:jc w:val="center"/>
              <w:rPr>
                <w:b/>
                <w:bCs/>
                <w:sz w:val="22"/>
                <w:szCs w:val="22"/>
              </w:rPr>
            </w:pPr>
          </w:p>
        </w:tc>
        <w:tc>
          <w:tcPr>
            <w:tcW w:w="1800" w:type="dxa"/>
            <w:tcBorders>
              <w:top w:val="nil"/>
              <w:left w:val="nil"/>
              <w:bottom w:val="nil"/>
              <w:right w:val="single" w:sz="4" w:space="0" w:color="auto"/>
            </w:tcBorders>
            <w:shd w:val="clear" w:color="auto" w:fill="auto"/>
            <w:noWrap/>
          </w:tcPr>
          <w:p w:rsidR="005A2145" w:rsidRPr="00C00E72" w:rsidRDefault="005A2145" w:rsidP="00985352">
            <w:pPr>
              <w:jc w:val="right"/>
              <w:rPr>
                <w:b/>
                <w:bCs/>
                <w:sz w:val="22"/>
                <w:szCs w:val="22"/>
              </w:rPr>
            </w:pPr>
            <w:r w:rsidRPr="00C00E72">
              <w:rPr>
                <w:b/>
                <w:bCs/>
                <w:sz w:val="22"/>
                <w:szCs w:val="22"/>
              </w:rPr>
              <w:t>46.769.983.318</w:t>
            </w:r>
          </w:p>
        </w:tc>
        <w:tc>
          <w:tcPr>
            <w:tcW w:w="1773" w:type="dxa"/>
            <w:tcBorders>
              <w:top w:val="nil"/>
              <w:left w:val="nil"/>
              <w:bottom w:val="nil"/>
              <w:right w:val="double" w:sz="6" w:space="0" w:color="auto"/>
            </w:tcBorders>
            <w:shd w:val="clear" w:color="auto" w:fill="auto"/>
            <w:noWrap/>
          </w:tcPr>
          <w:p w:rsidR="005A2145" w:rsidRPr="00C00E72" w:rsidRDefault="005A2145" w:rsidP="00985352">
            <w:pPr>
              <w:jc w:val="right"/>
              <w:rPr>
                <w:b/>
                <w:bCs/>
                <w:sz w:val="22"/>
                <w:szCs w:val="22"/>
              </w:rPr>
            </w:pPr>
            <w:r w:rsidRPr="00C00E72">
              <w:rPr>
                <w:b/>
                <w:bCs/>
                <w:sz w:val="22"/>
                <w:szCs w:val="22"/>
              </w:rPr>
              <w:t>60.520.277.551</w:t>
            </w:r>
          </w:p>
        </w:tc>
      </w:tr>
      <w:tr w:rsidR="005A2145" w:rsidRPr="00B94904" w:rsidTr="00985352">
        <w:trPr>
          <w:trHeight w:val="300"/>
        </w:trPr>
        <w:tc>
          <w:tcPr>
            <w:tcW w:w="572"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r w:rsidRPr="00B94904">
              <w:rPr>
                <w:sz w:val="22"/>
                <w:szCs w:val="22"/>
              </w:rPr>
              <w:t>1.</w:t>
            </w:r>
          </w:p>
        </w:tc>
        <w:tc>
          <w:tcPr>
            <w:tcW w:w="3720" w:type="dxa"/>
            <w:tcBorders>
              <w:top w:val="nil"/>
              <w:left w:val="single" w:sz="4" w:space="0" w:color="auto"/>
              <w:bottom w:val="nil"/>
              <w:right w:val="single" w:sz="4" w:space="0" w:color="auto"/>
            </w:tcBorders>
            <w:shd w:val="clear" w:color="auto" w:fill="auto"/>
            <w:noWrap/>
          </w:tcPr>
          <w:p w:rsidR="005A2145" w:rsidRPr="00B94904" w:rsidRDefault="005A2145" w:rsidP="00985352">
            <w:pPr>
              <w:rPr>
                <w:sz w:val="22"/>
                <w:szCs w:val="22"/>
              </w:rPr>
            </w:pPr>
            <w:r>
              <w:rPr>
                <w:sz w:val="22"/>
                <w:szCs w:val="22"/>
              </w:rPr>
              <w:t xml:space="preserve">Phải thu </w:t>
            </w:r>
            <w:r w:rsidRPr="00B94904">
              <w:rPr>
                <w:sz w:val="22"/>
                <w:szCs w:val="22"/>
              </w:rPr>
              <w:t>khách hàng</w:t>
            </w:r>
          </w:p>
        </w:tc>
        <w:tc>
          <w:tcPr>
            <w:tcW w:w="546"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r w:rsidRPr="00B94904">
              <w:rPr>
                <w:sz w:val="22"/>
                <w:szCs w:val="22"/>
              </w:rPr>
              <w:t>131</w:t>
            </w:r>
          </w:p>
        </w:tc>
        <w:tc>
          <w:tcPr>
            <w:tcW w:w="894" w:type="dxa"/>
            <w:tcBorders>
              <w:top w:val="nil"/>
              <w:left w:val="nil"/>
              <w:bottom w:val="nil"/>
              <w:right w:val="single" w:sz="4" w:space="0" w:color="auto"/>
            </w:tcBorders>
            <w:shd w:val="clear" w:color="auto" w:fill="auto"/>
          </w:tcPr>
          <w:p w:rsidR="005A2145" w:rsidRPr="00B94904" w:rsidRDefault="005A2145" w:rsidP="00985352">
            <w:pPr>
              <w:jc w:val="center"/>
              <w:rPr>
                <w:sz w:val="22"/>
                <w:szCs w:val="22"/>
              </w:rPr>
            </w:pPr>
          </w:p>
        </w:tc>
        <w:tc>
          <w:tcPr>
            <w:tcW w:w="1800" w:type="dxa"/>
            <w:tcBorders>
              <w:top w:val="nil"/>
              <w:left w:val="nil"/>
              <w:bottom w:val="nil"/>
              <w:right w:val="single" w:sz="4" w:space="0" w:color="auto"/>
            </w:tcBorders>
            <w:shd w:val="clear" w:color="auto" w:fill="auto"/>
            <w:noWrap/>
          </w:tcPr>
          <w:p w:rsidR="005A2145" w:rsidRPr="00C00E72" w:rsidRDefault="005A2145" w:rsidP="00985352">
            <w:pPr>
              <w:jc w:val="right"/>
              <w:rPr>
                <w:sz w:val="22"/>
                <w:szCs w:val="22"/>
              </w:rPr>
            </w:pPr>
            <w:r w:rsidRPr="00C00E72">
              <w:rPr>
                <w:sz w:val="22"/>
                <w:szCs w:val="22"/>
              </w:rPr>
              <w:t>43.204.390.173</w:t>
            </w:r>
          </w:p>
        </w:tc>
        <w:tc>
          <w:tcPr>
            <w:tcW w:w="1773" w:type="dxa"/>
            <w:tcBorders>
              <w:top w:val="nil"/>
              <w:left w:val="nil"/>
              <w:bottom w:val="nil"/>
              <w:right w:val="double" w:sz="6" w:space="0" w:color="auto"/>
            </w:tcBorders>
            <w:shd w:val="clear" w:color="auto" w:fill="auto"/>
            <w:noWrap/>
          </w:tcPr>
          <w:p w:rsidR="005A2145" w:rsidRPr="00C00E72" w:rsidRDefault="005A2145" w:rsidP="00985352">
            <w:pPr>
              <w:jc w:val="right"/>
              <w:rPr>
                <w:sz w:val="22"/>
                <w:szCs w:val="22"/>
              </w:rPr>
            </w:pPr>
            <w:r w:rsidRPr="00C00E72">
              <w:rPr>
                <w:sz w:val="22"/>
                <w:szCs w:val="22"/>
              </w:rPr>
              <w:t>55.212.210.695</w:t>
            </w:r>
          </w:p>
        </w:tc>
      </w:tr>
      <w:tr w:rsidR="005A2145" w:rsidRPr="00B94904" w:rsidTr="00985352">
        <w:trPr>
          <w:trHeight w:val="300"/>
        </w:trPr>
        <w:tc>
          <w:tcPr>
            <w:tcW w:w="572"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r w:rsidRPr="00B94904">
              <w:rPr>
                <w:sz w:val="22"/>
                <w:szCs w:val="22"/>
              </w:rPr>
              <w:t>2.</w:t>
            </w:r>
          </w:p>
        </w:tc>
        <w:tc>
          <w:tcPr>
            <w:tcW w:w="3720" w:type="dxa"/>
            <w:tcBorders>
              <w:top w:val="nil"/>
              <w:left w:val="single" w:sz="4" w:space="0" w:color="auto"/>
              <w:bottom w:val="nil"/>
              <w:right w:val="single" w:sz="4" w:space="0" w:color="auto"/>
            </w:tcBorders>
            <w:shd w:val="clear" w:color="auto" w:fill="auto"/>
            <w:noWrap/>
          </w:tcPr>
          <w:p w:rsidR="005A2145" w:rsidRPr="00B94904" w:rsidRDefault="005A2145" w:rsidP="00985352">
            <w:pPr>
              <w:rPr>
                <w:sz w:val="22"/>
                <w:szCs w:val="22"/>
              </w:rPr>
            </w:pPr>
            <w:r w:rsidRPr="00B94904">
              <w:rPr>
                <w:sz w:val="22"/>
                <w:szCs w:val="22"/>
              </w:rPr>
              <w:t>Trả trước cho người bán</w:t>
            </w:r>
          </w:p>
        </w:tc>
        <w:tc>
          <w:tcPr>
            <w:tcW w:w="546"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r w:rsidRPr="00B94904">
              <w:rPr>
                <w:sz w:val="22"/>
                <w:szCs w:val="22"/>
              </w:rPr>
              <w:t>132</w:t>
            </w:r>
          </w:p>
        </w:tc>
        <w:tc>
          <w:tcPr>
            <w:tcW w:w="894" w:type="dxa"/>
            <w:tcBorders>
              <w:top w:val="nil"/>
              <w:left w:val="nil"/>
              <w:bottom w:val="nil"/>
              <w:right w:val="single" w:sz="4" w:space="0" w:color="auto"/>
            </w:tcBorders>
            <w:shd w:val="clear" w:color="auto" w:fill="auto"/>
          </w:tcPr>
          <w:p w:rsidR="005A2145" w:rsidRPr="00B94904" w:rsidRDefault="005A2145" w:rsidP="00985352">
            <w:pPr>
              <w:ind w:left="-54" w:right="-18"/>
              <w:jc w:val="center"/>
              <w:rPr>
                <w:sz w:val="22"/>
                <w:szCs w:val="22"/>
              </w:rPr>
            </w:pPr>
          </w:p>
        </w:tc>
        <w:tc>
          <w:tcPr>
            <w:tcW w:w="1800" w:type="dxa"/>
            <w:tcBorders>
              <w:top w:val="nil"/>
              <w:left w:val="nil"/>
              <w:bottom w:val="nil"/>
              <w:right w:val="single" w:sz="4" w:space="0" w:color="auto"/>
            </w:tcBorders>
            <w:shd w:val="clear" w:color="auto" w:fill="auto"/>
            <w:noWrap/>
          </w:tcPr>
          <w:p w:rsidR="005A2145" w:rsidRPr="00C00E72" w:rsidRDefault="005A2145" w:rsidP="00985352">
            <w:pPr>
              <w:jc w:val="right"/>
              <w:rPr>
                <w:sz w:val="22"/>
                <w:szCs w:val="22"/>
              </w:rPr>
            </w:pPr>
            <w:r w:rsidRPr="00C00E72">
              <w:rPr>
                <w:sz w:val="22"/>
                <w:szCs w:val="22"/>
              </w:rPr>
              <w:t>5.638.529.900</w:t>
            </w:r>
          </w:p>
        </w:tc>
        <w:tc>
          <w:tcPr>
            <w:tcW w:w="1773" w:type="dxa"/>
            <w:tcBorders>
              <w:top w:val="nil"/>
              <w:left w:val="nil"/>
              <w:bottom w:val="nil"/>
              <w:right w:val="double" w:sz="6" w:space="0" w:color="auto"/>
            </w:tcBorders>
            <w:shd w:val="clear" w:color="auto" w:fill="auto"/>
            <w:noWrap/>
          </w:tcPr>
          <w:p w:rsidR="005A2145" w:rsidRPr="00C00E72" w:rsidRDefault="005A2145" w:rsidP="00985352">
            <w:pPr>
              <w:jc w:val="right"/>
              <w:rPr>
                <w:sz w:val="22"/>
                <w:szCs w:val="22"/>
              </w:rPr>
            </w:pPr>
            <w:r w:rsidRPr="00C00E72">
              <w:rPr>
                <w:sz w:val="22"/>
                <w:szCs w:val="22"/>
              </w:rPr>
              <w:t>6.967.509.388</w:t>
            </w:r>
          </w:p>
        </w:tc>
      </w:tr>
      <w:tr w:rsidR="005A2145" w:rsidRPr="00B94904" w:rsidTr="00985352">
        <w:trPr>
          <w:trHeight w:val="300"/>
        </w:trPr>
        <w:tc>
          <w:tcPr>
            <w:tcW w:w="572"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r w:rsidRPr="00B94904">
              <w:rPr>
                <w:sz w:val="22"/>
                <w:szCs w:val="22"/>
              </w:rPr>
              <w:t>3.</w:t>
            </w:r>
          </w:p>
        </w:tc>
        <w:tc>
          <w:tcPr>
            <w:tcW w:w="3720" w:type="dxa"/>
            <w:tcBorders>
              <w:top w:val="nil"/>
              <w:left w:val="single" w:sz="4" w:space="0" w:color="auto"/>
              <w:bottom w:val="nil"/>
              <w:right w:val="single" w:sz="4" w:space="0" w:color="auto"/>
            </w:tcBorders>
            <w:shd w:val="clear" w:color="auto" w:fill="auto"/>
            <w:noWrap/>
          </w:tcPr>
          <w:p w:rsidR="005A2145" w:rsidRPr="00B94904" w:rsidRDefault="005A2145" w:rsidP="00985352">
            <w:pPr>
              <w:rPr>
                <w:sz w:val="22"/>
                <w:szCs w:val="22"/>
              </w:rPr>
            </w:pPr>
            <w:r w:rsidRPr="00B94904">
              <w:rPr>
                <w:sz w:val="22"/>
                <w:szCs w:val="22"/>
              </w:rPr>
              <w:t>Phải thu nội bộ ngắn hạn</w:t>
            </w:r>
          </w:p>
        </w:tc>
        <w:tc>
          <w:tcPr>
            <w:tcW w:w="546"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r w:rsidRPr="00B94904">
              <w:rPr>
                <w:sz w:val="22"/>
                <w:szCs w:val="22"/>
              </w:rPr>
              <w:t>133</w:t>
            </w:r>
          </w:p>
        </w:tc>
        <w:tc>
          <w:tcPr>
            <w:tcW w:w="894" w:type="dxa"/>
            <w:tcBorders>
              <w:top w:val="nil"/>
              <w:left w:val="nil"/>
              <w:bottom w:val="nil"/>
              <w:right w:val="single" w:sz="4" w:space="0" w:color="auto"/>
            </w:tcBorders>
            <w:shd w:val="clear" w:color="auto" w:fill="auto"/>
          </w:tcPr>
          <w:p w:rsidR="005A2145" w:rsidRPr="00B94904" w:rsidRDefault="005A2145" w:rsidP="00985352">
            <w:pPr>
              <w:jc w:val="center"/>
              <w:rPr>
                <w:bCs/>
                <w:sz w:val="22"/>
                <w:szCs w:val="22"/>
              </w:rPr>
            </w:pPr>
          </w:p>
        </w:tc>
        <w:tc>
          <w:tcPr>
            <w:tcW w:w="1800" w:type="dxa"/>
            <w:tcBorders>
              <w:top w:val="nil"/>
              <w:left w:val="nil"/>
              <w:bottom w:val="nil"/>
              <w:right w:val="single" w:sz="4" w:space="0" w:color="auto"/>
            </w:tcBorders>
            <w:shd w:val="clear" w:color="auto" w:fill="auto"/>
            <w:noWrap/>
          </w:tcPr>
          <w:p w:rsidR="005A2145" w:rsidRPr="00C00E72" w:rsidRDefault="005A2145" w:rsidP="00985352">
            <w:pPr>
              <w:jc w:val="right"/>
              <w:rPr>
                <w:sz w:val="22"/>
                <w:szCs w:val="22"/>
              </w:rPr>
            </w:pPr>
            <w:r w:rsidRPr="00C00E72">
              <w:rPr>
                <w:sz w:val="22"/>
                <w:szCs w:val="22"/>
              </w:rPr>
              <w:t>-</w:t>
            </w:r>
          </w:p>
        </w:tc>
        <w:tc>
          <w:tcPr>
            <w:tcW w:w="1773" w:type="dxa"/>
            <w:tcBorders>
              <w:top w:val="nil"/>
              <w:left w:val="nil"/>
              <w:bottom w:val="nil"/>
              <w:right w:val="double" w:sz="6" w:space="0" w:color="auto"/>
            </w:tcBorders>
            <w:shd w:val="clear" w:color="auto" w:fill="auto"/>
            <w:noWrap/>
          </w:tcPr>
          <w:p w:rsidR="005A2145" w:rsidRPr="00C00E72" w:rsidRDefault="005A2145" w:rsidP="00985352">
            <w:pPr>
              <w:jc w:val="right"/>
              <w:rPr>
                <w:sz w:val="22"/>
                <w:szCs w:val="22"/>
              </w:rPr>
            </w:pPr>
            <w:r w:rsidRPr="00C00E72">
              <w:rPr>
                <w:sz w:val="22"/>
                <w:szCs w:val="22"/>
              </w:rPr>
              <w:t>-</w:t>
            </w:r>
          </w:p>
        </w:tc>
      </w:tr>
      <w:tr w:rsidR="005A2145" w:rsidRPr="00B94904" w:rsidTr="00985352">
        <w:trPr>
          <w:trHeight w:val="600"/>
        </w:trPr>
        <w:tc>
          <w:tcPr>
            <w:tcW w:w="572"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r w:rsidRPr="00B94904">
              <w:rPr>
                <w:sz w:val="22"/>
                <w:szCs w:val="22"/>
              </w:rPr>
              <w:t>4.</w:t>
            </w:r>
          </w:p>
        </w:tc>
        <w:tc>
          <w:tcPr>
            <w:tcW w:w="3720" w:type="dxa"/>
            <w:tcBorders>
              <w:top w:val="nil"/>
              <w:left w:val="single" w:sz="4" w:space="0" w:color="auto"/>
              <w:bottom w:val="nil"/>
              <w:right w:val="single" w:sz="4" w:space="0" w:color="auto"/>
            </w:tcBorders>
            <w:shd w:val="clear" w:color="auto" w:fill="auto"/>
          </w:tcPr>
          <w:p w:rsidR="005A2145" w:rsidRPr="00B94904" w:rsidRDefault="005A2145" w:rsidP="00985352">
            <w:pPr>
              <w:rPr>
                <w:sz w:val="22"/>
                <w:szCs w:val="22"/>
              </w:rPr>
            </w:pPr>
            <w:r w:rsidRPr="00B94904">
              <w:rPr>
                <w:sz w:val="22"/>
                <w:szCs w:val="22"/>
              </w:rPr>
              <w:t>Phải thu theo tiến độ kế hoạch hợp</w:t>
            </w:r>
            <w:r w:rsidRPr="00B94904">
              <w:rPr>
                <w:sz w:val="22"/>
                <w:szCs w:val="22"/>
              </w:rPr>
              <w:br/>
              <w:t>đồng xây dựng</w:t>
            </w:r>
          </w:p>
        </w:tc>
        <w:tc>
          <w:tcPr>
            <w:tcW w:w="546"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r w:rsidRPr="00B94904">
              <w:rPr>
                <w:sz w:val="22"/>
                <w:szCs w:val="22"/>
              </w:rPr>
              <w:t>134</w:t>
            </w:r>
          </w:p>
        </w:tc>
        <w:tc>
          <w:tcPr>
            <w:tcW w:w="894" w:type="dxa"/>
            <w:tcBorders>
              <w:top w:val="nil"/>
              <w:left w:val="nil"/>
              <w:bottom w:val="nil"/>
              <w:right w:val="single" w:sz="4" w:space="0" w:color="auto"/>
            </w:tcBorders>
            <w:shd w:val="clear" w:color="auto" w:fill="auto"/>
            <w:noWrap/>
          </w:tcPr>
          <w:p w:rsidR="005A2145" w:rsidRPr="00B94904" w:rsidRDefault="005A2145" w:rsidP="00985352">
            <w:pPr>
              <w:jc w:val="center"/>
              <w:rPr>
                <w:b/>
                <w:bCs/>
                <w:sz w:val="22"/>
                <w:szCs w:val="22"/>
              </w:rPr>
            </w:pPr>
          </w:p>
        </w:tc>
        <w:tc>
          <w:tcPr>
            <w:tcW w:w="1800" w:type="dxa"/>
            <w:tcBorders>
              <w:top w:val="nil"/>
              <w:left w:val="nil"/>
              <w:bottom w:val="nil"/>
              <w:right w:val="single" w:sz="4" w:space="0" w:color="auto"/>
            </w:tcBorders>
            <w:shd w:val="clear" w:color="auto" w:fill="auto"/>
            <w:noWrap/>
          </w:tcPr>
          <w:p w:rsidR="005A2145" w:rsidRPr="00C00E72" w:rsidRDefault="005A2145" w:rsidP="00985352">
            <w:pPr>
              <w:jc w:val="right"/>
              <w:rPr>
                <w:sz w:val="22"/>
                <w:szCs w:val="22"/>
              </w:rPr>
            </w:pPr>
            <w:r w:rsidRPr="00C00E72">
              <w:rPr>
                <w:sz w:val="22"/>
                <w:szCs w:val="22"/>
              </w:rPr>
              <w:t>-</w:t>
            </w:r>
          </w:p>
        </w:tc>
        <w:tc>
          <w:tcPr>
            <w:tcW w:w="1773" w:type="dxa"/>
            <w:tcBorders>
              <w:top w:val="nil"/>
              <w:left w:val="nil"/>
              <w:bottom w:val="nil"/>
              <w:right w:val="double" w:sz="6" w:space="0" w:color="auto"/>
            </w:tcBorders>
            <w:shd w:val="clear" w:color="auto" w:fill="auto"/>
            <w:noWrap/>
          </w:tcPr>
          <w:p w:rsidR="005A2145" w:rsidRPr="00C00E72" w:rsidRDefault="005A2145" w:rsidP="00985352">
            <w:pPr>
              <w:jc w:val="right"/>
              <w:rPr>
                <w:sz w:val="22"/>
                <w:szCs w:val="22"/>
              </w:rPr>
            </w:pPr>
            <w:r w:rsidRPr="00C00E72">
              <w:rPr>
                <w:sz w:val="22"/>
                <w:szCs w:val="22"/>
              </w:rPr>
              <w:t>-</w:t>
            </w:r>
          </w:p>
        </w:tc>
      </w:tr>
      <w:tr w:rsidR="005A2145" w:rsidRPr="00B94904" w:rsidTr="00985352">
        <w:trPr>
          <w:trHeight w:val="300"/>
        </w:trPr>
        <w:tc>
          <w:tcPr>
            <w:tcW w:w="572"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r w:rsidRPr="00B94904">
              <w:rPr>
                <w:sz w:val="22"/>
                <w:szCs w:val="22"/>
              </w:rPr>
              <w:t>5.</w:t>
            </w:r>
          </w:p>
        </w:tc>
        <w:tc>
          <w:tcPr>
            <w:tcW w:w="3720" w:type="dxa"/>
            <w:tcBorders>
              <w:top w:val="nil"/>
              <w:left w:val="single" w:sz="4" w:space="0" w:color="auto"/>
              <w:bottom w:val="nil"/>
              <w:right w:val="single" w:sz="4" w:space="0" w:color="auto"/>
            </w:tcBorders>
            <w:shd w:val="clear" w:color="auto" w:fill="auto"/>
            <w:noWrap/>
          </w:tcPr>
          <w:p w:rsidR="005A2145" w:rsidRPr="00B94904" w:rsidRDefault="005A2145" w:rsidP="00985352">
            <w:pPr>
              <w:rPr>
                <w:sz w:val="22"/>
                <w:szCs w:val="22"/>
              </w:rPr>
            </w:pPr>
            <w:r w:rsidRPr="00B94904">
              <w:rPr>
                <w:sz w:val="22"/>
                <w:szCs w:val="22"/>
              </w:rPr>
              <w:t>Các khoản phải thu khác</w:t>
            </w:r>
          </w:p>
        </w:tc>
        <w:tc>
          <w:tcPr>
            <w:tcW w:w="546"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r w:rsidRPr="00B94904">
              <w:rPr>
                <w:sz w:val="22"/>
                <w:szCs w:val="22"/>
              </w:rPr>
              <w:t>135</w:t>
            </w:r>
          </w:p>
        </w:tc>
        <w:tc>
          <w:tcPr>
            <w:tcW w:w="894" w:type="dxa"/>
            <w:tcBorders>
              <w:top w:val="nil"/>
              <w:left w:val="nil"/>
              <w:bottom w:val="nil"/>
              <w:right w:val="single" w:sz="4" w:space="0" w:color="auto"/>
            </w:tcBorders>
            <w:shd w:val="clear" w:color="auto" w:fill="auto"/>
          </w:tcPr>
          <w:p w:rsidR="005A2145" w:rsidRPr="00B94904" w:rsidRDefault="005A2145" w:rsidP="00985352">
            <w:pPr>
              <w:jc w:val="center"/>
              <w:rPr>
                <w:sz w:val="22"/>
                <w:szCs w:val="22"/>
              </w:rPr>
            </w:pPr>
            <w:r w:rsidRPr="00B94904">
              <w:rPr>
                <w:bCs/>
                <w:sz w:val="22"/>
                <w:szCs w:val="22"/>
              </w:rPr>
              <w:t>V.</w:t>
            </w:r>
            <w:r>
              <w:rPr>
                <w:bCs/>
                <w:sz w:val="22"/>
                <w:szCs w:val="22"/>
              </w:rPr>
              <w:t>02</w:t>
            </w:r>
          </w:p>
        </w:tc>
        <w:tc>
          <w:tcPr>
            <w:tcW w:w="1800" w:type="dxa"/>
            <w:tcBorders>
              <w:top w:val="nil"/>
              <w:left w:val="nil"/>
              <w:bottom w:val="nil"/>
              <w:right w:val="single" w:sz="4" w:space="0" w:color="auto"/>
            </w:tcBorders>
            <w:shd w:val="clear" w:color="auto" w:fill="auto"/>
            <w:noWrap/>
          </w:tcPr>
          <w:p w:rsidR="005A2145" w:rsidRPr="00C00E72" w:rsidRDefault="005A2145" w:rsidP="00985352">
            <w:pPr>
              <w:jc w:val="right"/>
              <w:rPr>
                <w:sz w:val="22"/>
                <w:szCs w:val="22"/>
              </w:rPr>
            </w:pPr>
            <w:r w:rsidRPr="00C00E72">
              <w:rPr>
                <w:sz w:val="22"/>
                <w:szCs w:val="22"/>
              </w:rPr>
              <w:t>725.170.308</w:t>
            </w:r>
          </w:p>
        </w:tc>
        <w:tc>
          <w:tcPr>
            <w:tcW w:w="1773" w:type="dxa"/>
            <w:tcBorders>
              <w:top w:val="nil"/>
              <w:left w:val="nil"/>
              <w:bottom w:val="nil"/>
              <w:right w:val="double" w:sz="6" w:space="0" w:color="auto"/>
            </w:tcBorders>
            <w:shd w:val="clear" w:color="auto" w:fill="auto"/>
            <w:noWrap/>
          </w:tcPr>
          <w:p w:rsidR="005A2145" w:rsidRPr="00C00E72" w:rsidRDefault="005A2145" w:rsidP="00985352">
            <w:pPr>
              <w:jc w:val="right"/>
              <w:rPr>
                <w:sz w:val="22"/>
                <w:szCs w:val="22"/>
              </w:rPr>
            </w:pPr>
            <w:r w:rsidRPr="00C00E72">
              <w:rPr>
                <w:sz w:val="22"/>
                <w:szCs w:val="22"/>
              </w:rPr>
              <w:t>777.525.528</w:t>
            </w:r>
          </w:p>
        </w:tc>
      </w:tr>
      <w:tr w:rsidR="005A2145" w:rsidRPr="00B94904" w:rsidTr="00985352">
        <w:trPr>
          <w:trHeight w:val="300"/>
        </w:trPr>
        <w:tc>
          <w:tcPr>
            <w:tcW w:w="572"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r w:rsidRPr="00B94904">
              <w:rPr>
                <w:sz w:val="22"/>
                <w:szCs w:val="22"/>
              </w:rPr>
              <w:t>6.</w:t>
            </w:r>
          </w:p>
        </w:tc>
        <w:tc>
          <w:tcPr>
            <w:tcW w:w="3720" w:type="dxa"/>
            <w:tcBorders>
              <w:top w:val="nil"/>
              <w:left w:val="single" w:sz="4" w:space="0" w:color="auto"/>
              <w:bottom w:val="nil"/>
              <w:right w:val="single" w:sz="4" w:space="0" w:color="auto"/>
            </w:tcBorders>
            <w:shd w:val="clear" w:color="auto" w:fill="auto"/>
            <w:noWrap/>
          </w:tcPr>
          <w:p w:rsidR="005A2145" w:rsidRPr="00B94904" w:rsidRDefault="005A2145" w:rsidP="00985352">
            <w:pPr>
              <w:rPr>
                <w:spacing w:val="-2"/>
                <w:sz w:val="22"/>
                <w:szCs w:val="22"/>
              </w:rPr>
            </w:pPr>
            <w:r w:rsidRPr="00B94904">
              <w:rPr>
                <w:spacing w:val="-2"/>
                <w:sz w:val="22"/>
                <w:szCs w:val="22"/>
              </w:rPr>
              <w:t>Dự phòng phải thu ngắn hạn khó đòi (*)</w:t>
            </w:r>
          </w:p>
        </w:tc>
        <w:tc>
          <w:tcPr>
            <w:tcW w:w="546"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r w:rsidRPr="00B94904">
              <w:rPr>
                <w:sz w:val="22"/>
                <w:szCs w:val="22"/>
              </w:rPr>
              <w:t>139</w:t>
            </w:r>
          </w:p>
        </w:tc>
        <w:tc>
          <w:tcPr>
            <w:tcW w:w="894" w:type="dxa"/>
            <w:tcBorders>
              <w:top w:val="nil"/>
              <w:left w:val="nil"/>
              <w:bottom w:val="nil"/>
              <w:right w:val="single" w:sz="4" w:space="0" w:color="auto"/>
            </w:tcBorders>
            <w:shd w:val="clear" w:color="auto" w:fill="auto"/>
          </w:tcPr>
          <w:p w:rsidR="005A2145" w:rsidRPr="00B94904" w:rsidRDefault="005A2145" w:rsidP="00985352">
            <w:pPr>
              <w:jc w:val="center"/>
              <w:rPr>
                <w:b/>
                <w:bCs/>
                <w:sz w:val="22"/>
                <w:szCs w:val="22"/>
              </w:rPr>
            </w:pPr>
          </w:p>
        </w:tc>
        <w:tc>
          <w:tcPr>
            <w:tcW w:w="1800" w:type="dxa"/>
            <w:tcBorders>
              <w:top w:val="nil"/>
              <w:left w:val="nil"/>
              <w:bottom w:val="nil"/>
              <w:right w:val="single" w:sz="4" w:space="0" w:color="auto"/>
            </w:tcBorders>
            <w:shd w:val="clear" w:color="auto" w:fill="auto"/>
            <w:noWrap/>
          </w:tcPr>
          <w:p w:rsidR="005A2145" w:rsidRPr="00C00E72" w:rsidRDefault="005A2145" w:rsidP="00985352">
            <w:pPr>
              <w:jc w:val="right"/>
              <w:rPr>
                <w:sz w:val="22"/>
                <w:szCs w:val="22"/>
              </w:rPr>
            </w:pPr>
            <w:r w:rsidRPr="00C00E72">
              <w:rPr>
                <w:sz w:val="22"/>
                <w:szCs w:val="22"/>
              </w:rPr>
              <w:t>(2.798.107.063)</w:t>
            </w:r>
          </w:p>
        </w:tc>
        <w:tc>
          <w:tcPr>
            <w:tcW w:w="1773" w:type="dxa"/>
            <w:tcBorders>
              <w:top w:val="nil"/>
              <w:left w:val="nil"/>
              <w:bottom w:val="nil"/>
              <w:right w:val="double" w:sz="6" w:space="0" w:color="auto"/>
            </w:tcBorders>
            <w:shd w:val="clear" w:color="auto" w:fill="auto"/>
            <w:noWrap/>
          </w:tcPr>
          <w:p w:rsidR="005A2145" w:rsidRPr="00C00E72" w:rsidRDefault="005A2145" w:rsidP="00985352">
            <w:pPr>
              <w:jc w:val="right"/>
              <w:rPr>
                <w:sz w:val="22"/>
                <w:szCs w:val="22"/>
              </w:rPr>
            </w:pPr>
            <w:r w:rsidRPr="00C00E72">
              <w:rPr>
                <w:sz w:val="22"/>
                <w:szCs w:val="22"/>
              </w:rPr>
              <w:t>(2.436.968.060)</w:t>
            </w:r>
          </w:p>
        </w:tc>
      </w:tr>
      <w:tr w:rsidR="005A2145" w:rsidRPr="00B94904" w:rsidTr="00985352">
        <w:trPr>
          <w:trHeight w:val="300"/>
        </w:trPr>
        <w:tc>
          <w:tcPr>
            <w:tcW w:w="572"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p>
        </w:tc>
        <w:tc>
          <w:tcPr>
            <w:tcW w:w="3720" w:type="dxa"/>
            <w:tcBorders>
              <w:top w:val="nil"/>
              <w:left w:val="single" w:sz="4" w:space="0" w:color="auto"/>
              <w:bottom w:val="nil"/>
              <w:right w:val="single" w:sz="4" w:space="0" w:color="auto"/>
            </w:tcBorders>
            <w:shd w:val="clear" w:color="auto" w:fill="auto"/>
            <w:noWrap/>
          </w:tcPr>
          <w:p w:rsidR="005A2145" w:rsidRPr="00B94904" w:rsidRDefault="005A2145" w:rsidP="00985352">
            <w:pPr>
              <w:rPr>
                <w:sz w:val="22"/>
                <w:szCs w:val="22"/>
              </w:rPr>
            </w:pPr>
          </w:p>
        </w:tc>
        <w:tc>
          <w:tcPr>
            <w:tcW w:w="546"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p>
        </w:tc>
        <w:tc>
          <w:tcPr>
            <w:tcW w:w="894" w:type="dxa"/>
            <w:tcBorders>
              <w:top w:val="nil"/>
              <w:left w:val="nil"/>
              <w:bottom w:val="nil"/>
              <w:right w:val="single" w:sz="4" w:space="0" w:color="auto"/>
            </w:tcBorders>
            <w:shd w:val="clear" w:color="auto" w:fill="auto"/>
            <w:noWrap/>
          </w:tcPr>
          <w:p w:rsidR="005A2145" w:rsidRPr="00B94904" w:rsidRDefault="005A2145" w:rsidP="00985352">
            <w:pPr>
              <w:jc w:val="center"/>
              <w:rPr>
                <w:b/>
                <w:bCs/>
                <w:sz w:val="22"/>
                <w:szCs w:val="22"/>
              </w:rPr>
            </w:pPr>
          </w:p>
        </w:tc>
        <w:tc>
          <w:tcPr>
            <w:tcW w:w="1800" w:type="dxa"/>
            <w:tcBorders>
              <w:top w:val="nil"/>
              <w:left w:val="nil"/>
              <w:bottom w:val="nil"/>
              <w:right w:val="single" w:sz="4" w:space="0" w:color="auto"/>
            </w:tcBorders>
            <w:shd w:val="clear" w:color="auto" w:fill="auto"/>
            <w:noWrap/>
          </w:tcPr>
          <w:p w:rsidR="005A2145" w:rsidRPr="00C00E72" w:rsidRDefault="005A2145" w:rsidP="00985352">
            <w:pPr>
              <w:jc w:val="right"/>
              <w:rPr>
                <w:sz w:val="22"/>
                <w:szCs w:val="22"/>
              </w:rPr>
            </w:pPr>
          </w:p>
        </w:tc>
        <w:tc>
          <w:tcPr>
            <w:tcW w:w="1773" w:type="dxa"/>
            <w:tcBorders>
              <w:top w:val="nil"/>
              <w:left w:val="nil"/>
              <w:bottom w:val="nil"/>
              <w:right w:val="double" w:sz="6" w:space="0" w:color="auto"/>
            </w:tcBorders>
            <w:shd w:val="clear" w:color="auto" w:fill="auto"/>
            <w:noWrap/>
          </w:tcPr>
          <w:p w:rsidR="005A2145" w:rsidRPr="00C00E72" w:rsidRDefault="005A2145" w:rsidP="00985352">
            <w:pPr>
              <w:jc w:val="right"/>
              <w:rPr>
                <w:sz w:val="22"/>
                <w:szCs w:val="22"/>
              </w:rPr>
            </w:pPr>
          </w:p>
        </w:tc>
      </w:tr>
      <w:tr w:rsidR="005A2145" w:rsidRPr="00B94904" w:rsidTr="00985352">
        <w:trPr>
          <w:trHeight w:val="300"/>
        </w:trPr>
        <w:tc>
          <w:tcPr>
            <w:tcW w:w="572" w:type="dxa"/>
            <w:tcBorders>
              <w:top w:val="nil"/>
              <w:left w:val="double" w:sz="6" w:space="0" w:color="auto"/>
              <w:bottom w:val="nil"/>
              <w:right w:val="single" w:sz="4" w:space="0" w:color="auto"/>
            </w:tcBorders>
          </w:tcPr>
          <w:p w:rsidR="005A2145" w:rsidRPr="00B94904" w:rsidRDefault="005A2145" w:rsidP="00985352">
            <w:pPr>
              <w:jc w:val="center"/>
              <w:rPr>
                <w:b/>
                <w:bCs/>
                <w:sz w:val="22"/>
                <w:szCs w:val="22"/>
              </w:rPr>
            </w:pPr>
            <w:r w:rsidRPr="00B94904">
              <w:rPr>
                <w:b/>
                <w:bCs/>
                <w:sz w:val="22"/>
                <w:szCs w:val="22"/>
              </w:rPr>
              <w:t>IV.</w:t>
            </w:r>
          </w:p>
        </w:tc>
        <w:tc>
          <w:tcPr>
            <w:tcW w:w="3720" w:type="dxa"/>
            <w:tcBorders>
              <w:top w:val="nil"/>
              <w:left w:val="single" w:sz="4" w:space="0" w:color="auto"/>
              <w:bottom w:val="nil"/>
              <w:right w:val="single" w:sz="4" w:space="0" w:color="auto"/>
            </w:tcBorders>
            <w:shd w:val="clear" w:color="auto" w:fill="auto"/>
            <w:noWrap/>
          </w:tcPr>
          <w:p w:rsidR="005A2145" w:rsidRPr="00B94904" w:rsidRDefault="005A2145" w:rsidP="00985352">
            <w:pPr>
              <w:rPr>
                <w:b/>
                <w:bCs/>
                <w:sz w:val="22"/>
                <w:szCs w:val="22"/>
              </w:rPr>
            </w:pPr>
            <w:r w:rsidRPr="00B94904">
              <w:rPr>
                <w:b/>
                <w:bCs/>
                <w:sz w:val="22"/>
                <w:szCs w:val="22"/>
              </w:rPr>
              <w:t>Hàng tồn kho</w:t>
            </w:r>
          </w:p>
        </w:tc>
        <w:tc>
          <w:tcPr>
            <w:tcW w:w="546" w:type="dxa"/>
            <w:tcBorders>
              <w:top w:val="nil"/>
              <w:left w:val="nil"/>
              <w:bottom w:val="nil"/>
              <w:right w:val="single" w:sz="4" w:space="0" w:color="auto"/>
            </w:tcBorders>
            <w:shd w:val="clear" w:color="auto" w:fill="auto"/>
            <w:noWrap/>
          </w:tcPr>
          <w:p w:rsidR="005A2145" w:rsidRPr="00B94904" w:rsidRDefault="005A2145" w:rsidP="00985352">
            <w:pPr>
              <w:jc w:val="center"/>
              <w:rPr>
                <w:b/>
                <w:bCs/>
                <w:sz w:val="22"/>
                <w:szCs w:val="22"/>
              </w:rPr>
            </w:pPr>
            <w:r w:rsidRPr="00B94904">
              <w:rPr>
                <w:b/>
                <w:bCs/>
                <w:sz w:val="22"/>
                <w:szCs w:val="22"/>
              </w:rPr>
              <w:t>140</w:t>
            </w:r>
          </w:p>
        </w:tc>
        <w:tc>
          <w:tcPr>
            <w:tcW w:w="894" w:type="dxa"/>
            <w:tcBorders>
              <w:top w:val="nil"/>
              <w:left w:val="nil"/>
              <w:bottom w:val="nil"/>
              <w:right w:val="single" w:sz="4" w:space="0" w:color="auto"/>
            </w:tcBorders>
            <w:shd w:val="clear" w:color="auto" w:fill="auto"/>
            <w:noWrap/>
          </w:tcPr>
          <w:p w:rsidR="005A2145" w:rsidRPr="00B94904" w:rsidRDefault="005A2145" w:rsidP="00985352">
            <w:pPr>
              <w:jc w:val="center"/>
              <w:rPr>
                <w:b/>
                <w:bCs/>
                <w:sz w:val="22"/>
                <w:szCs w:val="22"/>
              </w:rPr>
            </w:pPr>
          </w:p>
        </w:tc>
        <w:tc>
          <w:tcPr>
            <w:tcW w:w="1800" w:type="dxa"/>
            <w:tcBorders>
              <w:top w:val="nil"/>
              <w:left w:val="nil"/>
              <w:bottom w:val="nil"/>
              <w:right w:val="single" w:sz="4" w:space="0" w:color="auto"/>
            </w:tcBorders>
            <w:shd w:val="clear" w:color="auto" w:fill="auto"/>
            <w:noWrap/>
          </w:tcPr>
          <w:p w:rsidR="005A2145" w:rsidRPr="00C00E72" w:rsidRDefault="005A2145" w:rsidP="00985352">
            <w:pPr>
              <w:jc w:val="right"/>
              <w:rPr>
                <w:b/>
                <w:bCs/>
                <w:sz w:val="22"/>
                <w:szCs w:val="22"/>
              </w:rPr>
            </w:pPr>
            <w:r w:rsidRPr="00C00E72">
              <w:rPr>
                <w:b/>
                <w:bCs/>
                <w:sz w:val="22"/>
                <w:szCs w:val="22"/>
              </w:rPr>
              <w:t>112.393.006.870</w:t>
            </w:r>
          </w:p>
        </w:tc>
        <w:tc>
          <w:tcPr>
            <w:tcW w:w="1773" w:type="dxa"/>
            <w:tcBorders>
              <w:top w:val="nil"/>
              <w:left w:val="nil"/>
              <w:bottom w:val="nil"/>
              <w:right w:val="double" w:sz="6" w:space="0" w:color="auto"/>
            </w:tcBorders>
            <w:shd w:val="clear" w:color="auto" w:fill="auto"/>
            <w:noWrap/>
          </w:tcPr>
          <w:p w:rsidR="005A2145" w:rsidRPr="00C00E72" w:rsidRDefault="005A2145" w:rsidP="00985352">
            <w:pPr>
              <w:jc w:val="right"/>
              <w:rPr>
                <w:b/>
                <w:bCs/>
                <w:sz w:val="22"/>
                <w:szCs w:val="22"/>
              </w:rPr>
            </w:pPr>
            <w:r w:rsidRPr="00C00E72">
              <w:rPr>
                <w:b/>
                <w:bCs/>
                <w:sz w:val="22"/>
                <w:szCs w:val="22"/>
              </w:rPr>
              <w:t>91.498.796.708</w:t>
            </w:r>
          </w:p>
        </w:tc>
      </w:tr>
      <w:tr w:rsidR="005A2145" w:rsidRPr="00B94904" w:rsidTr="00985352">
        <w:trPr>
          <w:trHeight w:val="300"/>
        </w:trPr>
        <w:tc>
          <w:tcPr>
            <w:tcW w:w="572"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r w:rsidRPr="00B94904">
              <w:rPr>
                <w:sz w:val="22"/>
                <w:szCs w:val="22"/>
              </w:rPr>
              <w:t>1.</w:t>
            </w:r>
          </w:p>
        </w:tc>
        <w:tc>
          <w:tcPr>
            <w:tcW w:w="3720" w:type="dxa"/>
            <w:tcBorders>
              <w:top w:val="nil"/>
              <w:left w:val="single" w:sz="4" w:space="0" w:color="auto"/>
              <w:bottom w:val="nil"/>
              <w:right w:val="single" w:sz="4" w:space="0" w:color="auto"/>
            </w:tcBorders>
            <w:shd w:val="clear" w:color="auto" w:fill="auto"/>
            <w:noWrap/>
          </w:tcPr>
          <w:p w:rsidR="005A2145" w:rsidRPr="00B94904" w:rsidRDefault="005A2145" w:rsidP="00985352">
            <w:pPr>
              <w:rPr>
                <w:sz w:val="22"/>
                <w:szCs w:val="22"/>
              </w:rPr>
            </w:pPr>
            <w:r w:rsidRPr="00B94904">
              <w:rPr>
                <w:sz w:val="22"/>
                <w:szCs w:val="22"/>
              </w:rPr>
              <w:t>Hàng tồn kho</w:t>
            </w:r>
          </w:p>
        </w:tc>
        <w:tc>
          <w:tcPr>
            <w:tcW w:w="546"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r w:rsidRPr="00B94904">
              <w:rPr>
                <w:sz w:val="22"/>
                <w:szCs w:val="22"/>
              </w:rPr>
              <w:t>141</w:t>
            </w:r>
          </w:p>
        </w:tc>
        <w:tc>
          <w:tcPr>
            <w:tcW w:w="894" w:type="dxa"/>
            <w:tcBorders>
              <w:top w:val="nil"/>
              <w:left w:val="nil"/>
              <w:bottom w:val="nil"/>
              <w:right w:val="single" w:sz="4" w:space="0" w:color="auto"/>
            </w:tcBorders>
            <w:shd w:val="clear" w:color="auto" w:fill="auto"/>
          </w:tcPr>
          <w:p w:rsidR="005A2145" w:rsidRPr="00B94904" w:rsidRDefault="005A2145" w:rsidP="00985352">
            <w:pPr>
              <w:jc w:val="center"/>
              <w:rPr>
                <w:sz w:val="22"/>
                <w:szCs w:val="22"/>
              </w:rPr>
            </w:pPr>
            <w:r w:rsidRPr="00B94904">
              <w:rPr>
                <w:bCs/>
                <w:sz w:val="22"/>
                <w:szCs w:val="22"/>
              </w:rPr>
              <w:t>V.</w:t>
            </w:r>
            <w:r>
              <w:rPr>
                <w:bCs/>
                <w:sz w:val="22"/>
                <w:szCs w:val="22"/>
              </w:rPr>
              <w:t>03</w:t>
            </w:r>
          </w:p>
        </w:tc>
        <w:tc>
          <w:tcPr>
            <w:tcW w:w="1800" w:type="dxa"/>
            <w:tcBorders>
              <w:top w:val="nil"/>
              <w:left w:val="nil"/>
              <w:bottom w:val="nil"/>
              <w:right w:val="single" w:sz="4" w:space="0" w:color="auto"/>
            </w:tcBorders>
            <w:shd w:val="clear" w:color="auto" w:fill="auto"/>
            <w:noWrap/>
          </w:tcPr>
          <w:p w:rsidR="005A2145" w:rsidRPr="00C00E72" w:rsidRDefault="005A2145" w:rsidP="00985352">
            <w:pPr>
              <w:jc w:val="right"/>
              <w:rPr>
                <w:sz w:val="22"/>
                <w:szCs w:val="22"/>
              </w:rPr>
            </w:pPr>
            <w:r w:rsidRPr="00C00E72">
              <w:rPr>
                <w:sz w:val="22"/>
                <w:szCs w:val="22"/>
              </w:rPr>
              <w:t>112.393.006.870</w:t>
            </w:r>
          </w:p>
        </w:tc>
        <w:tc>
          <w:tcPr>
            <w:tcW w:w="1773" w:type="dxa"/>
            <w:tcBorders>
              <w:top w:val="nil"/>
              <w:left w:val="nil"/>
              <w:bottom w:val="nil"/>
              <w:right w:val="double" w:sz="6" w:space="0" w:color="auto"/>
            </w:tcBorders>
            <w:shd w:val="clear" w:color="auto" w:fill="auto"/>
            <w:noWrap/>
          </w:tcPr>
          <w:p w:rsidR="005A2145" w:rsidRPr="00C00E72" w:rsidRDefault="005A2145" w:rsidP="00985352">
            <w:pPr>
              <w:jc w:val="right"/>
              <w:rPr>
                <w:sz w:val="22"/>
                <w:szCs w:val="22"/>
              </w:rPr>
            </w:pPr>
            <w:r w:rsidRPr="00C00E72">
              <w:rPr>
                <w:sz w:val="22"/>
                <w:szCs w:val="22"/>
              </w:rPr>
              <w:t>91.498.796.708</w:t>
            </w:r>
          </w:p>
        </w:tc>
      </w:tr>
      <w:tr w:rsidR="005A2145" w:rsidRPr="00B94904" w:rsidTr="00985352">
        <w:trPr>
          <w:trHeight w:val="300"/>
        </w:trPr>
        <w:tc>
          <w:tcPr>
            <w:tcW w:w="572"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r w:rsidRPr="00B94904">
              <w:rPr>
                <w:sz w:val="22"/>
                <w:szCs w:val="22"/>
              </w:rPr>
              <w:t>2.</w:t>
            </w:r>
          </w:p>
        </w:tc>
        <w:tc>
          <w:tcPr>
            <w:tcW w:w="3720" w:type="dxa"/>
            <w:tcBorders>
              <w:top w:val="nil"/>
              <w:left w:val="single" w:sz="4" w:space="0" w:color="auto"/>
              <w:bottom w:val="nil"/>
              <w:right w:val="single" w:sz="4" w:space="0" w:color="auto"/>
            </w:tcBorders>
            <w:shd w:val="clear" w:color="auto" w:fill="auto"/>
            <w:noWrap/>
          </w:tcPr>
          <w:p w:rsidR="005A2145" w:rsidRPr="00B94904" w:rsidRDefault="005A2145" w:rsidP="00985352">
            <w:pPr>
              <w:rPr>
                <w:sz w:val="22"/>
                <w:szCs w:val="22"/>
              </w:rPr>
            </w:pPr>
            <w:r w:rsidRPr="00B94904">
              <w:rPr>
                <w:sz w:val="22"/>
                <w:szCs w:val="22"/>
              </w:rPr>
              <w:t xml:space="preserve">Dự phòng giảm giá hàng </w:t>
            </w:r>
            <w:r>
              <w:rPr>
                <w:sz w:val="22"/>
                <w:szCs w:val="22"/>
              </w:rPr>
              <w:t xml:space="preserve">tồn </w:t>
            </w:r>
            <w:r w:rsidRPr="00B94904">
              <w:rPr>
                <w:sz w:val="22"/>
                <w:szCs w:val="22"/>
              </w:rPr>
              <w:t>kho (*)</w:t>
            </w:r>
          </w:p>
        </w:tc>
        <w:tc>
          <w:tcPr>
            <w:tcW w:w="546"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r w:rsidRPr="00B94904">
              <w:rPr>
                <w:sz w:val="22"/>
                <w:szCs w:val="22"/>
              </w:rPr>
              <w:t>149</w:t>
            </w:r>
          </w:p>
        </w:tc>
        <w:tc>
          <w:tcPr>
            <w:tcW w:w="894" w:type="dxa"/>
            <w:tcBorders>
              <w:top w:val="nil"/>
              <w:left w:val="nil"/>
              <w:bottom w:val="nil"/>
              <w:right w:val="single" w:sz="4" w:space="0" w:color="auto"/>
            </w:tcBorders>
            <w:shd w:val="clear" w:color="auto" w:fill="auto"/>
            <w:noWrap/>
          </w:tcPr>
          <w:p w:rsidR="005A2145" w:rsidRPr="00B94904" w:rsidRDefault="005A2145" w:rsidP="00985352">
            <w:pPr>
              <w:jc w:val="center"/>
              <w:rPr>
                <w:b/>
                <w:bCs/>
                <w:sz w:val="22"/>
                <w:szCs w:val="22"/>
              </w:rPr>
            </w:pPr>
          </w:p>
        </w:tc>
        <w:tc>
          <w:tcPr>
            <w:tcW w:w="1800" w:type="dxa"/>
            <w:tcBorders>
              <w:top w:val="nil"/>
              <w:left w:val="nil"/>
              <w:bottom w:val="nil"/>
              <w:right w:val="single" w:sz="4" w:space="0" w:color="auto"/>
            </w:tcBorders>
            <w:shd w:val="clear" w:color="auto" w:fill="auto"/>
            <w:noWrap/>
          </w:tcPr>
          <w:p w:rsidR="005A2145" w:rsidRPr="00C00E72" w:rsidRDefault="005A2145" w:rsidP="00985352">
            <w:pPr>
              <w:jc w:val="right"/>
              <w:rPr>
                <w:sz w:val="22"/>
                <w:szCs w:val="22"/>
              </w:rPr>
            </w:pPr>
            <w:r w:rsidRPr="00C00E72">
              <w:rPr>
                <w:sz w:val="22"/>
                <w:szCs w:val="22"/>
              </w:rPr>
              <w:t>-</w:t>
            </w:r>
          </w:p>
        </w:tc>
        <w:tc>
          <w:tcPr>
            <w:tcW w:w="1773" w:type="dxa"/>
            <w:tcBorders>
              <w:top w:val="nil"/>
              <w:left w:val="nil"/>
              <w:bottom w:val="nil"/>
              <w:right w:val="double" w:sz="6" w:space="0" w:color="auto"/>
            </w:tcBorders>
            <w:shd w:val="clear" w:color="auto" w:fill="auto"/>
            <w:noWrap/>
          </w:tcPr>
          <w:p w:rsidR="005A2145" w:rsidRPr="00C00E72" w:rsidRDefault="005A2145" w:rsidP="00985352">
            <w:pPr>
              <w:jc w:val="right"/>
              <w:rPr>
                <w:sz w:val="22"/>
                <w:szCs w:val="22"/>
              </w:rPr>
            </w:pPr>
            <w:r w:rsidRPr="00C00E72">
              <w:rPr>
                <w:sz w:val="22"/>
                <w:szCs w:val="22"/>
              </w:rPr>
              <w:t>-</w:t>
            </w:r>
          </w:p>
        </w:tc>
      </w:tr>
      <w:tr w:rsidR="005A2145" w:rsidRPr="00B94904" w:rsidTr="00985352">
        <w:trPr>
          <w:trHeight w:val="300"/>
        </w:trPr>
        <w:tc>
          <w:tcPr>
            <w:tcW w:w="572"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p>
        </w:tc>
        <w:tc>
          <w:tcPr>
            <w:tcW w:w="3720" w:type="dxa"/>
            <w:tcBorders>
              <w:top w:val="nil"/>
              <w:left w:val="single" w:sz="4" w:space="0" w:color="auto"/>
              <w:bottom w:val="nil"/>
              <w:right w:val="single" w:sz="4" w:space="0" w:color="auto"/>
            </w:tcBorders>
            <w:shd w:val="clear" w:color="auto" w:fill="auto"/>
            <w:noWrap/>
          </w:tcPr>
          <w:p w:rsidR="005A2145" w:rsidRPr="00B94904" w:rsidRDefault="005A2145" w:rsidP="00985352">
            <w:pPr>
              <w:rPr>
                <w:sz w:val="22"/>
                <w:szCs w:val="22"/>
              </w:rPr>
            </w:pPr>
          </w:p>
        </w:tc>
        <w:tc>
          <w:tcPr>
            <w:tcW w:w="546"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p>
        </w:tc>
        <w:tc>
          <w:tcPr>
            <w:tcW w:w="894" w:type="dxa"/>
            <w:tcBorders>
              <w:top w:val="nil"/>
              <w:left w:val="nil"/>
              <w:bottom w:val="nil"/>
              <w:right w:val="single" w:sz="4" w:space="0" w:color="auto"/>
            </w:tcBorders>
            <w:shd w:val="clear" w:color="auto" w:fill="auto"/>
            <w:noWrap/>
          </w:tcPr>
          <w:p w:rsidR="005A2145" w:rsidRPr="00B94904" w:rsidRDefault="005A2145" w:rsidP="00985352">
            <w:pPr>
              <w:jc w:val="center"/>
              <w:rPr>
                <w:b/>
                <w:bCs/>
                <w:sz w:val="22"/>
                <w:szCs w:val="22"/>
              </w:rPr>
            </w:pPr>
          </w:p>
        </w:tc>
        <w:tc>
          <w:tcPr>
            <w:tcW w:w="1800" w:type="dxa"/>
            <w:tcBorders>
              <w:top w:val="nil"/>
              <w:left w:val="nil"/>
              <w:bottom w:val="nil"/>
              <w:right w:val="single" w:sz="4" w:space="0" w:color="auto"/>
            </w:tcBorders>
            <w:shd w:val="clear" w:color="auto" w:fill="auto"/>
            <w:noWrap/>
          </w:tcPr>
          <w:p w:rsidR="005A2145" w:rsidRPr="00C00E72" w:rsidRDefault="005A2145" w:rsidP="00985352">
            <w:pPr>
              <w:jc w:val="right"/>
              <w:rPr>
                <w:sz w:val="22"/>
                <w:szCs w:val="22"/>
              </w:rPr>
            </w:pPr>
          </w:p>
        </w:tc>
        <w:tc>
          <w:tcPr>
            <w:tcW w:w="1773" w:type="dxa"/>
            <w:tcBorders>
              <w:top w:val="nil"/>
              <w:left w:val="nil"/>
              <w:bottom w:val="nil"/>
              <w:right w:val="double" w:sz="6" w:space="0" w:color="auto"/>
            </w:tcBorders>
            <w:shd w:val="clear" w:color="auto" w:fill="auto"/>
            <w:noWrap/>
          </w:tcPr>
          <w:p w:rsidR="005A2145" w:rsidRPr="00C00E72" w:rsidRDefault="005A2145" w:rsidP="00985352">
            <w:pPr>
              <w:jc w:val="right"/>
              <w:rPr>
                <w:sz w:val="22"/>
                <w:szCs w:val="22"/>
              </w:rPr>
            </w:pPr>
          </w:p>
        </w:tc>
      </w:tr>
      <w:tr w:rsidR="005A2145" w:rsidRPr="00B94904" w:rsidTr="00985352">
        <w:trPr>
          <w:trHeight w:val="300"/>
        </w:trPr>
        <w:tc>
          <w:tcPr>
            <w:tcW w:w="572" w:type="dxa"/>
            <w:tcBorders>
              <w:top w:val="nil"/>
              <w:left w:val="double" w:sz="6" w:space="0" w:color="auto"/>
              <w:bottom w:val="nil"/>
              <w:right w:val="single" w:sz="4" w:space="0" w:color="auto"/>
            </w:tcBorders>
          </w:tcPr>
          <w:p w:rsidR="005A2145" w:rsidRPr="00B94904" w:rsidRDefault="005A2145" w:rsidP="00985352">
            <w:pPr>
              <w:jc w:val="center"/>
              <w:rPr>
                <w:b/>
                <w:bCs/>
                <w:sz w:val="22"/>
                <w:szCs w:val="22"/>
              </w:rPr>
            </w:pPr>
            <w:r w:rsidRPr="00B94904">
              <w:rPr>
                <w:b/>
                <w:bCs/>
                <w:sz w:val="22"/>
                <w:szCs w:val="22"/>
              </w:rPr>
              <w:t>V.</w:t>
            </w:r>
          </w:p>
        </w:tc>
        <w:tc>
          <w:tcPr>
            <w:tcW w:w="3720" w:type="dxa"/>
            <w:tcBorders>
              <w:top w:val="nil"/>
              <w:left w:val="single" w:sz="4" w:space="0" w:color="auto"/>
              <w:bottom w:val="nil"/>
              <w:right w:val="single" w:sz="4" w:space="0" w:color="auto"/>
            </w:tcBorders>
            <w:shd w:val="clear" w:color="auto" w:fill="auto"/>
            <w:noWrap/>
          </w:tcPr>
          <w:p w:rsidR="005A2145" w:rsidRPr="00B94904" w:rsidRDefault="005A2145" w:rsidP="00985352">
            <w:pPr>
              <w:rPr>
                <w:b/>
                <w:bCs/>
                <w:sz w:val="22"/>
                <w:szCs w:val="22"/>
              </w:rPr>
            </w:pPr>
            <w:r w:rsidRPr="00B94904">
              <w:rPr>
                <w:b/>
                <w:bCs/>
                <w:sz w:val="22"/>
                <w:szCs w:val="22"/>
              </w:rPr>
              <w:t>Tài sản ngắn hạn khác</w:t>
            </w:r>
          </w:p>
        </w:tc>
        <w:tc>
          <w:tcPr>
            <w:tcW w:w="546" w:type="dxa"/>
            <w:tcBorders>
              <w:top w:val="nil"/>
              <w:left w:val="nil"/>
              <w:bottom w:val="nil"/>
              <w:right w:val="single" w:sz="4" w:space="0" w:color="auto"/>
            </w:tcBorders>
            <w:shd w:val="clear" w:color="auto" w:fill="auto"/>
            <w:noWrap/>
          </w:tcPr>
          <w:p w:rsidR="005A2145" w:rsidRPr="00B94904" w:rsidRDefault="005A2145" w:rsidP="00985352">
            <w:pPr>
              <w:jc w:val="center"/>
              <w:rPr>
                <w:b/>
                <w:bCs/>
                <w:sz w:val="22"/>
                <w:szCs w:val="22"/>
              </w:rPr>
            </w:pPr>
            <w:r w:rsidRPr="00B94904">
              <w:rPr>
                <w:b/>
                <w:bCs/>
                <w:sz w:val="22"/>
                <w:szCs w:val="22"/>
              </w:rPr>
              <w:t>150</w:t>
            </w:r>
          </w:p>
        </w:tc>
        <w:tc>
          <w:tcPr>
            <w:tcW w:w="894" w:type="dxa"/>
            <w:tcBorders>
              <w:top w:val="nil"/>
              <w:left w:val="nil"/>
              <w:bottom w:val="nil"/>
              <w:right w:val="single" w:sz="4" w:space="0" w:color="auto"/>
            </w:tcBorders>
            <w:shd w:val="clear" w:color="auto" w:fill="auto"/>
            <w:noWrap/>
          </w:tcPr>
          <w:p w:rsidR="005A2145" w:rsidRPr="00B94904" w:rsidRDefault="005A2145" w:rsidP="00985352">
            <w:pPr>
              <w:jc w:val="center"/>
              <w:rPr>
                <w:b/>
                <w:bCs/>
                <w:sz w:val="22"/>
                <w:szCs w:val="22"/>
              </w:rPr>
            </w:pPr>
          </w:p>
        </w:tc>
        <w:tc>
          <w:tcPr>
            <w:tcW w:w="1800" w:type="dxa"/>
            <w:tcBorders>
              <w:top w:val="nil"/>
              <w:left w:val="nil"/>
              <w:bottom w:val="nil"/>
              <w:right w:val="single" w:sz="4" w:space="0" w:color="auto"/>
            </w:tcBorders>
            <w:shd w:val="clear" w:color="auto" w:fill="auto"/>
            <w:noWrap/>
          </w:tcPr>
          <w:p w:rsidR="005A2145" w:rsidRPr="00C00E72" w:rsidRDefault="005A2145" w:rsidP="00985352">
            <w:pPr>
              <w:jc w:val="right"/>
              <w:rPr>
                <w:b/>
                <w:bCs/>
                <w:sz w:val="22"/>
                <w:szCs w:val="22"/>
              </w:rPr>
            </w:pPr>
            <w:r w:rsidRPr="00C00E72">
              <w:rPr>
                <w:b/>
                <w:bCs/>
                <w:sz w:val="22"/>
                <w:szCs w:val="22"/>
              </w:rPr>
              <w:t>15.681.643.742</w:t>
            </w:r>
          </w:p>
        </w:tc>
        <w:tc>
          <w:tcPr>
            <w:tcW w:w="1773" w:type="dxa"/>
            <w:tcBorders>
              <w:top w:val="nil"/>
              <w:left w:val="nil"/>
              <w:bottom w:val="nil"/>
              <w:right w:val="double" w:sz="6" w:space="0" w:color="auto"/>
            </w:tcBorders>
            <w:shd w:val="clear" w:color="auto" w:fill="auto"/>
            <w:noWrap/>
          </w:tcPr>
          <w:p w:rsidR="005A2145" w:rsidRPr="00C00E72" w:rsidRDefault="005A2145" w:rsidP="00985352">
            <w:pPr>
              <w:jc w:val="right"/>
              <w:rPr>
                <w:b/>
                <w:bCs/>
                <w:sz w:val="22"/>
                <w:szCs w:val="22"/>
              </w:rPr>
            </w:pPr>
            <w:r w:rsidRPr="00C00E72">
              <w:rPr>
                <w:b/>
                <w:bCs/>
                <w:sz w:val="22"/>
                <w:szCs w:val="22"/>
              </w:rPr>
              <w:t>22.370.467.163</w:t>
            </w:r>
          </w:p>
        </w:tc>
      </w:tr>
      <w:tr w:rsidR="005A2145" w:rsidRPr="00B94904" w:rsidTr="00985352">
        <w:trPr>
          <w:trHeight w:val="300"/>
        </w:trPr>
        <w:tc>
          <w:tcPr>
            <w:tcW w:w="572"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r w:rsidRPr="00B94904">
              <w:rPr>
                <w:sz w:val="22"/>
                <w:szCs w:val="22"/>
              </w:rPr>
              <w:t>1</w:t>
            </w:r>
            <w:r>
              <w:rPr>
                <w:sz w:val="22"/>
                <w:szCs w:val="22"/>
              </w:rPr>
              <w:t>.</w:t>
            </w:r>
          </w:p>
        </w:tc>
        <w:tc>
          <w:tcPr>
            <w:tcW w:w="3720" w:type="dxa"/>
            <w:tcBorders>
              <w:top w:val="nil"/>
              <w:left w:val="single" w:sz="4" w:space="0" w:color="auto"/>
              <w:bottom w:val="nil"/>
              <w:right w:val="single" w:sz="4" w:space="0" w:color="auto"/>
            </w:tcBorders>
            <w:shd w:val="clear" w:color="auto" w:fill="auto"/>
            <w:noWrap/>
          </w:tcPr>
          <w:p w:rsidR="005A2145" w:rsidRPr="00B94904" w:rsidRDefault="005A2145" w:rsidP="00985352">
            <w:pPr>
              <w:rPr>
                <w:sz w:val="22"/>
                <w:szCs w:val="22"/>
              </w:rPr>
            </w:pPr>
            <w:r w:rsidRPr="00B94904">
              <w:rPr>
                <w:sz w:val="22"/>
                <w:szCs w:val="22"/>
              </w:rPr>
              <w:t>Chi phí trả trước ngắn hạn</w:t>
            </w:r>
          </w:p>
        </w:tc>
        <w:tc>
          <w:tcPr>
            <w:tcW w:w="546"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r w:rsidRPr="00B94904">
              <w:rPr>
                <w:sz w:val="22"/>
                <w:szCs w:val="22"/>
              </w:rPr>
              <w:t>151</w:t>
            </w:r>
          </w:p>
        </w:tc>
        <w:tc>
          <w:tcPr>
            <w:tcW w:w="894" w:type="dxa"/>
            <w:tcBorders>
              <w:top w:val="nil"/>
              <w:left w:val="nil"/>
              <w:bottom w:val="nil"/>
              <w:right w:val="single" w:sz="4" w:space="0" w:color="auto"/>
            </w:tcBorders>
            <w:shd w:val="clear" w:color="auto" w:fill="auto"/>
            <w:noWrap/>
          </w:tcPr>
          <w:p w:rsidR="005A2145" w:rsidRPr="00B94904" w:rsidRDefault="005A2145" w:rsidP="00985352">
            <w:pPr>
              <w:jc w:val="center"/>
              <w:rPr>
                <w:b/>
                <w:bCs/>
                <w:sz w:val="22"/>
                <w:szCs w:val="22"/>
              </w:rPr>
            </w:pPr>
          </w:p>
        </w:tc>
        <w:tc>
          <w:tcPr>
            <w:tcW w:w="1800" w:type="dxa"/>
            <w:tcBorders>
              <w:top w:val="nil"/>
              <w:left w:val="nil"/>
              <w:bottom w:val="nil"/>
              <w:right w:val="single" w:sz="4" w:space="0" w:color="auto"/>
            </w:tcBorders>
            <w:shd w:val="clear" w:color="auto" w:fill="auto"/>
            <w:noWrap/>
          </w:tcPr>
          <w:p w:rsidR="005A2145" w:rsidRPr="00C00E72" w:rsidRDefault="005A2145" w:rsidP="00985352">
            <w:pPr>
              <w:jc w:val="right"/>
              <w:rPr>
                <w:sz w:val="22"/>
                <w:szCs w:val="22"/>
              </w:rPr>
            </w:pPr>
            <w:r w:rsidRPr="00C00E72">
              <w:rPr>
                <w:sz w:val="22"/>
                <w:szCs w:val="22"/>
              </w:rPr>
              <w:t>26.035.000</w:t>
            </w:r>
          </w:p>
        </w:tc>
        <w:tc>
          <w:tcPr>
            <w:tcW w:w="1773" w:type="dxa"/>
            <w:tcBorders>
              <w:top w:val="nil"/>
              <w:left w:val="nil"/>
              <w:bottom w:val="nil"/>
              <w:right w:val="double" w:sz="6" w:space="0" w:color="auto"/>
            </w:tcBorders>
            <w:shd w:val="clear" w:color="auto" w:fill="auto"/>
            <w:noWrap/>
          </w:tcPr>
          <w:p w:rsidR="005A2145" w:rsidRPr="00C00E72" w:rsidRDefault="005A2145" w:rsidP="00985352">
            <w:pPr>
              <w:jc w:val="right"/>
              <w:rPr>
                <w:sz w:val="22"/>
                <w:szCs w:val="22"/>
              </w:rPr>
            </w:pPr>
            <w:r w:rsidRPr="00C00E72">
              <w:rPr>
                <w:sz w:val="22"/>
                <w:szCs w:val="22"/>
              </w:rPr>
              <w:t>223.367.348</w:t>
            </w:r>
          </w:p>
        </w:tc>
      </w:tr>
      <w:tr w:rsidR="005A2145" w:rsidRPr="00B94904" w:rsidTr="00985352">
        <w:trPr>
          <w:trHeight w:val="300"/>
        </w:trPr>
        <w:tc>
          <w:tcPr>
            <w:tcW w:w="572"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r w:rsidRPr="00B94904">
              <w:rPr>
                <w:sz w:val="22"/>
                <w:szCs w:val="22"/>
              </w:rPr>
              <w:t>2</w:t>
            </w:r>
            <w:r>
              <w:rPr>
                <w:sz w:val="22"/>
                <w:szCs w:val="22"/>
              </w:rPr>
              <w:t>.</w:t>
            </w:r>
          </w:p>
        </w:tc>
        <w:tc>
          <w:tcPr>
            <w:tcW w:w="3720" w:type="dxa"/>
            <w:tcBorders>
              <w:top w:val="nil"/>
              <w:left w:val="single" w:sz="4" w:space="0" w:color="auto"/>
              <w:bottom w:val="nil"/>
              <w:right w:val="single" w:sz="4" w:space="0" w:color="auto"/>
            </w:tcBorders>
            <w:shd w:val="clear" w:color="auto" w:fill="auto"/>
            <w:noWrap/>
          </w:tcPr>
          <w:p w:rsidR="005A2145" w:rsidRPr="00B94904" w:rsidRDefault="005A2145" w:rsidP="00985352">
            <w:pPr>
              <w:rPr>
                <w:sz w:val="22"/>
                <w:szCs w:val="22"/>
              </w:rPr>
            </w:pPr>
            <w:r w:rsidRPr="00B94904">
              <w:rPr>
                <w:sz w:val="22"/>
                <w:szCs w:val="22"/>
              </w:rPr>
              <w:t>Thuế giá trị gia tăng được khấu trừ</w:t>
            </w:r>
          </w:p>
        </w:tc>
        <w:tc>
          <w:tcPr>
            <w:tcW w:w="546"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r w:rsidRPr="00B94904">
              <w:rPr>
                <w:sz w:val="22"/>
                <w:szCs w:val="22"/>
              </w:rPr>
              <w:t>152</w:t>
            </w:r>
          </w:p>
        </w:tc>
        <w:tc>
          <w:tcPr>
            <w:tcW w:w="894" w:type="dxa"/>
            <w:tcBorders>
              <w:top w:val="nil"/>
              <w:left w:val="nil"/>
              <w:bottom w:val="nil"/>
              <w:right w:val="single" w:sz="4" w:space="0" w:color="auto"/>
            </w:tcBorders>
            <w:shd w:val="clear" w:color="auto" w:fill="auto"/>
            <w:noWrap/>
          </w:tcPr>
          <w:p w:rsidR="005A2145" w:rsidRPr="00B94904" w:rsidRDefault="005A2145" w:rsidP="00985352">
            <w:pPr>
              <w:jc w:val="center"/>
              <w:rPr>
                <w:b/>
                <w:bCs/>
                <w:sz w:val="22"/>
                <w:szCs w:val="22"/>
              </w:rPr>
            </w:pPr>
          </w:p>
        </w:tc>
        <w:tc>
          <w:tcPr>
            <w:tcW w:w="1800" w:type="dxa"/>
            <w:tcBorders>
              <w:top w:val="nil"/>
              <w:left w:val="nil"/>
              <w:bottom w:val="nil"/>
              <w:right w:val="single" w:sz="4" w:space="0" w:color="auto"/>
            </w:tcBorders>
            <w:shd w:val="clear" w:color="auto" w:fill="auto"/>
            <w:noWrap/>
          </w:tcPr>
          <w:p w:rsidR="005A2145" w:rsidRPr="00C00E72" w:rsidRDefault="005A2145" w:rsidP="00985352">
            <w:pPr>
              <w:jc w:val="right"/>
              <w:rPr>
                <w:sz w:val="22"/>
                <w:szCs w:val="22"/>
              </w:rPr>
            </w:pPr>
            <w:r w:rsidRPr="00C00E72">
              <w:rPr>
                <w:sz w:val="22"/>
                <w:szCs w:val="22"/>
              </w:rPr>
              <w:t>-</w:t>
            </w:r>
          </w:p>
        </w:tc>
        <w:tc>
          <w:tcPr>
            <w:tcW w:w="1773" w:type="dxa"/>
            <w:tcBorders>
              <w:top w:val="nil"/>
              <w:left w:val="nil"/>
              <w:bottom w:val="nil"/>
              <w:right w:val="double" w:sz="6" w:space="0" w:color="auto"/>
            </w:tcBorders>
            <w:shd w:val="clear" w:color="auto" w:fill="auto"/>
            <w:noWrap/>
          </w:tcPr>
          <w:p w:rsidR="005A2145" w:rsidRPr="00C00E72" w:rsidRDefault="005A2145" w:rsidP="00985352">
            <w:pPr>
              <w:jc w:val="right"/>
              <w:rPr>
                <w:sz w:val="22"/>
                <w:szCs w:val="22"/>
              </w:rPr>
            </w:pPr>
            <w:r w:rsidRPr="00C00E72">
              <w:rPr>
                <w:sz w:val="22"/>
                <w:szCs w:val="22"/>
              </w:rPr>
              <w:t>342.908.150</w:t>
            </w:r>
          </w:p>
        </w:tc>
      </w:tr>
      <w:tr w:rsidR="005A2145" w:rsidRPr="00B94904" w:rsidTr="00985352">
        <w:trPr>
          <w:trHeight w:val="300"/>
        </w:trPr>
        <w:tc>
          <w:tcPr>
            <w:tcW w:w="572"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r w:rsidRPr="00B94904">
              <w:rPr>
                <w:sz w:val="22"/>
                <w:szCs w:val="22"/>
              </w:rPr>
              <w:t>3</w:t>
            </w:r>
            <w:r>
              <w:rPr>
                <w:sz w:val="22"/>
                <w:szCs w:val="22"/>
              </w:rPr>
              <w:t>.</w:t>
            </w:r>
          </w:p>
        </w:tc>
        <w:tc>
          <w:tcPr>
            <w:tcW w:w="3720" w:type="dxa"/>
            <w:tcBorders>
              <w:top w:val="nil"/>
              <w:left w:val="single" w:sz="4" w:space="0" w:color="auto"/>
              <w:bottom w:val="nil"/>
              <w:right w:val="single" w:sz="4" w:space="0" w:color="auto"/>
            </w:tcBorders>
            <w:shd w:val="clear" w:color="auto" w:fill="auto"/>
            <w:noWrap/>
          </w:tcPr>
          <w:p w:rsidR="005A2145" w:rsidRPr="00B94904" w:rsidRDefault="005A2145" w:rsidP="00985352">
            <w:pPr>
              <w:rPr>
                <w:sz w:val="22"/>
                <w:szCs w:val="22"/>
              </w:rPr>
            </w:pPr>
            <w:r w:rsidRPr="00B94904">
              <w:rPr>
                <w:sz w:val="22"/>
                <w:szCs w:val="22"/>
              </w:rPr>
              <w:t xml:space="preserve">Thuế và các khoản </w:t>
            </w:r>
            <w:r>
              <w:rPr>
                <w:sz w:val="22"/>
                <w:szCs w:val="22"/>
              </w:rPr>
              <w:t xml:space="preserve">khác </w:t>
            </w:r>
            <w:r w:rsidRPr="00B94904">
              <w:rPr>
                <w:sz w:val="22"/>
                <w:szCs w:val="22"/>
              </w:rPr>
              <w:t>phải thu Nhà nước</w:t>
            </w:r>
          </w:p>
        </w:tc>
        <w:tc>
          <w:tcPr>
            <w:tcW w:w="546"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r w:rsidRPr="00B94904">
              <w:rPr>
                <w:sz w:val="22"/>
                <w:szCs w:val="22"/>
              </w:rPr>
              <w:t>154</w:t>
            </w:r>
          </w:p>
        </w:tc>
        <w:tc>
          <w:tcPr>
            <w:tcW w:w="894" w:type="dxa"/>
            <w:tcBorders>
              <w:top w:val="nil"/>
              <w:left w:val="nil"/>
              <w:bottom w:val="nil"/>
              <w:right w:val="single" w:sz="4" w:space="0" w:color="auto"/>
            </w:tcBorders>
            <w:shd w:val="clear" w:color="auto" w:fill="auto"/>
          </w:tcPr>
          <w:p w:rsidR="005A2145" w:rsidRPr="00B94904" w:rsidRDefault="005A2145" w:rsidP="00985352">
            <w:pPr>
              <w:jc w:val="center"/>
              <w:rPr>
                <w:bCs/>
                <w:sz w:val="22"/>
                <w:szCs w:val="22"/>
              </w:rPr>
            </w:pPr>
          </w:p>
        </w:tc>
        <w:tc>
          <w:tcPr>
            <w:tcW w:w="1800" w:type="dxa"/>
            <w:tcBorders>
              <w:top w:val="nil"/>
              <w:left w:val="nil"/>
              <w:bottom w:val="nil"/>
              <w:right w:val="single" w:sz="4" w:space="0" w:color="auto"/>
            </w:tcBorders>
            <w:shd w:val="clear" w:color="auto" w:fill="auto"/>
            <w:noWrap/>
          </w:tcPr>
          <w:p w:rsidR="005A2145" w:rsidRPr="00C00E72" w:rsidRDefault="005A2145" w:rsidP="00985352">
            <w:pPr>
              <w:jc w:val="right"/>
              <w:rPr>
                <w:sz w:val="22"/>
                <w:szCs w:val="22"/>
              </w:rPr>
            </w:pPr>
            <w:r w:rsidRPr="00C00E72">
              <w:rPr>
                <w:sz w:val="22"/>
                <w:szCs w:val="22"/>
              </w:rPr>
              <w:t>-</w:t>
            </w:r>
          </w:p>
        </w:tc>
        <w:tc>
          <w:tcPr>
            <w:tcW w:w="1773" w:type="dxa"/>
            <w:tcBorders>
              <w:top w:val="nil"/>
              <w:left w:val="nil"/>
              <w:bottom w:val="nil"/>
              <w:right w:val="double" w:sz="6" w:space="0" w:color="auto"/>
            </w:tcBorders>
            <w:shd w:val="clear" w:color="auto" w:fill="auto"/>
            <w:noWrap/>
          </w:tcPr>
          <w:p w:rsidR="005A2145" w:rsidRPr="00C00E72" w:rsidRDefault="005A2145" w:rsidP="00985352">
            <w:pPr>
              <w:jc w:val="right"/>
              <w:rPr>
                <w:sz w:val="22"/>
                <w:szCs w:val="22"/>
              </w:rPr>
            </w:pPr>
            <w:r w:rsidRPr="00C00E72">
              <w:rPr>
                <w:sz w:val="22"/>
                <w:szCs w:val="22"/>
              </w:rPr>
              <w:t>-</w:t>
            </w:r>
          </w:p>
        </w:tc>
      </w:tr>
      <w:tr w:rsidR="005A2145" w:rsidRPr="00B94904" w:rsidTr="00985352">
        <w:trPr>
          <w:trHeight w:val="315"/>
        </w:trPr>
        <w:tc>
          <w:tcPr>
            <w:tcW w:w="572" w:type="dxa"/>
            <w:tcBorders>
              <w:top w:val="nil"/>
              <w:left w:val="double" w:sz="6" w:space="0" w:color="auto"/>
              <w:bottom w:val="double" w:sz="6" w:space="0" w:color="auto"/>
              <w:right w:val="single" w:sz="4" w:space="0" w:color="auto"/>
            </w:tcBorders>
          </w:tcPr>
          <w:p w:rsidR="005A2145" w:rsidRPr="00B94904" w:rsidRDefault="005A2145" w:rsidP="00985352">
            <w:pPr>
              <w:jc w:val="center"/>
              <w:rPr>
                <w:sz w:val="22"/>
                <w:szCs w:val="22"/>
              </w:rPr>
            </w:pPr>
            <w:r w:rsidRPr="00B94904">
              <w:rPr>
                <w:sz w:val="22"/>
                <w:szCs w:val="22"/>
              </w:rPr>
              <w:t>4</w:t>
            </w:r>
            <w:r>
              <w:rPr>
                <w:sz w:val="22"/>
                <w:szCs w:val="22"/>
              </w:rPr>
              <w:t>.</w:t>
            </w:r>
          </w:p>
        </w:tc>
        <w:tc>
          <w:tcPr>
            <w:tcW w:w="3720" w:type="dxa"/>
            <w:tcBorders>
              <w:top w:val="nil"/>
              <w:left w:val="single" w:sz="4" w:space="0" w:color="auto"/>
              <w:bottom w:val="double" w:sz="6" w:space="0" w:color="auto"/>
              <w:right w:val="single" w:sz="4" w:space="0" w:color="auto"/>
            </w:tcBorders>
            <w:shd w:val="clear" w:color="auto" w:fill="auto"/>
            <w:noWrap/>
          </w:tcPr>
          <w:p w:rsidR="005A2145" w:rsidRPr="00B94904" w:rsidRDefault="005A2145" w:rsidP="00985352">
            <w:pPr>
              <w:rPr>
                <w:sz w:val="22"/>
                <w:szCs w:val="22"/>
              </w:rPr>
            </w:pPr>
            <w:r w:rsidRPr="00B94904">
              <w:rPr>
                <w:sz w:val="22"/>
                <w:szCs w:val="22"/>
              </w:rPr>
              <w:t>Tài sản ngắn hạn khác</w:t>
            </w:r>
          </w:p>
        </w:tc>
        <w:tc>
          <w:tcPr>
            <w:tcW w:w="546" w:type="dxa"/>
            <w:tcBorders>
              <w:top w:val="nil"/>
              <w:left w:val="nil"/>
              <w:bottom w:val="double" w:sz="6" w:space="0" w:color="auto"/>
              <w:right w:val="single" w:sz="4" w:space="0" w:color="auto"/>
            </w:tcBorders>
            <w:shd w:val="clear" w:color="auto" w:fill="auto"/>
            <w:noWrap/>
          </w:tcPr>
          <w:p w:rsidR="005A2145" w:rsidRPr="00B94904" w:rsidRDefault="005A2145" w:rsidP="00985352">
            <w:pPr>
              <w:jc w:val="center"/>
              <w:rPr>
                <w:sz w:val="22"/>
                <w:szCs w:val="22"/>
              </w:rPr>
            </w:pPr>
            <w:r w:rsidRPr="00B94904">
              <w:rPr>
                <w:sz w:val="22"/>
                <w:szCs w:val="22"/>
              </w:rPr>
              <w:t>158</w:t>
            </w:r>
          </w:p>
        </w:tc>
        <w:tc>
          <w:tcPr>
            <w:tcW w:w="894" w:type="dxa"/>
            <w:tcBorders>
              <w:top w:val="nil"/>
              <w:left w:val="nil"/>
              <w:bottom w:val="double" w:sz="6" w:space="0" w:color="auto"/>
              <w:right w:val="single" w:sz="4" w:space="0" w:color="auto"/>
            </w:tcBorders>
            <w:shd w:val="clear" w:color="auto" w:fill="auto"/>
          </w:tcPr>
          <w:p w:rsidR="005A2145" w:rsidRPr="00B94904" w:rsidRDefault="005A2145" w:rsidP="00985352">
            <w:pPr>
              <w:jc w:val="center"/>
              <w:rPr>
                <w:sz w:val="22"/>
                <w:szCs w:val="22"/>
              </w:rPr>
            </w:pPr>
            <w:r w:rsidRPr="00B94904">
              <w:rPr>
                <w:bCs/>
                <w:sz w:val="22"/>
                <w:szCs w:val="22"/>
              </w:rPr>
              <w:t>V.</w:t>
            </w:r>
            <w:r>
              <w:rPr>
                <w:bCs/>
                <w:sz w:val="22"/>
                <w:szCs w:val="22"/>
              </w:rPr>
              <w:t>04</w:t>
            </w:r>
          </w:p>
        </w:tc>
        <w:tc>
          <w:tcPr>
            <w:tcW w:w="1800" w:type="dxa"/>
            <w:tcBorders>
              <w:top w:val="nil"/>
              <w:left w:val="nil"/>
              <w:bottom w:val="double" w:sz="6" w:space="0" w:color="auto"/>
              <w:right w:val="single" w:sz="4" w:space="0" w:color="auto"/>
            </w:tcBorders>
            <w:shd w:val="clear" w:color="auto" w:fill="auto"/>
            <w:noWrap/>
          </w:tcPr>
          <w:p w:rsidR="005A2145" w:rsidRPr="00C00E72" w:rsidRDefault="005A2145" w:rsidP="00985352">
            <w:pPr>
              <w:jc w:val="right"/>
              <w:rPr>
                <w:sz w:val="22"/>
                <w:szCs w:val="22"/>
              </w:rPr>
            </w:pPr>
            <w:r w:rsidRPr="00C00E72">
              <w:rPr>
                <w:sz w:val="22"/>
                <w:szCs w:val="22"/>
              </w:rPr>
              <w:t>15.655.608.742</w:t>
            </w:r>
          </w:p>
        </w:tc>
        <w:tc>
          <w:tcPr>
            <w:tcW w:w="1773" w:type="dxa"/>
            <w:tcBorders>
              <w:top w:val="nil"/>
              <w:left w:val="nil"/>
              <w:bottom w:val="double" w:sz="6" w:space="0" w:color="auto"/>
              <w:right w:val="double" w:sz="6" w:space="0" w:color="auto"/>
            </w:tcBorders>
            <w:shd w:val="clear" w:color="auto" w:fill="auto"/>
            <w:noWrap/>
          </w:tcPr>
          <w:p w:rsidR="005A2145" w:rsidRPr="00C00E72" w:rsidRDefault="005A2145" w:rsidP="00985352">
            <w:pPr>
              <w:jc w:val="right"/>
              <w:rPr>
                <w:sz w:val="22"/>
                <w:szCs w:val="22"/>
              </w:rPr>
            </w:pPr>
            <w:r w:rsidRPr="00C00E72">
              <w:rPr>
                <w:sz w:val="22"/>
                <w:szCs w:val="22"/>
              </w:rPr>
              <w:t>21.804.191.665</w:t>
            </w:r>
          </w:p>
        </w:tc>
      </w:tr>
    </w:tbl>
    <w:p w:rsidR="005A2145" w:rsidRPr="00B94904" w:rsidRDefault="005A2145" w:rsidP="005A2145">
      <w:pPr>
        <w:tabs>
          <w:tab w:val="left" w:pos="5040"/>
        </w:tabs>
        <w:jc w:val="center"/>
        <w:rPr>
          <w:b/>
          <w:bCs/>
          <w:sz w:val="22"/>
          <w:szCs w:val="22"/>
        </w:rPr>
      </w:pPr>
    </w:p>
    <w:p w:rsidR="005A2145" w:rsidRPr="00B94904" w:rsidRDefault="005A2145" w:rsidP="005A2145">
      <w:pPr>
        <w:tabs>
          <w:tab w:val="left" w:pos="5040"/>
        </w:tabs>
        <w:jc w:val="center"/>
        <w:rPr>
          <w:b/>
          <w:bCs/>
          <w:sz w:val="22"/>
          <w:szCs w:val="22"/>
        </w:rPr>
      </w:pPr>
    </w:p>
    <w:p w:rsidR="005A2145" w:rsidRPr="00B94904" w:rsidRDefault="005A2145" w:rsidP="005A2145">
      <w:pPr>
        <w:tabs>
          <w:tab w:val="left" w:pos="5040"/>
        </w:tabs>
        <w:jc w:val="center"/>
        <w:rPr>
          <w:b/>
          <w:bCs/>
          <w:sz w:val="22"/>
          <w:szCs w:val="22"/>
        </w:rPr>
      </w:pPr>
    </w:p>
    <w:p w:rsidR="005A2145" w:rsidRPr="00B94904" w:rsidRDefault="005A2145" w:rsidP="005A2145">
      <w:pPr>
        <w:tabs>
          <w:tab w:val="left" w:pos="5040"/>
        </w:tabs>
        <w:jc w:val="center"/>
        <w:rPr>
          <w:b/>
          <w:bCs/>
          <w:sz w:val="22"/>
          <w:szCs w:val="22"/>
        </w:rPr>
      </w:pPr>
    </w:p>
    <w:p w:rsidR="005A2145" w:rsidRPr="00B94904" w:rsidRDefault="005A2145" w:rsidP="005A2145">
      <w:pPr>
        <w:tabs>
          <w:tab w:val="left" w:pos="5040"/>
        </w:tabs>
        <w:jc w:val="center"/>
        <w:rPr>
          <w:b/>
          <w:bCs/>
          <w:sz w:val="22"/>
          <w:szCs w:val="22"/>
        </w:rPr>
      </w:pPr>
    </w:p>
    <w:p w:rsidR="005A2145" w:rsidRPr="00B94904" w:rsidRDefault="005A2145" w:rsidP="005A2145">
      <w:pPr>
        <w:tabs>
          <w:tab w:val="left" w:pos="5040"/>
        </w:tabs>
        <w:jc w:val="center"/>
        <w:rPr>
          <w:b/>
          <w:bCs/>
          <w:sz w:val="22"/>
          <w:szCs w:val="22"/>
        </w:rPr>
      </w:pPr>
    </w:p>
    <w:p w:rsidR="005A2145" w:rsidRPr="00B94904" w:rsidRDefault="005A2145" w:rsidP="005A2145">
      <w:pPr>
        <w:tabs>
          <w:tab w:val="left" w:pos="5040"/>
        </w:tabs>
        <w:jc w:val="center"/>
        <w:rPr>
          <w:b/>
          <w:bCs/>
          <w:sz w:val="22"/>
          <w:szCs w:val="22"/>
        </w:rPr>
      </w:pPr>
    </w:p>
    <w:p w:rsidR="005A2145" w:rsidRPr="00B94904" w:rsidRDefault="005A2145" w:rsidP="005A2145">
      <w:pPr>
        <w:tabs>
          <w:tab w:val="left" w:pos="5040"/>
        </w:tabs>
        <w:jc w:val="center"/>
        <w:rPr>
          <w:b/>
          <w:bCs/>
          <w:sz w:val="22"/>
          <w:szCs w:val="22"/>
        </w:rPr>
      </w:pPr>
    </w:p>
    <w:p w:rsidR="005A2145" w:rsidRPr="00B94904" w:rsidRDefault="005A2145" w:rsidP="005A2145">
      <w:pPr>
        <w:tabs>
          <w:tab w:val="left" w:pos="5040"/>
        </w:tabs>
        <w:jc w:val="center"/>
        <w:rPr>
          <w:b/>
          <w:bCs/>
          <w:sz w:val="22"/>
          <w:szCs w:val="22"/>
        </w:rPr>
      </w:pPr>
    </w:p>
    <w:p w:rsidR="005A2145" w:rsidRPr="00B94904" w:rsidRDefault="005A2145" w:rsidP="005A2145">
      <w:pPr>
        <w:tabs>
          <w:tab w:val="left" w:pos="5040"/>
        </w:tabs>
        <w:jc w:val="center"/>
        <w:rPr>
          <w:b/>
          <w:bCs/>
          <w:sz w:val="22"/>
          <w:szCs w:val="22"/>
        </w:rPr>
      </w:pPr>
    </w:p>
    <w:p w:rsidR="005A2145" w:rsidRPr="00B94904" w:rsidRDefault="005A2145" w:rsidP="005A2145">
      <w:pPr>
        <w:tabs>
          <w:tab w:val="left" w:pos="5040"/>
        </w:tabs>
        <w:jc w:val="center"/>
        <w:rPr>
          <w:b/>
          <w:bCs/>
          <w:sz w:val="22"/>
          <w:szCs w:val="22"/>
        </w:rPr>
      </w:pPr>
    </w:p>
    <w:p w:rsidR="005A2145" w:rsidRDefault="005A2145" w:rsidP="005A2145">
      <w:pPr>
        <w:tabs>
          <w:tab w:val="left" w:pos="5040"/>
        </w:tabs>
        <w:jc w:val="center"/>
        <w:rPr>
          <w:b/>
          <w:bCs/>
          <w:sz w:val="22"/>
          <w:szCs w:val="22"/>
        </w:rPr>
        <w:sectPr w:rsidR="005A2145" w:rsidSect="00985352">
          <w:headerReference w:type="default" r:id="rId7"/>
          <w:footerReference w:type="default" r:id="rId8"/>
          <w:pgSz w:w="11907" w:h="16834" w:code="9"/>
          <w:pgMar w:top="1510" w:right="1152" w:bottom="1152" w:left="1440" w:header="720" w:footer="629" w:gutter="0"/>
          <w:cols w:space="720"/>
        </w:sectPr>
      </w:pPr>
    </w:p>
    <w:p w:rsidR="005A2145" w:rsidRPr="00B94904" w:rsidRDefault="005A2145" w:rsidP="005A2145">
      <w:pPr>
        <w:spacing w:after="120"/>
        <w:ind w:left="709" w:hanging="709"/>
        <w:jc w:val="right"/>
        <w:rPr>
          <w:i/>
          <w:sz w:val="22"/>
          <w:szCs w:val="22"/>
        </w:rPr>
      </w:pPr>
      <w:r w:rsidRPr="00B94904">
        <w:rPr>
          <w:i/>
          <w:sz w:val="22"/>
          <w:szCs w:val="22"/>
        </w:rPr>
        <w:lastRenderedPageBreak/>
        <w:t>Đơn vị tính: VND</w:t>
      </w:r>
    </w:p>
    <w:tbl>
      <w:tblPr>
        <w:tblW w:w="9318" w:type="dxa"/>
        <w:tblInd w:w="150" w:type="dxa"/>
        <w:tblLook w:val="0000"/>
      </w:tblPr>
      <w:tblGrid>
        <w:gridCol w:w="528"/>
        <w:gridCol w:w="3750"/>
        <w:gridCol w:w="548"/>
        <w:gridCol w:w="893"/>
        <w:gridCol w:w="1799"/>
        <w:gridCol w:w="1800"/>
      </w:tblGrid>
      <w:tr w:rsidR="005A2145" w:rsidRPr="00B94904" w:rsidTr="00985352">
        <w:trPr>
          <w:trHeight w:val="615"/>
        </w:trPr>
        <w:tc>
          <w:tcPr>
            <w:tcW w:w="528" w:type="dxa"/>
            <w:tcBorders>
              <w:top w:val="double" w:sz="6" w:space="0" w:color="auto"/>
              <w:left w:val="double" w:sz="6" w:space="0" w:color="auto"/>
              <w:bottom w:val="single" w:sz="4" w:space="0" w:color="auto"/>
              <w:right w:val="single" w:sz="4" w:space="0" w:color="auto"/>
            </w:tcBorders>
            <w:vAlign w:val="center"/>
          </w:tcPr>
          <w:p w:rsidR="005A2145" w:rsidRPr="00B94904" w:rsidRDefault="005A2145" w:rsidP="00985352">
            <w:pPr>
              <w:ind w:left="-50" w:right="-113"/>
              <w:jc w:val="center"/>
              <w:rPr>
                <w:b/>
                <w:iCs/>
                <w:sz w:val="22"/>
                <w:szCs w:val="22"/>
              </w:rPr>
            </w:pPr>
            <w:r w:rsidRPr="00B94904">
              <w:rPr>
                <w:b/>
                <w:iCs/>
                <w:sz w:val="22"/>
                <w:szCs w:val="22"/>
              </w:rPr>
              <w:t>STT</w:t>
            </w:r>
          </w:p>
        </w:tc>
        <w:tc>
          <w:tcPr>
            <w:tcW w:w="3750" w:type="dxa"/>
            <w:tcBorders>
              <w:top w:val="double" w:sz="6" w:space="0" w:color="auto"/>
              <w:left w:val="single" w:sz="4" w:space="0" w:color="auto"/>
              <w:bottom w:val="single" w:sz="4" w:space="0" w:color="auto"/>
              <w:right w:val="single" w:sz="4" w:space="0" w:color="auto"/>
            </w:tcBorders>
            <w:shd w:val="clear" w:color="auto" w:fill="auto"/>
            <w:noWrap/>
            <w:vAlign w:val="center"/>
          </w:tcPr>
          <w:p w:rsidR="005A2145" w:rsidRPr="00B94904" w:rsidRDefault="005A2145" w:rsidP="00985352">
            <w:pPr>
              <w:jc w:val="center"/>
              <w:rPr>
                <w:b/>
                <w:iCs/>
                <w:sz w:val="22"/>
                <w:szCs w:val="22"/>
              </w:rPr>
            </w:pPr>
            <w:r w:rsidRPr="00B94904">
              <w:rPr>
                <w:b/>
                <w:iCs/>
                <w:sz w:val="22"/>
                <w:szCs w:val="22"/>
              </w:rPr>
              <w:t>TÀI SẢN</w:t>
            </w:r>
          </w:p>
        </w:tc>
        <w:tc>
          <w:tcPr>
            <w:tcW w:w="548" w:type="dxa"/>
            <w:tcBorders>
              <w:top w:val="double" w:sz="6" w:space="0" w:color="auto"/>
              <w:left w:val="nil"/>
              <w:bottom w:val="single" w:sz="4" w:space="0" w:color="auto"/>
              <w:right w:val="single" w:sz="4" w:space="0" w:color="auto"/>
            </w:tcBorders>
            <w:shd w:val="clear" w:color="auto" w:fill="auto"/>
            <w:noWrap/>
            <w:vAlign w:val="center"/>
          </w:tcPr>
          <w:p w:rsidR="005A2145" w:rsidRPr="00B94904" w:rsidRDefault="005A2145" w:rsidP="00985352">
            <w:pPr>
              <w:jc w:val="center"/>
              <w:rPr>
                <w:b/>
                <w:iCs/>
                <w:sz w:val="22"/>
                <w:szCs w:val="22"/>
              </w:rPr>
            </w:pPr>
            <w:r w:rsidRPr="00B94904">
              <w:rPr>
                <w:b/>
                <w:iCs/>
                <w:sz w:val="22"/>
                <w:szCs w:val="22"/>
              </w:rPr>
              <w:t>Mã số</w:t>
            </w:r>
          </w:p>
        </w:tc>
        <w:tc>
          <w:tcPr>
            <w:tcW w:w="893" w:type="dxa"/>
            <w:tcBorders>
              <w:top w:val="double" w:sz="6" w:space="0" w:color="auto"/>
              <w:left w:val="nil"/>
              <w:bottom w:val="single" w:sz="4" w:space="0" w:color="auto"/>
              <w:right w:val="single" w:sz="4" w:space="0" w:color="auto"/>
            </w:tcBorders>
            <w:shd w:val="clear" w:color="auto" w:fill="auto"/>
            <w:vAlign w:val="center"/>
          </w:tcPr>
          <w:p w:rsidR="005A2145" w:rsidRPr="00B94904" w:rsidRDefault="005A2145" w:rsidP="00985352">
            <w:pPr>
              <w:ind w:left="-20"/>
              <w:jc w:val="center"/>
              <w:rPr>
                <w:b/>
                <w:iCs/>
                <w:sz w:val="22"/>
                <w:szCs w:val="22"/>
              </w:rPr>
            </w:pPr>
            <w:r w:rsidRPr="00B94904">
              <w:rPr>
                <w:b/>
                <w:iCs/>
                <w:sz w:val="22"/>
                <w:szCs w:val="22"/>
              </w:rPr>
              <w:t>Thuyết minh</w:t>
            </w:r>
          </w:p>
        </w:tc>
        <w:tc>
          <w:tcPr>
            <w:tcW w:w="1799" w:type="dxa"/>
            <w:tcBorders>
              <w:top w:val="double" w:sz="6" w:space="0" w:color="auto"/>
              <w:left w:val="nil"/>
              <w:bottom w:val="single" w:sz="4" w:space="0" w:color="auto"/>
              <w:right w:val="single" w:sz="4" w:space="0" w:color="auto"/>
            </w:tcBorders>
            <w:shd w:val="clear" w:color="auto" w:fill="auto"/>
            <w:noWrap/>
            <w:vAlign w:val="center"/>
          </w:tcPr>
          <w:p w:rsidR="005A2145" w:rsidRPr="00B94904" w:rsidRDefault="005A2145" w:rsidP="00985352">
            <w:pPr>
              <w:ind w:left="-8" w:right="-75" w:hanging="113"/>
              <w:jc w:val="center"/>
              <w:rPr>
                <w:b/>
                <w:iCs/>
                <w:sz w:val="22"/>
                <w:szCs w:val="22"/>
              </w:rPr>
            </w:pPr>
            <w:r w:rsidRPr="00B94904">
              <w:rPr>
                <w:b/>
                <w:iCs/>
                <w:sz w:val="22"/>
                <w:szCs w:val="22"/>
              </w:rPr>
              <w:t>Số cuối năm</w:t>
            </w:r>
          </w:p>
        </w:tc>
        <w:tc>
          <w:tcPr>
            <w:tcW w:w="1800" w:type="dxa"/>
            <w:tcBorders>
              <w:top w:val="double" w:sz="6" w:space="0" w:color="auto"/>
              <w:left w:val="nil"/>
              <w:bottom w:val="single" w:sz="4" w:space="0" w:color="auto"/>
              <w:right w:val="double" w:sz="6" w:space="0" w:color="auto"/>
            </w:tcBorders>
            <w:shd w:val="clear" w:color="auto" w:fill="auto"/>
            <w:noWrap/>
            <w:vAlign w:val="center"/>
          </w:tcPr>
          <w:p w:rsidR="005A2145" w:rsidRPr="00B94904" w:rsidRDefault="005A2145" w:rsidP="00985352">
            <w:pPr>
              <w:jc w:val="center"/>
              <w:rPr>
                <w:b/>
                <w:iCs/>
                <w:sz w:val="22"/>
                <w:szCs w:val="22"/>
              </w:rPr>
            </w:pPr>
            <w:r w:rsidRPr="00B94904">
              <w:rPr>
                <w:b/>
                <w:iCs/>
                <w:sz w:val="22"/>
                <w:szCs w:val="22"/>
              </w:rPr>
              <w:t>Số đầu năm</w:t>
            </w:r>
          </w:p>
        </w:tc>
      </w:tr>
      <w:tr w:rsidR="005A2145" w:rsidRPr="00B94904" w:rsidTr="00985352">
        <w:trPr>
          <w:trHeight w:val="262"/>
        </w:trPr>
        <w:tc>
          <w:tcPr>
            <w:tcW w:w="528" w:type="dxa"/>
            <w:tcBorders>
              <w:top w:val="nil"/>
              <w:left w:val="double" w:sz="6" w:space="0" w:color="auto"/>
              <w:bottom w:val="nil"/>
              <w:right w:val="single" w:sz="4" w:space="0" w:color="auto"/>
            </w:tcBorders>
          </w:tcPr>
          <w:p w:rsidR="005A2145" w:rsidRPr="00B94904" w:rsidRDefault="005A2145" w:rsidP="00985352">
            <w:pPr>
              <w:jc w:val="center"/>
              <w:rPr>
                <w:b/>
                <w:bCs/>
                <w:sz w:val="22"/>
                <w:szCs w:val="22"/>
              </w:rPr>
            </w:pPr>
          </w:p>
        </w:tc>
        <w:tc>
          <w:tcPr>
            <w:tcW w:w="3750" w:type="dxa"/>
            <w:tcBorders>
              <w:top w:val="nil"/>
              <w:left w:val="single" w:sz="4" w:space="0" w:color="auto"/>
              <w:bottom w:val="nil"/>
              <w:right w:val="single" w:sz="4" w:space="0" w:color="auto"/>
            </w:tcBorders>
            <w:shd w:val="clear" w:color="auto" w:fill="auto"/>
            <w:noWrap/>
          </w:tcPr>
          <w:p w:rsidR="005A2145" w:rsidRPr="00B94904" w:rsidRDefault="005A2145" w:rsidP="00985352">
            <w:pPr>
              <w:jc w:val="center"/>
              <w:rPr>
                <w:b/>
                <w:bCs/>
                <w:sz w:val="22"/>
                <w:szCs w:val="22"/>
              </w:rPr>
            </w:pPr>
          </w:p>
        </w:tc>
        <w:tc>
          <w:tcPr>
            <w:tcW w:w="548"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p>
        </w:tc>
        <w:tc>
          <w:tcPr>
            <w:tcW w:w="893" w:type="dxa"/>
            <w:tcBorders>
              <w:top w:val="nil"/>
              <w:left w:val="nil"/>
              <w:bottom w:val="nil"/>
              <w:right w:val="single" w:sz="4" w:space="0" w:color="auto"/>
            </w:tcBorders>
            <w:shd w:val="clear" w:color="auto" w:fill="auto"/>
            <w:noWrap/>
          </w:tcPr>
          <w:p w:rsidR="005A2145" w:rsidRPr="00B94904" w:rsidRDefault="005A2145" w:rsidP="00985352">
            <w:pPr>
              <w:jc w:val="center"/>
              <w:rPr>
                <w:b/>
                <w:bCs/>
                <w:sz w:val="22"/>
                <w:szCs w:val="22"/>
              </w:rPr>
            </w:pPr>
          </w:p>
        </w:tc>
        <w:tc>
          <w:tcPr>
            <w:tcW w:w="1799" w:type="dxa"/>
            <w:tcBorders>
              <w:top w:val="nil"/>
              <w:left w:val="nil"/>
              <w:bottom w:val="nil"/>
              <w:right w:val="single" w:sz="4" w:space="0" w:color="auto"/>
            </w:tcBorders>
            <w:shd w:val="clear" w:color="auto" w:fill="auto"/>
            <w:noWrap/>
          </w:tcPr>
          <w:p w:rsidR="005A2145" w:rsidRPr="00B94904" w:rsidRDefault="005A2145" w:rsidP="00985352">
            <w:pPr>
              <w:jc w:val="center"/>
              <w:rPr>
                <w:b/>
                <w:bCs/>
                <w:sz w:val="22"/>
                <w:szCs w:val="22"/>
              </w:rPr>
            </w:pPr>
          </w:p>
        </w:tc>
        <w:tc>
          <w:tcPr>
            <w:tcW w:w="1800" w:type="dxa"/>
            <w:tcBorders>
              <w:top w:val="nil"/>
              <w:left w:val="nil"/>
              <w:bottom w:val="nil"/>
              <w:right w:val="double" w:sz="6" w:space="0" w:color="auto"/>
            </w:tcBorders>
            <w:shd w:val="clear" w:color="auto" w:fill="auto"/>
            <w:noWrap/>
          </w:tcPr>
          <w:p w:rsidR="005A2145" w:rsidRPr="00B94904" w:rsidRDefault="005A2145" w:rsidP="00985352">
            <w:pPr>
              <w:jc w:val="center"/>
              <w:rPr>
                <w:b/>
                <w:bCs/>
                <w:sz w:val="22"/>
                <w:szCs w:val="22"/>
              </w:rPr>
            </w:pPr>
          </w:p>
        </w:tc>
      </w:tr>
      <w:tr w:rsidR="005A2145" w:rsidRPr="00B94904" w:rsidTr="00985352">
        <w:trPr>
          <w:trHeight w:val="300"/>
        </w:trPr>
        <w:tc>
          <w:tcPr>
            <w:tcW w:w="528" w:type="dxa"/>
            <w:tcBorders>
              <w:top w:val="nil"/>
              <w:left w:val="double" w:sz="6" w:space="0" w:color="auto"/>
              <w:bottom w:val="nil"/>
              <w:right w:val="single" w:sz="4" w:space="0" w:color="auto"/>
            </w:tcBorders>
          </w:tcPr>
          <w:p w:rsidR="005A2145" w:rsidRPr="00B94904" w:rsidRDefault="005A2145" w:rsidP="00985352">
            <w:pPr>
              <w:jc w:val="center"/>
              <w:rPr>
                <w:b/>
                <w:bCs/>
                <w:sz w:val="22"/>
                <w:szCs w:val="22"/>
              </w:rPr>
            </w:pPr>
            <w:r w:rsidRPr="00B94904">
              <w:rPr>
                <w:b/>
                <w:bCs/>
                <w:sz w:val="22"/>
                <w:szCs w:val="22"/>
              </w:rPr>
              <w:t>B.</w:t>
            </w:r>
          </w:p>
        </w:tc>
        <w:tc>
          <w:tcPr>
            <w:tcW w:w="3750" w:type="dxa"/>
            <w:tcBorders>
              <w:top w:val="nil"/>
              <w:left w:val="single" w:sz="4" w:space="0" w:color="auto"/>
              <w:bottom w:val="nil"/>
              <w:right w:val="single" w:sz="4" w:space="0" w:color="auto"/>
            </w:tcBorders>
            <w:shd w:val="clear" w:color="auto" w:fill="auto"/>
            <w:noWrap/>
          </w:tcPr>
          <w:p w:rsidR="005A2145" w:rsidRPr="00B94904" w:rsidRDefault="005A2145" w:rsidP="00985352">
            <w:pPr>
              <w:rPr>
                <w:b/>
                <w:bCs/>
                <w:sz w:val="22"/>
                <w:szCs w:val="22"/>
              </w:rPr>
            </w:pPr>
            <w:r w:rsidRPr="00B94904">
              <w:rPr>
                <w:b/>
                <w:bCs/>
                <w:sz w:val="22"/>
                <w:szCs w:val="22"/>
              </w:rPr>
              <w:t>TÀI SẢN DÀI HẠN</w:t>
            </w:r>
          </w:p>
        </w:tc>
        <w:tc>
          <w:tcPr>
            <w:tcW w:w="548" w:type="dxa"/>
            <w:tcBorders>
              <w:top w:val="nil"/>
              <w:left w:val="nil"/>
              <w:bottom w:val="nil"/>
              <w:right w:val="single" w:sz="4" w:space="0" w:color="auto"/>
            </w:tcBorders>
            <w:shd w:val="clear" w:color="auto" w:fill="auto"/>
            <w:noWrap/>
          </w:tcPr>
          <w:p w:rsidR="005A2145" w:rsidRPr="00B94904" w:rsidRDefault="005A2145" w:rsidP="00985352">
            <w:pPr>
              <w:jc w:val="center"/>
              <w:rPr>
                <w:b/>
                <w:bCs/>
                <w:sz w:val="22"/>
                <w:szCs w:val="22"/>
              </w:rPr>
            </w:pPr>
            <w:r w:rsidRPr="00B94904">
              <w:rPr>
                <w:b/>
                <w:bCs/>
                <w:sz w:val="22"/>
                <w:szCs w:val="22"/>
              </w:rPr>
              <w:t>200</w:t>
            </w:r>
          </w:p>
        </w:tc>
        <w:tc>
          <w:tcPr>
            <w:tcW w:w="893"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p>
        </w:tc>
        <w:tc>
          <w:tcPr>
            <w:tcW w:w="1799" w:type="dxa"/>
            <w:tcBorders>
              <w:top w:val="nil"/>
              <w:left w:val="nil"/>
              <w:bottom w:val="nil"/>
              <w:right w:val="single" w:sz="4" w:space="0" w:color="auto"/>
            </w:tcBorders>
            <w:shd w:val="clear" w:color="auto" w:fill="auto"/>
            <w:noWrap/>
          </w:tcPr>
          <w:p w:rsidR="005A2145" w:rsidRPr="00C00E72" w:rsidRDefault="005A2145" w:rsidP="00985352">
            <w:pPr>
              <w:jc w:val="right"/>
              <w:rPr>
                <w:b/>
                <w:bCs/>
                <w:sz w:val="22"/>
                <w:szCs w:val="22"/>
              </w:rPr>
            </w:pPr>
            <w:r w:rsidRPr="00C00E72">
              <w:rPr>
                <w:b/>
                <w:bCs/>
                <w:sz w:val="22"/>
                <w:szCs w:val="22"/>
              </w:rPr>
              <w:t>36.210.044.552</w:t>
            </w:r>
          </w:p>
        </w:tc>
        <w:tc>
          <w:tcPr>
            <w:tcW w:w="1800" w:type="dxa"/>
            <w:tcBorders>
              <w:top w:val="nil"/>
              <w:left w:val="nil"/>
              <w:bottom w:val="nil"/>
              <w:right w:val="double" w:sz="6" w:space="0" w:color="auto"/>
            </w:tcBorders>
            <w:shd w:val="clear" w:color="auto" w:fill="auto"/>
            <w:noWrap/>
          </w:tcPr>
          <w:p w:rsidR="005A2145" w:rsidRPr="00C00E72" w:rsidRDefault="005A2145" w:rsidP="00985352">
            <w:pPr>
              <w:jc w:val="right"/>
              <w:rPr>
                <w:b/>
                <w:bCs/>
                <w:sz w:val="22"/>
                <w:szCs w:val="22"/>
              </w:rPr>
            </w:pPr>
            <w:r w:rsidRPr="00C00E72">
              <w:rPr>
                <w:b/>
                <w:bCs/>
                <w:sz w:val="22"/>
                <w:szCs w:val="22"/>
              </w:rPr>
              <w:t>38.907.905.862</w:t>
            </w:r>
          </w:p>
        </w:tc>
      </w:tr>
      <w:tr w:rsidR="005A2145" w:rsidRPr="00B94904" w:rsidTr="00985352">
        <w:trPr>
          <w:trHeight w:val="194"/>
        </w:trPr>
        <w:tc>
          <w:tcPr>
            <w:tcW w:w="528"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p>
        </w:tc>
        <w:tc>
          <w:tcPr>
            <w:tcW w:w="3750" w:type="dxa"/>
            <w:tcBorders>
              <w:top w:val="nil"/>
              <w:left w:val="single" w:sz="4" w:space="0" w:color="auto"/>
              <w:bottom w:val="nil"/>
              <w:right w:val="single" w:sz="4" w:space="0" w:color="auto"/>
            </w:tcBorders>
            <w:shd w:val="clear" w:color="auto" w:fill="auto"/>
            <w:noWrap/>
          </w:tcPr>
          <w:p w:rsidR="005A2145" w:rsidRPr="00B94904" w:rsidRDefault="005A2145" w:rsidP="00985352">
            <w:pPr>
              <w:rPr>
                <w:sz w:val="22"/>
                <w:szCs w:val="22"/>
              </w:rPr>
            </w:pPr>
          </w:p>
        </w:tc>
        <w:tc>
          <w:tcPr>
            <w:tcW w:w="548"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p>
        </w:tc>
        <w:tc>
          <w:tcPr>
            <w:tcW w:w="893"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p>
        </w:tc>
        <w:tc>
          <w:tcPr>
            <w:tcW w:w="1799" w:type="dxa"/>
            <w:tcBorders>
              <w:top w:val="nil"/>
              <w:left w:val="nil"/>
              <w:bottom w:val="nil"/>
              <w:right w:val="single" w:sz="4" w:space="0" w:color="auto"/>
            </w:tcBorders>
            <w:shd w:val="clear" w:color="auto" w:fill="auto"/>
            <w:noWrap/>
          </w:tcPr>
          <w:p w:rsidR="005A2145" w:rsidRPr="00C00E72" w:rsidRDefault="005A2145" w:rsidP="00985352">
            <w:pPr>
              <w:jc w:val="right"/>
              <w:rPr>
                <w:sz w:val="22"/>
                <w:szCs w:val="22"/>
              </w:rPr>
            </w:pPr>
          </w:p>
        </w:tc>
        <w:tc>
          <w:tcPr>
            <w:tcW w:w="1800" w:type="dxa"/>
            <w:tcBorders>
              <w:top w:val="nil"/>
              <w:left w:val="nil"/>
              <w:bottom w:val="nil"/>
              <w:right w:val="double" w:sz="6" w:space="0" w:color="auto"/>
            </w:tcBorders>
            <w:shd w:val="clear" w:color="auto" w:fill="auto"/>
            <w:noWrap/>
          </w:tcPr>
          <w:p w:rsidR="005A2145" w:rsidRPr="00C00E72" w:rsidRDefault="005A2145" w:rsidP="00985352">
            <w:pPr>
              <w:jc w:val="right"/>
              <w:rPr>
                <w:sz w:val="22"/>
                <w:szCs w:val="22"/>
              </w:rPr>
            </w:pPr>
          </w:p>
        </w:tc>
      </w:tr>
      <w:tr w:rsidR="005A2145" w:rsidRPr="00B94904" w:rsidTr="00985352">
        <w:trPr>
          <w:trHeight w:val="300"/>
        </w:trPr>
        <w:tc>
          <w:tcPr>
            <w:tcW w:w="528" w:type="dxa"/>
            <w:tcBorders>
              <w:top w:val="nil"/>
              <w:left w:val="double" w:sz="6" w:space="0" w:color="auto"/>
              <w:bottom w:val="nil"/>
              <w:right w:val="single" w:sz="4" w:space="0" w:color="auto"/>
            </w:tcBorders>
          </w:tcPr>
          <w:p w:rsidR="005A2145" w:rsidRPr="00B94904" w:rsidRDefault="005A2145" w:rsidP="00985352">
            <w:pPr>
              <w:jc w:val="center"/>
              <w:rPr>
                <w:b/>
                <w:bCs/>
                <w:sz w:val="22"/>
                <w:szCs w:val="22"/>
              </w:rPr>
            </w:pPr>
            <w:r w:rsidRPr="00B94904">
              <w:rPr>
                <w:b/>
                <w:bCs/>
                <w:sz w:val="22"/>
                <w:szCs w:val="22"/>
              </w:rPr>
              <w:t>I.</w:t>
            </w:r>
          </w:p>
        </w:tc>
        <w:tc>
          <w:tcPr>
            <w:tcW w:w="3750" w:type="dxa"/>
            <w:tcBorders>
              <w:top w:val="nil"/>
              <w:left w:val="single" w:sz="4" w:space="0" w:color="auto"/>
              <w:bottom w:val="nil"/>
              <w:right w:val="single" w:sz="4" w:space="0" w:color="auto"/>
            </w:tcBorders>
            <w:shd w:val="clear" w:color="auto" w:fill="auto"/>
            <w:noWrap/>
          </w:tcPr>
          <w:p w:rsidR="005A2145" w:rsidRPr="00B94904" w:rsidRDefault="005A2145" w:rsidP="00985352">
            <w:pPr>
              <w:rPr>
                <w:b/>
                <w:bCs/>
                <w:sz w:val="22"/>
                <w:szCs w:val="22"/>
              </w:rPr>
            </w:pPr>
            <w:r w:rsidRPr="00B94904">
              <w:rPr>
                <w:b/>
                <w:bCs/>
                <w:sz w:val="22"/>
                <w:szCs w:val="22"/>
              </w:rPr>
              <w:t>Các khoản phải thu dài hạn</w:t>
            </w:r>
          </w:p>
        </w:tc>
        <w:tc>
          <w:tcPr>
            <w:tcW w:w="548" w:type="dxa"/>
            <w:tcBorders>
              <w:top w:val="nil"/>
              <w:left w:val="nil"/>
              <w:bottom w:val="nil"/>
              <w:right w:val="single" w:sz="4" w:space="0" w:color="auto"/>
            </w:tcBorders>
            <w:shd w:val="clear" w:color="auto" w:fill="auto"/>
            <w:noWrap/>
          </w:tcPr>
          <w:p w:rsidR="005A2145" w:rsidRPr="00B94904" w:rsidRDefault="005A2145" w:rsidP="00985352">
            <w:pPr>
              <w:jc w:val="center"/>
              <w:rPr>
                <w:b/>
                <w:bCs/>
                <w:sz w:val="22"/>
                <w:szCs w:val="22"/>
              </w:rPr>
            </w:pPr>
            <w:r w:rsidRPr="00B94904">
              <w:rPr>
                <w:b/>
                <w:bCs/>
                <w:sz w:val="22"/>
                <w:szCs w:val="22"/>
              </w:rPr>
              <w:t>210</w:t>
            </w:r>
          </w:p>
        </w:tc>
        <w:tc>
          <w:tcPr>
            <w:tcW w:w="893"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p>
        </w:tc>
        <w:tc>
          <w:tcPr>
            <w:tcW w:w="1799" w:type="dxa"/>
            <w:tcBorders>
              <w:top w:val="nil"/>
              <w:left w:val="nil"/>
              <w:bottom w:val="nil"/>
              <w:right w:val="single" w:sz="4" w:space="0" w:color="auto"/>
            </w:tcBorders>
            <w:shd w:val="clear" w:color="auto" w:fill="auto"/>
            <w:noWrap/>
          </w:tcPr>
          <w:p w:rsidR="005A2145" w:rsidRPr="00C00E72" w:rsidRDefault="005A2145" w:rsidP="00985352">
            <w:pPr>
              <w:jc w:val="right"/>
              <w:rPr>
                <w:b/>
                <w:bCs/>
                <w:sz w:val="22"/>
                <w:szCs w:val="22"/>
              </w:rPr>
            </w:pPr>
            <w:r w:rsidRPr="00C00E72">
              <w:rPr>
                <w:b/>
                <w:bCs/>
                <w:sz w:val="22"/>
                <w:szCs w:val="22"/>
              </w:rPr>
              <w:t>-</w:t>
            </w:r>
          </w:p>
        </w:tc>
        <w:tc>
          <w:tcPr>
            <w:tcW w:w="1800" w:type="dxa"/>
            <w:tcBorders>
              <w:top w:val="nil"/>
              <w:left w:val="nil"/>
              <w:bottom w:val="nil"/>
              <w:right w:val="double" w:sz="6" w:space="0" w:color="auto"/>
            </w:tcBorders>
            <w:shd w:val="clear" w:color="auto" w:fill="auto"/>
            <w:noWrap/>
          </w:tcPr>
          <w:p w:rsidR="005A2145" w:rsidRPr="00C00E72" w:rsidRDefault="005A2145" w:rsidP="00985352">
            <w:pPr>
              <w:jc w:val="right"/>
              <w:rPr>
                <w:b/>
                <w:bCs/>
                <w:sz w:val="22"/>
                <w:szCs w:val="22"/>
              </w:rPr>
            </w:pPr>
            <w:r w:rsidRPr="00C00E72">
              <w:rPr>
                <w:b/>
                <w:bCs/>
                <w:sz w:val="22"/>
                <w:szCs w:val="22"/>
              </w:rPr>
              <w:t>-</w:t>
            </w:r>
          </w:p>
        </w:tc>
      </w:tr>
      <w:tr w:rsidR="005A2145" w:rsidRPr="00B94904" w:rsidTr="00985352">
        <w:trPr>
          <w:trHeight w:val="300"/>
        </w:trPr>
        <w:tc>
          <w:tcPr>
            <w:tcW w:w="528"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r w:rsidRPr="00B94904">
              <w:rPr>
                <w:sz w:val="22"/>
                <w:szCs w:val="22"/>
              </w:rPr>
              <w:t>1.</w:t>
            </w:r>
          </w:p>
        </w:tc>
        <w:tc>
          <w:tcPr>
            <w:tcW w:w="3750" w:type="dxa"/>
            <w:tcBorders>
              <w:top w:val="nil"/>
              <w:left w:val="single" w:sz="4" w:space="0" w:color="auto"/>
              <w:bottom w:val="nil"/>
              <w:right w:val="single" w:sz="4" w:space="0" w:color="auto"/>
            </w:tcBorders>
            <w:shd w:val="clear" w:color="auto" w:fill="auto"/>
            <w:noWrap/>
          </w:tcPr>
          <w:p w:rsidR="005A2145" w:rsidRPr="00B94904" w:rsidRDefault="005A2145" w:rsidP="00985352">
            <w:pPr>
              <w:rPr>
                <w:sz w:val="22"/>
                <w:szCs w:val="22"/>
              </w:rPr>
            </w:pPr>
            <w:r w:rsidRPr="00B94904">
              <w:rPr>
                <w:sz w:val="22"/>
                <w:szCs w:val="22"/>
              </w:rPr>
              <w:t>Phải thu dài hạn của khách hàng</w:t>
            </w:r>
          </w:p>
        </w:tc>
        <w:tc>
          <w:tcPr>
            <w:tcW w:w="548"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r w:rsidRPr="00B94904">
              <w:rPr>
                <w:sz w:val="22"/>
                <w:szCs w:val="22"/>
              </w:rPr>
              <w:t>211</w:t>
            </w:r>
          </w:p>
        </w:tc>
        <w:tc>
          <w:tcPr>
            <w:tcW w:w="893" w:type="dxa"/>
            <w:tcBorders>
              <w:top w:val="nil"/>
              <w:left w:val="nil"/>
              <w:bottom w:val="nil"/>
              <w:right w:val="single" w:sz="4" w:space="0" w:color="auto"/>
            </w:tcBorders>
            <w:shd w:val="clear" w:color="auto" w:fill="auto"/>
          </w:tcPr>
          <w:p w:rsidR="005A2145" w:rsidRPr="00B94904" w:rsidRDefault="005A2145" w:rsidP="00985352">
            <w:pPr>
              <w:jc w:val="center"/>
              <w:rPr>
                <w:sz w:val="22"/>
                <w:szCs w:val="22"/>
              </w:rPr>
            </w:pPr>
          </w:p>
        </w:tc>
        <w:tc>
          <w:tcPr>
            <w:tcW w:w="1799" w:type="dxa"/>
            <w:tcBorders>
              <w:top w:val="nil"/>
              <w:left w:val="nil"/>
              <w:bottom w:val="nil"/>
              <w:right w:val="single" w:sz="4" w:space="0" w:color="auto"/>
            </w:tcBorders>
            <w:shd w:val="clear" w:color="auto" w:fill="auto"/>
            <w:noWrap/>
          </w:tcPr>
          <w:p w:rsidR="005A2145" w:rsidRPr="00C00E72" w:rsidRDefault="005A2145" w:rsidP="00985352">
            <w:pPr>
              <w:jc w:val="right"/>
              <w:rPr>
                <w:sz w:val="22"/>
                <w:szCs w:val="22"/>
              </w:rPr>
            </w:pPr>
            <w:r w:rsidRPr="00C00E72">
              <w:rPr>
                <w:sz w:val="22"/>
                <w:szCs w:val="22"/>
              </w:rPr>
              <w:t>-</w:t>
            </w:r>
          </w:p>
        </w:tc>
        <w:tc>
          <w:tcPr>
            <w:tcW w:w="1800" w:type="dxa"/>
            <w:tcBorders>
              <w:top w:val="nil"/>
              <w:left w:val="nil"/>
              <w:bottom w:val="nil"/>
              <w:right w:val="double" w:sz="6" w:space="0" w:color="auto"/>
            </w:tcBorders>
            <w:shd w:val="clear" w:color="auto" w:fill="auto"/>
            <w:noWrap/>
          </w:tcPr>
          <w:p w:rsidR="005A2145" w:rsidRPr="00C00E72" w:rsidRDefault="005A2145" w:rsidP="00985352">
            <w:pPr>
              <w:jc w:val="right"/>
              <w:rPr>
                <w:sz w:val="22"/>
                <w:szCs w:val="22"/>
              </w:rPr>
            </w:pPr>
            <w:r w:rsidRPr="00C00E72">
              <w:rPr>
                <w:sz w:val="22"/>
                <w:szCs w:val="22"/>
              </w:rPr>
              <w:t>-</w:t>
            </w:r>
          </w:p>
        </w:tc>
      </w:tr>
      <w:tr w:rsidR="005A2145" w:rsidRPr="00B94904" w:rsidTr="00985352">
        <w:trPr>
          <w:trHeight w:val="300"/>
        </w:trPr>
        <w:tc>
          <w:tcPr>
            <w:tcW w:w="528"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r w:rsidRPr="00B94904">
              <w:rPr>
                <w:sz w:val="22"/>
                <w:szCs w:val="22"/>
              </w:rPr>
              <w:t>2.</w:t>
            </w:r>
          </w:p>
        </w:tc>
        <w:tc>
          <w:tcPr>
            <w:tcW w:w="3750" w:type="dxa"/>
            <w:tcBorders>
              <w:top w:val="nil"/>
              <w:left w:val="single" w:sz="4" w:space="0" w:color="auto"/>
              <w:bottom w:val="nil"/>
              <w:right w:val="single" w:sz="4" w:space="0" w:color="auto"/>
            </w:tcBorders>
            <w:shd w:val="clear" w:color="auto" w:fill="auto"/>
            <w:noWrap/>
          </w:tcPr>
          <w:p w:rsidR="005A2145" w:rsidRPr="00B94904" w:rsidRDefault="005A2145" w:rsidP="00985352">
            <w:pPr>
              <w:rPr>
                <w:sz w:val="22"/>
                <w:szCs w:val="22"/>
              </w:rPr>
            </w:pPr>
            <w:r w:rsidRPr="00B94904">
              <w:rPr>
                <w:sz w:val="22"/>
                <w:szCs w:val="22"/>
              </w:rPr>
              <w:t>Vốn kinh doanh ở đơn vị trực thuộc</w:t>
            </w:r>
          </w:p>
        </w:tc>
        <w:tc>
          <w:tcPr>
            <w:tcW w:w="548"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r w:rsidRPr="00B94904">
              <w:rPr>
                <w:sz w:val="22"/>
                <w:szCs w:val="22"/>
              </w:rPr>
              <w:t>212</w:t>
            </w:r>
          </w:p>
        </w:tc>
        <w:tc>
          <w:tcPr>
            <w:tcW w:w="893" w:type="dxa"/>
            <w:tcBorders>
              <w:top w:val="nil"/>
              <w:left w:val="nil"/>
              <w:bottom w:val="nil"/>
              <w:right w:val="single" w:sz="4" w:space="0" w:color="auto"/>
            </w:tcBorders>
            <w:shd w:val="clear" w:color="auto" w:fill="auto"/>
          </w:tcPr>
          <w:p w:rsidR="005A2145" w:rsidRPr="00B94904" w:rsidRDefault="005A2145" w:rsidP="00985352">
            <w:pPr>
              <w:jc w:val="center"/>
              <w:rPr>
                <w:sz w:val="22"/>
                <w:szCs w:val="22"/>
              </w:rPr>
            </w:pPr>
          </w:p>
        </w:tc>
        <w:tc>
          <w:tcPr>
            <w:tcW w:w="1799" w:type="dxa"/>
            <w:tcBorders>
              <w:top w:val="nil"/>
              <w:left w:val="nil"/>
              <w:bottom w:val="nil"/>
              <w:right w:val="single" w:sz="4" w:space="0" w:color="auto"/>
            </w:tcBorders>
            <w:shd w:val="clear" w:color="auto" w:fill="auto"/>
            <w:noWrap/>
          </w:tcPr>
          <w:p w:rsidR="005A2145" w:rsidRPr="00C00E72" w:rsidRDefault="005A2145" w:rsidP="00985352">
            <w:pPr>
              <w:jc w:val="right"/>
              <w:rPr>
                <w:sz w:val="22"/>
                <w:szCs w:val="22"/>
              </w:rPr>
            </w:pPr>
            <w:r w:rsidRPr="00C00E72">
              <w:rPr>
                <w:sz w:val="22"/>
                <w:szCs w:val="22"/>
              </w:rPr>
              <w:t>-</w:t>
            </w:r>
          </w:p>
        </w:tc>
        <w:tc>
          <w:tcPr>
            <w:tcW w:w="1800" w:type="dxa"/>
            <w:tcBorders>
              <w:top w:val="nil"/>
              <w:left w:val="nil"/>
              <w:bottom w:val="nil"/>
              <w:right w:val="double" w:sz="6" w:space="0" w:color="auto"/>
            </w:tcBorders>
            <w:shd w:val="clear" w:color="auto" w:fill="auto"/>
            <w:noWrap/>
          </w:tcPr>
          <w:p w:rsidR="005A2145" w:rsidRPr="00C00E72" w:rsidRDefault="005A2145" w:rsidP="00985352">
            <w:pPr>
              <w:jc w:val="right"/>
              <w:rPr>
                <w:sz w:val="22"/>
                <w:szCs w:val="22"/>
              </w:rPr>
            </w:pPr>
            <w:r w:rsidRPr="00C00E72">
              <w:rPr>
                <w:sz w:val="22"/>
                <w:szCs w:val="22"/>
              </w:rPr>
              <w:t>-</w:t>
            </w:r>
          </w:p>
        </w:tc>
      </w:tr>
      <w:tr w:rsidR="005A2145" w:rsidRPr="00B94904" w:rsidTr="00985352">
        <w:trPr>
          <w:trHeight w:val="300"/>
        </w:trPr>
        <w:tc>
          <w:tcPr>
            <w:tcW w:w="528"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r w:rsidRPr="00B94904">
              <w:rPr>
                <w:sz w:val="22"/>
                <w:szCs w:val="22"/>
              </w:rPr>
              <w:t>3.</w:t>
            </w:r>
          </w:p>
        </w:tc>
        <w:tc>
          <w:tcPr>
            <w:tcW w:w="3750" w:type="dxa"/>
            <w:tcBorders>
              <w:top w:val="nil"/>
              <w:left w:val="single" w:sz="4" w:space="0" w:color="auto"/>
              <w:bottom w:val="nil"/>
              <w:right w:val="single" w:sz="4" w:space="0" w:color="auto"/>
            </w:tcBorders>
            <w:shd w:val="clear" w:color="auto" w:fill="auto"/>
            <w:noWrap/>
          </w:tcPr>
          <w:p w:rsidR="005A2145" w:rsidRPr="00B94904" w:rsidRDefault="005A2145" w:rsidP="00985352">
            <w:pPr>
              <w:rPr>
                <w:sz w:val="22"/>
                <w:szCs w:val="22"/>
              </w:rPr>
            </w:pPr>
            <w:r w:rsidRPr="00B94904">
              <w:rPr>
                <w:sz w:val="22"/>
                <w:szCs w:val="22"/>
              </w:rPr>
              <w:t>Phải thu dài hạn nội bộ</w:t>
            </w:r>
          </w:p>
        </w:tc>
        <w:tc>
          <w:tcPr>
            <w:tcW w:w="548"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r w:rsidRPr="00B94904">
              <w:rPr>
                <w:sz w:val="22"/>
                <w:szCs w:val="22"/>
              </w:rPr>
              <w:t>213</w:t>
            </w:r>
          </w:p>
        </w:tc>
        <w:tc>
          <w:tcPr>
            <w:tcW w:w="893"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p>
        </w:tc>
        <w:tc>
          <w:tcPr>
            <w:tcW w:w="1799" w:type="dxa"/>
            <w:tcBorders>
              <w:top w:val="nil"/>
              <w:left w:val="nil"/>
              <w:bottom w:val="nil"/>
              <w:right w:val="single" w:sz="4" w:space="0" w:color="auto"/>
            </w:tcBorders>
            <w:shd w:val="clear" w:color="auto" w:fill="auto"/>
            <w:noWrap/>
          </w:tcPr>
          <w:p w:rsidR="005A2145" w:rsidRPr="00C00E72" w:rsidRDefault="005A2145" w:rsidP="00985352">
            <w:pPr>
              <w:jc w:val="right"/>
              <w:rPr>
                <w:sz w:val="22"/>
                <w:szCs w:val="22"/>
              </w:rPr>
            </w:pPr>
            <w:r w:rsidRPr="00C00E72">
              <w:rPr>
                <w:sz w:val="22"/>
                <w:szCs w:val="22"/>
              </w:rPr>
              <w:t>-</w:t>
            </w:r>
          </w:p>
        </w:tc>
        <w:tc>
          <w:tcPr>
            <w:tcW w:w="1800" w:type="dxa"/>
            <w:tcBorders>
              <w:top w:val="nil"/>
              <w:left w:val="nil"/>
              <w:bottom w:val="nil"/>
              <w:right w:val="double" w:sz="6" w:space="0" w:color="auto"/>
            </w:tcBorders>
            <w:shd w:val="clear" w:color="auto" w:fill="auto"/>
            <w:noWrap/>
          </w:tcPr>
          <w:p w:rsidR="005A2145" w:rsidRPr="00C00E72" w:rsidRDefault="005A2145" w:rsidP="00985352">
            <w:pPr>
              <w:jc w:val="right"/>
              <w:rPr>
                <w:sz w:val="22"/>
                <w:szCs w:val="22"/>
              </w:rPr>
            </w:pPr>
            <w:r w:rsidRPr="00C00E72">
              <w:rPr>
                <w:sz w:val="22"/>
                <w:szCs w:val="22"/>
              </w:rPr>
              <w:t>-</w:t>
            </w:r>
          </w:p>
        </w:tc>
      </w:tr>
      <w:tr w:rsidR="005A2145" w:rsidRPr="00B94904" w:rsidTr="00985352">
        <w:trPr>
          <w:trHeight w:val="300"/>
        </w:trPr>
        <w:tc>
          <w:tcPr>
            <w:tcW w:w="528"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r w:rsidRPr="00B94904">
              <w:rPr>
                <w:sz w:val="22"/>
                <w:szCs w:val="22"/>
              </w:rPr>
              <w:t>4.</w:t>
            </w:r>
          </w:p>
        </w:tc>
        <w:tc>
          <w:tcPr>
            <w:tcW w:w="3750" w:type="dxa"/>
            <w:tcBorders>
              <w:top w:val="nil"/>
              <w:left w:val="single" w:sz="4" w:space="0" w:color="auto"/>
              <w:bottom w:val="nil"/>
              <w:right w:val="single" w:sz="4" w:space="0" w:color="auto"/>
            </w:tcBorders>
            <w:shd w:val="clear" w:color="auto" w:fill="auto"/>
            <w:noWrap/>
          </w:tcPr>
          <w:p w:rsidR="005A2145" w:rsidRPr="00B94904" w:rsidRDefault="005A2145" w:rsidP="00985352">
            <w:pPr>
              <w:rPr>
                <w:sz w:val="22"/>
                <w:szCs w:val="22"/>
              </w:rPr>
            </w:pPr>
            <w:r w:rsidRPr="00B94904">
              <w:rPr>
                <w:sz w:val="22"/>
                <w:szCs w:val="22"/>
              </w:rPr>
              <w:t>Phải thu dài hạn khác</w:t>
            </w:r>
          </w:p>
        </w:tc>
        <w:tc>
          <w:tcPr>
            <w:tcW w:w="548"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r w:rsidRPr="00B94904">
              <w:rPr>
                <w:sz w:val="22"/>
                <w:szCs w:val="22"/>
              </w:rPr>
              <w:t>218</w:t>
            </w:r>
          </w:p>
        </w:tc>
        <w:tc>
          <w:tcPr>
            <w:tcW w:w="893"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p>
        </w:tc>
        <w:tc>
          <w:tcPr>
            <w:tcW w:w="1799" w:type="dxa"/>
            <w:tcBorders>
              <w:top w:val="nil"/>
              <w:left w:val="nil"/>
              <w:bottom w:val="nil"/>
              <w:right w:val="single" w:sz="4" w:space="0" w:color="auto"/>
            </w:tcBorders>
            <w:shd w:val="clear" w:color="auto" w:fill="auto"/>
            <w:noWrap/>
          </w:tcPr>
          <w:p w:rsidR="005A2145" w:rsidRPr="00C00E72" w:rsidRDefault="005A2145" w:rsidP="00985352">
            <w:pPr>
              <w:jc w:val="right"/>
              <w:rPr>
                <w:sz w:val="22"/>
                <w:szCs w:val="22"/>
              </w:rPr>
            </w:pPr>
            <w:r w:rsidRPr="00C00E72">
              <w:rPr>
                <w:sz w:val="22"/>
                <w:szCs w:val="22"/>
              </w:rPr>
              <w:t>-</w:t>
            </w:r>
          </w:p>
        </w:tc>
        <w:tc>
          <w:tcPr>
            <w:tcW w:w="1800" w:type="dxa"/>
            <w:tcBorders>
              <w:top w:val="nil"/>
              <w:left w:val="nil"/>
              <w:bottom w:val="nil"/>
              <w:right w:val="double" w:sz="6" w:space="0" w:color="auto"/>
            </w:tcBorders>
            <w:shd w:val="clear" w:color="auto" w:fill="auto"/>
            <w:noWrap/>
          </w:tcPr>
          <w:p w:rsidR="005A2145" w:rsidRPr="00C00E72" w:rsidRDefault="005A2145" w:rsidP="00985352">
            <w:pPr>
              <w:jc w:val="right"/>
              <w:rPr>
                <w:sz w:val="22"/>
                <w:szCs w:val="22"/>
              </w:rPr>
            </w:pPr>
            <w:r w:rsidRPr="00C00E72">
              <w:rPr>
                <w:sz w:val="22"/>
                <w:szCs w:val="22"/>
              </w:rPr>
              <w:t>-</w:t>
            </w:r>
          </w:p>
        </w:tc>
      </w:tr>
      <w:tr w:rsidR="005A2145" w:rsidRPr="00B94904" w:rsidTr="00985352">
        <w:trPr>
          <w:trHeight w:val="300"/>
        </w:trPr>
        <w:tc>
          <w:tcPr>
            <w:tcW w:w="528"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r w:rsidRPr="00B94904">
              <w:rPr>
                <w:sz w:val="22"/>
                <w:szCs w:val="22"/>
              </w:rPr>
              <w:t>5.</w:t>
            </w:r>
          </w:p>
        </w:tc>
        <w:tc>
          <w:tcPr>
            <w:tcW w:w="3750" w:type="dxa"/>
            <w:tcBorders>
              <w:top w:val="nil"/>
              <w:left w:val="single" w:sz="4" w:space="0" w:color="auto"/>
              <w:bottom w:val="nil"/>
              <w:right w:val="single" w:sz="4" w:space="0" w:color="auto"/>
            </w:tcBorders>
            <w:shd w:val="clear" w:color="auto" w:fill="auto"/>
            <w:noWrap/>
          </w:tcPr>
          <w:p w:rsidR="005A2145" w:rsidRPr="00B94904" w:rsidRDefault="005A2145" w:rsidP="00985352">
            <w:pPr>
              <w:ind w:right="-108"/>
              <w:rPr>
                <w:sz w:val="22"/>
                <w:szCs w:val="22"/>
              </w:rPr>
            </w:pPr>
            <w:r w:rsidRPr="00B94904">
              <w:rPr>
                <w:sz w:val="22"/>
                <w:szCs w:val="22"/>
              </w:rPr>
              <w:t>Dự phòng phải thu dài hạn khó đòi (*)</w:t>
            </w:r>
          </w:p>
        </w:tc>
        <w:tc>
          <w:tcPr>
            <w:tcW w:w="548"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r w:rsidRPr="00B94904">
              <w:rPr>
                <w:sz w:val="22"/>
                <w:szCs w:val="22"/>
              </w:rPr>
              <w:t>219</w:t>
            </w:r>
          </w:p>
        </w:tc>
        <w:tc>
          <w:tcPr>
            <w:tcW w:w="893"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p>
        </w:tc>
        <w:tc>
          <w:tcPr>
            <w:tcW w:w="1799" w:type="dxa"/>
            <w:tcBorders>
              <w:top w:val="nil"/>
              <w:left w:val="nil"/>
              <w:bottom w:val="nil"/>
              <w:right w:val="single" w:sz="4" w:space="0" w:color="auto"/>
            </w:tcBorders>
            <w:shd w:val="clear" w:color="auto" w:fill="auto"/>
            <w:noWrap/>
          </w:tcPr>
          <w:p w:rsidR="005A2145" w:rsidRPr="00C00E72" w:rsidRDefault="005A2145" w:rsidP="00985352">
            <w:pPr>
              <w:jc w:val="right"/>
              <w:rPr>
                <w:sz w:val="22"/>
                <w:szCs w:val="22"/>
              </w:rPr>
            </w:pPr>
            <w:r w:rsidRPr="00C00E72">
              <w:rPr>
                <w:sz w:val="22"/>
                <w:szCs w:val="22"/>
              </w:rPr>
              <w:t>-</w:t>
            </w:r>
          </w:p>
        </w:tc>
        <w:tc>
          <w:tcPr>
            <w:tcW w:w="1800" w:type="dxa"/>
            <w:tcBorders>
              <w:top w:val="nil"/>
              <w:left w:val="nil"/>
              <w:bottom w:val="nil"/>
              <w:right w:val="double" w:sz="6" w:space="0" w:color="auto"/>
            </w:tcBorders>
            <w:shd w:val="clear" w:color="auto" w:fill="auto"/>
            <w:noWrap/>
          </w:tcPr>
          <w:p w:rsidR="005A2145" w:rsidRPr="00C00E72" w:rsidRDefault="005A2145" w:rsidP="00985352">
            <w:pPr>
              <w:jc w:val="right"/>
              <w:rPr>
                <w:sz w:val="22"/>
                <w:szCs w:val="22"/>
              </w:rPr>
            </w:pPr>
            <w:r w:rsidRPr="00C00E72">
              <w:rPr>
                <w:sz w:val="22"/>
                <w:szCs w:val="22"/>
              </w:rPr>
              <w:t>-</w:t>
            </w:r>
          </w:p>
        </w:tc>
      </w:tr>
      <w:tr w:rsidR="005A2145" w:rsidRPr="00B94904" w:rsidTr="00985352">
        <w:trPr>
          <w:trHeight w:val="216"/>
        </w:trPr>
        <w:tc>
          <w:tcPr>
            <w:tcW w:w="528"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p>
        </w:tc>
        <w:tc>
          <w:tcPr>
            <w:tcW w:w="3750" w:type="dxa"/>
            <w:tcBorders>
              <w:top w:val="nil"/>
              <w:left w:val="single" w:sz="4" w:space="0" w:color="auto"/>
              <w:bottom w:val="nil"/>
              <w:right w:val="single" w:sz="4" w:space="0" w:color="auto"/>
            </w:tcBorders>
            <w:shd w:val="clear" w:color="auto" w:fill="auto"/>
            <w:noWrap/>
          </w:tcPr>
          <w:p w:rsidR="005A2145" w:rsidRPr="00B94904" w:rsidRDefault="005A2145" w:rsidP="00985352">
            <w:pPr>
              <w:rPr>
                <w:sz w:val="22"/>
                <w:szCs w:val="22"/>
              </w:rPr>
            </w:pPr>
          </w:p>
        </w:tc>
        <w:tc>
          <w:tcPr>
            <w:tcW w:w="548"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p>
        </w:tc>
        <w:tc>
          <w:tcPr>
            <w:tcW w:w="893"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p>
        </w:tc>
        <w:tc>
          <w:tcPr>
            <w:tcW w:w="1799" w:type="dxa"/>
            <w:tcBorders>
              <w:top w:val="nil"/>
              <w:left w:val="nil"/>
              <w:bottom w:val="nil"/>
              <w:right w:val="single" w:sz="4" w:space="0" w:color="auto"/>
            </w:tcBorders>
            <w:shd w:val="clear" w:color="auto" w:fill="auto"/>
            <w:noWrap/>
          </w:tcPr>
          <w:p w:rsidR="005A2145" w:rsidRPr="00C00E72" w:rsidRDefault="005A2145" w:rsidP="00985352">
            <w:pPr>
              <w:jc w:val="right"/>
              <w:rPr>
                <w:sz w:val="22"/>
                <w:szCs w:val="22"/>
              </w:rPr>
            </w:pPr>
          </w:p>
        </w:tc>
        <w:tc>
          <w:tcPr>
            <w:tcW w:w="1800" w:type="dxa"/>
            <w:tcBorders>
              <w:top w:val="nil"/>
              <w:left w:val="nil"/>
              <w:bottom w:val="nil"/>
              <w:right w:val="double" w:sz="6" w:space="0" w:color="auto"/>
            </w:tcBorders>
            <w:shd w:val="clear" w:color="auto" w:fill="auto"/>
            <w:noWrap/>
          </w:tcPr>
          <w:p w:rsidR="005A2145" w:rsidRPr="00C00E72" w:rsidRDefault="005A2145" w:rsidP="00985352">
            <w:pPr>
              <w:jc w:val="right"/>
              <w:rPr>
                <w:sz w:val="22"/>
                <w:szCs w:val="22"/>
              </w:rPr>
            </w:pPr>
          </w:p>
        </w:tc>
      </w:tr>
      <w:tr w:rsidR="005A2145" w:rsidRPr="00B94904" w:rsidTr="00985352">
        <w:trPr>
          <w:trHeight w:val="300"/>
        </w:trPr>
        <w:tc>
          <w:tcPr>
            <w:tcW w:w="528" w:type="dxa"/>
            <w:tcBorders>
              <w:top w:val="nil"/>
              <w:left w:val="double" w:sz="6" w:space="0" w:color="auto"/>
              <w:bottom w:val="nil"/>
              <w:right w:val="single" w:sz="4" w:space="0" w:color="auto"/>
            </w:tcBorders>
          </w:tcPr>
          <w:p w:rsidR="005A2145" w:rsidRPr="00B94904" w:rsidRDefault="005A2145" w:rsidP="00985352">
            <w:pPr>
              <w:jc w:val="center"/>
              <w:rPr>
                <w:b/>
                <w:bCs/>
                <w:sz w:val="22"/>
                <w:szCs w:val="22"/>
              </w:rPr>
            </w:pPr>
            <w:r w:rsidRPr="00B94904">
              <w:rPr>
                <w:b/>
                <w:bCs/>
                <w:sz w:val="22"/>
                <w:szCs w:val="22"/>
              </w:rPr>
              <w:t>II.</w:t>
            </w:r>
          </w:p>
        </w:tc>
        <w:tc>
          <w:tcPr>
            <w:tcW w:w="3750" w:type="dxa"/>
            <w:tcBorders>
              <w:top w:val="nil"/>
              <w:left w:val="single" w:sz="4" w:space="0" w:color="auto"/>
              <w:bottom w:val="nil"/>
              <w:right w:val="single" w:sz="4" w:space="0" w:color="auto"/>
            </w:tcBorders>
            <w:shd w:val="clear" w:color="auto" w:fill="auto"/>
            <w:noWrap/>
          </w:tcPr>
          <w:p w:rsidR="005A2145" w:rsidRPr="00B94904" w:rsidRDefault="005A2145" w:rsidP="00985352">
            <w:pPr>
              <w:rPr>
                <w:b/>
                <w:bCs/>
                <w:sz w:val="22"/>
                <w:szCs w:val="22"/>
              </w:rPr>
            </w:pPr>
            <w:r w:rsidRPr="00B94904">
              <w:rPr>
                <w:b/>
                <w:bCs/>
                <w:sz w:val="22"/>
                <w:szCs w:val="22"/>
              </w:rPr>
              <w:t>Tài sản cố định</w:t>
            </w:r>
          </w:p>
        </w:tc>
        <w:tc>
          <w:tcPr>
            <w:tcW w:w="548" w:type="dxa"/>
            <w:tcBorders>
              <w:top w:val="nil"/>
              <w:left w:val="nil"/>
              <w:bottom w:val="nil"/>
              <w:right w:val="single" w:sz="4" w:space="0" w:color="auto"/>
            </w:tcBorders>
            <w:shd w:val="clear" w:color="auto" w:fill="auto"/>
            <w:noWrap/>
          </w:tcPr>
          <w:p w:rsidR="005A2145" w:rsidRPr="00B94904" w:rsidRDefault="005A2145" w:rsidP="00985352">
            <w:pPr>
              <w:jc w:val="center"/>
              <w:rPr>
                <w:b/>
                <w:bCs/>
                <w:sz w:val="22"/>
                <w:szCs w:val="22"/>
              </w:rPr>
            </w:pPr>
            <w:r w:rsidRPr="00B94904">
              <w:rPr>
                <w:b/>
                <w:bCs/>
                <w:sz w:val="22"/>
                <w:szCs w:val="22"/>
              </w:rPr>
              <w:t>220</w:t>
            </w:r>
          </w:p>
        </w:tc>
        <w:tc>
          <w:tcPr>
            <w:tcW w:w="893"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p>
        </w:tc>
        <w:tc>
          <w:tcPr>
            <w:tcW w:w="1799" w:type="dxa"/>
            <w:tcBorders>
              <w:top w:val="nil"/>
              <w:left w:val="nil"/>
              <w:bottom w:val="nil"/>
              <w:right w:val="single" w:sz="4" w:space="0" w:color="auto"/>
            </w:tcBorders>
            <w:shd w:val="clear" w:color="auto" w:fill="auto"/>
            <w:noWrap/>
          </w:tcPr>
          <w:p w:rsidR="005A2145" w:rsidRPr="00C00E72" w:rsidRDefault="005A2145" w:rsidP="00985352">
            <w:pPr>
              <w:jc w:val="right"/>
              <w:rPr>
                <w:b/>
                <w:bCs/>
                <w:sz w:val="22"/>
                <w:szCs w:val="22"/>
              </w:rPr>
            </w:pPr>
            <w:r w:rsidRPr="00C00E72">
              <w:rPr>
                <w:b/>
                <w:bCs/>
                <w:sz w:val="22"/>
                <w:szCs w:val="22"/>
              </w:rPr>
              <w:t>33.587.284.874</w:t>
            </w:r>
          </w:p>
        </w:tc>
        <w:tc>
          <w:tcPr>
            <w:tcW w:w="1800" w:type="dxa"/>
            <w:tcBorders>
              <w:top w:val="nil"/>
              <w:left w:val="nil"/>
              <w:bottom w:val="nil"/>
              <w:right w:val="double" w:sz="6" w:space="0" w:color="auto"/>
            </w:tcBorders>
            <w:shd w:val="clear" w:color="auto" w:fill="auto"/>
            <w:noWrap/>
          </w:tcPr>
          <w:p w:rsidR="005A2145" w:rsidRPr="00C00E72" w:rsidRDefault="005A2145" w:rsidP="00985352">
            <w:pPr>
              <w:jc w:val="right"/>
              <w:rPr>
                <w:b/>
                <w:bCs/>
                <w:sz w:val="22"/>
                <w:szCs w:val="22"/>
              </w:rPr>
            </w:pPr>
            <w:r w:rsidRPr="00C00E72">
              <w:rPr>
                <w:b/>
                <w:bCs/>
                <w:sz w:val="22"/>
                <w:szCs w:val="22"/>
              </w:rPr>
              <w:t>36.175.161.818</w:t>
            </w:r>
          </w:p>
        </w:tc>
      </w:tr>
      <w:tr w:rsidR="005A2145" w:rsidRPr="00B94904" w:rsidTr="00985352">
        <w:trPr>
          <w:trHeight w:val="300"/>
        </w:trPr>
        <w:tc>
          <w:tcPr>
            <w:tcW w:w="528"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r w:rsidRPr="00B94904">
              <w:rPr>
                <w:sz w:val="22"/>
                <w:szCs w:val="22"/>
              </w:rPr>
              <w:t>1.</w:t>
            </w:r>
          </w:p>
        </w:tc>
        <w:tc>
          <w:tcPr>
            <w:tcW w:w="3750" w:type="dxa"/>
            <w:tcBorders>
              <w:top w:val="nil"/>
              <w:left w:val="single" w:sz="4" w:space="0" w:color="auto"/>
              <w:bottom w:val="nil"/>
              <w:right w:val="single" w:sz="4" w:space="0" w:color="auto"/>
            </w:tcBorders>
            <w:shd w:val="clear" w:color="auto" w:fill="auto"/>
            <w:noWrap/>
          </w:tcPr>
          <w:p w:rsidR="005A2145" w:rsidRPr="00B94904" w:rsidRDefault="005A2145" w:rsidP="00985352">
            <w:pPr>
              <w:rPr>
                <w:sz w:val="22"/>
                <w:szCs w:val="22"/>
              </w:rPr>
            </w:pPr>
            <w:r w:rsidRPr="00B94904">
              <w:rPr>
                <w:sz w:val="22"/>
                <w:szCs w:val="22"/>
              </w:rPr>
              <w:t>Tài sản cố định hữu hình</w:t>
            </w:r>
          </w:p>
        </w:tc>
        <w:tc>
          <w:tcPr>
            <w:tcW w:w="548"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r w:rsidRPr="00B94904">
              <w:rPr>
                <w:sz w:val="22"/>
                <w:szCs w:val="22"/>
              </w:rPr>
              <w:t>221</w:t>
            </w:r>
          </w:p>
        </w:tc>
        <w:tc>
          <w:tcPr>
            <w:tcW w:w="893" w:type="dxa"/>
            <w:tcBorders>
              <w:top w:val="nil"/>
              <w:left w:val="nil"/>
              <w:bottom w:val="nil"/>
              <w:right w:val="single" w:sz="4" w:space="0" w:color="auto"/>
            </w:tcBorders>
            <w:shd w:val="clear" w:color="auto" w:fill="auto"/>
          </w:tcPr>
          <w:p w:rsidR="005A2145" w:rsidRPr="00B94904" w:rsidRDefault="005A2145" w:rsidP="00985352">
            <w:pPr>
              <w:jc w:val="center"/>
              <w:rPr>
                <w:sz w:val="22"/>
                <w:szCs w:val="22"/>
              </w:rPr>
            </w:pPr>
            <w:r w:rsidRPr="00B94904">
              <w:rPr>
                <w:bCs/>
                <w:sz w:val="22"/>
                <w:szCs w:val="22"/>
              </w:rPr>
              <w:t>V.</w:t>
            </w:r>
            <w:r>
              <w:rPr>
                <w:bCs/>
                <w:sz w:val="22"/>
                <w:szCs w:val="22"/>
              </w:rPr>
              <w:t>05</w:t>
            </w:r>
          </w:p>
        </w:tc>
        <w:tc>
          <w:tcPr>
            <w:tcW w:w="1799" w:type="dxa"/>
            <w:tcBorders>
              <w:top w:val="nil"/>
              <w:left w:val="nil"/>
              <w:bottom w:val="nil"/>
              <w:right w:val="single" w:sz="4" w:space="0" w:color="auto"/>
            </w:tcBorders>
            <w:shd w:val="clear" w:color="auto" w:fill="auto"/>
            <w:noWrap/>
          </w:tcPr>
          <w:p w:rsidR="005A2145" w:rsidRPr="00C00E72" w:rsidRDefault="005A2145" w:rsidP="00985352">
            <w:pPr>
              <w:jc w:val="right"/>
              <w:rPr>
                <w:sz w:val="22"/>
                <w:szCs w:val="22"/>
              </w:rPr>
            </w:pPr>
            <w:r w:rsidRPr="00C00E72">
              <w:rPr>
                <w:sz w:val="22"/>
                <w:szCs w:val="22"/>
              </w:rPr>
              <w:t>16.857.736.960</w:t>
            </w:r>
          </w:p>
        </w:tc>
        <w:tc>
          <w:tcPr>
            <w:tcW w:w="1800" w:type="dxa"/>
            <w:tcBorders>
              <w:top w:val="nil"/>
              <w:left w:val="nil"/>
              <w:bottom w:val="nil"/>
              <w:right w:val="double" w:sz="6" w:space="0" w:color="auto"/>
            </w:tcBorders>
            <w:shd w:val="clear" w:color="auto" w:fill="auto"/>
            <w:noWrap/>
          </w:tcPr>
          <w:p w:rsidR="005A2145" w:rsidRPr="00C00E72" w:rsidRDefault="005A2145" w:rsidP="00985352">
            <w:pPr>
              <w:jc w:val="right"/>
              <w:rPr>
                <w:sz w:val="22"/>
                <w:szCs w:val="22"/>
              </w:rPr>
            </w:pPr>
            <w:r w:rsidRPr="00C00E72">
              <w:rPr>
                <w:sz w:val="22"/>
                <w:szCs w:val="22"/>
              </w:rPr>
              <w:t>18.433.399.566</w:t>
            </w:r>
          </w:p>
        </w:tc>
      </w:tr>
      <w:tr w:rsidR="005A2145" w:rsidRPr="00B94904" w:rsidTr="00985352">
        <w:trPr>
          <w:trHeight w:val="300"/>
        </w:trPr>
        <w:tc>
          <w:tcPr>
            <w:tcW w:w="528" w:type="dxa"/>
            <w:tcBorders>
              <w:top w:val="nil"/>
              <w:left w:val="double" w:sz="6" w:space="0" w:color="auto"/>
              <w:bottom w:val="nil"/>
              <w:right w:val="single" w:sz="4" w:space="0" w:color="auto"/>
            </w:tcBorders>
          </w:tcPr>
          <w:p w:rsidR="005A2145" w:rsidRPr="00B94904" w:rsidRDefault="005A2145" w:rsidP="00985352">
            <w:pPr>
              <w:jc w:val="center"/>
              <w:rPr>
                <w:i/>
                <w:iCs/>
                <w:sz w:val="22"/>
                <w:szCs w:val="22"/>
              </w:rPr>
            </w:pPr>
          </w:p>
        </w:tc>
        <w:tc>
          <w:tcPr>
            <w:tcW w:w="3750" w:type="dxa"/>
            <w:tcBorders>
              <w:top w:val="nil"/>
              <w:left w:val="single" w:sz="4" w:space="0" w:color="auto"/>
              <w:bottom w:val="nil"/>
              <w:right w:val="single" w:sz="4" w:space="0" w:color="auto"/>
            </w:tcBorders>
            <w:shd w:val="clear" w:color="auto" w:fill="auto"/>
            <w:noWrap/>
          </w:tcPr>
          <w:p w:rsidR="005A2145" w:rsidRPr="00B94904" w:rsidRDefault="005A2145" w:rsidP="00985352">
            <w:pPr>
              <w:rPr>
                <w:i/>
                <w:iCs/>
                <w:sz w:val="22"/>
                <w:szCs w:val="22"/>
              </w:rPr>
            </w:pPr>
            <w:r w:rsidRPr="00B94904">
              <w:rPr>
                <w:i/>
                <w:iCs/>
                <w:sz w:val="22"/>
                <w:szCs w:val="22"/>
              </w:rPr>
              <w:t>- Nguyên giá</w:t>
            </w:r>
          </w:p>
        </w:tc>
        <w:tc>
          <w:tcPr>
            <w:tcW w:w="548" w:type="dxa"/>
            <w:tcBorders>
              <w:top w:val="nil"/>
              <w:left w:val="nil"/>
              <w:bottom w:val="nil"/>
              <w:right w:val="single" w:sz="4" w:space="0" w:color="auto"/>
            </w:tcBorders>
            <w:shd w:val="clear" w:color="auto" w:fill="auto"/>
            <w:noWrap/>
          </w:tcPr>
          <w:p w:rsidR="005A2145" w:rsidRPr="00B94904" w:rsidRDefault="005A2145" w:rsidP="00985352">
            <w:pPr>
              <w:jc w:val="center"/>
              <w:rPr>
                <w:i/>
                <w:iCs/>
                <w:sz w:val="22"/>
                <w:szCs w:val="22"/>
              </w:rPr>
            </w:pPr>
            <w:r w:rsidRPr="00B94904">
              <w:rPr>
                <w:i/>
                <w:iCs/>
                <w:sz w:val="22"/>
                <w:szCs w:val="22"/>
              </w:rPr>
              <w:t>222</w:t>
            </w:r>
          </w:p>
        </w:tc>
        <w:tc>
          <w:tcPr>
            <w:tcW w:w="893" w:type="dxa"/>
            <w:tcBorders>
              <w:top w:val="nil"/>
              <w:left w:val="nil"/>
              <w:bottom w:val="nil"/>
              <w:right w:val="single" w:sz="4" w:space="0" w:color="auto"/>
            </w:tcBorders>
            <w:shd w:val="clear" w:color="auto" w:fill="auto"/>
            <w:noWrap/>
          </w:tcPr>
          <w:p w:rsidR="005A2145" w:rsidRPr="00B94904" w:rsidRDefault="005A2145" w:rsidP="00985352">
            <w:pPr>
              <w:jc w:val="center"/>
              <w:rPr>
                <w:i/>
                <w:sz w:val="22"/>
                <w:szCs w:val="22"/>
              </w:rPr>
            </w:pPr>
          </w:p>
        </w:tc>
        <w:tc>
          <w:tcPr>
            <w:tcW w:w="1799" w:type="dxa"/>
            <w:tcBorders>
              <w:top w:val="nil"/>
              <w:left w:val="nil"/>
              <w:bottom w:val="nil"/>
              <w:right w:val="single" w:sz="4" w:space="0" w:color="auto"/>
            </w:tcBorders>
            <w:shd w:val="clear" w:color="auto" w:fill="auto"/>
            <w:noWrap/>
          </w:tcPr>
          <w:p w:rsidR="005A2145" w:rsidRPr="00C00E72" w:rsidRDefault="005A2145" w:rsidP="00985352">
            <w:pPr>
              <w:jc w:val="right"/>
              <w:rPr>
                <w:i/>
                <w:iCs/>
                <w:sz w:val="22"/>
                <w:szCs w:val="22"/>
              </w:rPr>
            </w:pPr>
            <w:r w:rsidRPr="00C00E72">
              <w:rPr>
                <w:i/>
                <w:iCs/>
                <w:sz w:val="22"/>
                <w:szCs w:val="22"/>
              </w:rPr>
              <w:t>28.948.868.582</w:t>
            </w:r>
          </w:p>
        </w:tc>
        <w:tc>
          <w:tcPr>
            <w:tcW w:w="1800" w:type="dxa"/>
            <w:tcBorders>
              <w:top w:val="nil"/>
              <w:left w:val="nil"/>
              <w:bottom w:val="nil"/>
              <w:right w:val="double" w:sz="6" w:space="0" w:color="auto"/>
            </w:tcBorders>
            <w:shd w:val="clear" w:color="auto" w:fill="auto"/>
            <w:noWrap/>
          </w:tcPr>
          <w:p w:rsidR="005A2145" w:rsidRPr="00C00E72" w:rsidRDefault="005A2145" w:rsidP="00985352">
            <w:pPr>
              <w:jc w:val="right"/>
              <w:rPr>
                <w:i/>
                <w:iCs/>
                <w:sz w:val="22"/>
                <w:szCs w:val="22"/>
              </w:rPr>
            </w:pPr>
            <w:r w:rsidRPr="00C00E72">
              <w:rPr>
                <w:i/>
                <w:iCs/>
                <w:sz w:val="22"/>
                <w:szCs w:val="22"/>
              </w:rPr>
              <w:t>27.159.341.538</w:t>
            </w:r>
          </w:p>
        </w:tc>
      </w:tr>
      <w:tr w:rsidR="005A2145" w:rsidRPr="00B94904" w:rsidTr="00985352">
        <w:trPr>
          <w:trHeight w:val="300"/>
        </w:trPr>
        <w:tc>
          <w:tcPr>
            <w:tcW w:w="528" w:type="dxa"/>
            <w:tcBorders>
              <w:top w:val="nil"/>
              <w:left w:val="double" w:sz="6" w:space="0" w:color="auto"/>
              <w:bottom w:val="nil"/>
              <w:right w:val="single" w:sz="4" w:space="0" w:color="auto"/>
            </w:tcBorders>
          </w:tcPr>
          <w:p w:rsidR="005A2145" w:rsidRPr="00B94904" w:rsidRDefault="005A2145" w:rsidP="00985352">
            <w:pPr>
              <w:jc w:val="center"/>
              <w:rPr>
                <w:i/>
                <w:iCs/>
                <w:sz w:val="22"/>
                <w:szCs w:val="22"/>
              </w:rPr>
            </w:pPr>
          </w:p>
        </w:tc>
        <w:tc>
          <w:tcPr>
            <w:tcW w:w="3750" w:type="dxa"/>
            <w:tcBorders>
              <w:top w:val="nil"/>
              <w:left w:val="single" w:sz="4" w:space="0" w:color="auto"/>
              <w:bottom w:val="nil"/>
              <w:right w:val="single" w:sz="4" w:space="0" w:color="auto"/>
            </w:tcBorders>
            <w:shd w:val="clear" w:color="auto" w:fill="auto"/>
            <w:noWrap/>
          </w:tcPr>
          <w:p w:rsidR="005A2145" w:rsidRPr="00B94904" w:rsidRDefault="005A2145" w:rsidP="00985352">
            <w:pPr>
              <w:rPr>
                <w:i/>
                <w:iCs/>
                <w:sz w:val="22"/>
                <w:szCs w:val="22"/>
              </w:rPr>
            </w:pPr>
            <w:r w:rsidRPr="00B94904">
              <w:rPr>
                <w:i/>
                <w:iCs/>
                <w:sz w:val="22"/>
                <w:szCs w:val="22"/>
              </w:rPr>
              <w:t>- Giá trị hao mòn lũy kế (*)</w:t>
            </w:r>
          </w:p>
        </w:tc>
        <w:tc>
          <w:tcPr>
            <w:tcW w:w="548" w:type="dxa"/>
            <w:tcBorders>
              <w:top w:val="nil"/>
              <w:left w:val="nil"/>
              <w:bottom w:val="nil"/>
              <w:right w:val="single" w:sz="4" w:space="0" w:color="auto"/>
            </w:tcBorders>
            <w:shd w:val="clear" w:color="auto" w:fill="auto"/>
            <w:noWrap/>
          </w:tcPr>
          <w:p w:rsidR="005A2145" w:rsidRPr="00B94904" w:rsidRDefault="005A2145" w:rsidP="00985352">
            <w:pPr>
              <w:jc w:val="center"/>
              <w:rPr>
                <w:i/>
                <w:iCs/>
                <w:sz w:val="22"/>
                <w:szCs w:val="22"/>
              </w:rPr>
            </w:pPr>
            <w:r w:rsidRPr="00B94904">
              <w:rPr>
                <w:i/>
                <w:iCs/>
                <w:sz w:val="22"/>
                <w:szCs w:val="22"/>
              </w:rPr>
              <w:t>223</w:t>
            </w:r>
          </w:p>
        </w:tc>
        <w:tc>
          <w:tcPr>
            <w:tcW w:w="893" w:type="dxa"/>
            <w:tcBorders>
              <w:top w:val="nil"/>
              <w:left w:val="nil"/>
              <w:bottom w:val="nil"/>
              <w:right w:val="single" w:sz="4" w:space="0" w:color="auto"/>
            </w:tcBorders>
            <w:shd w:val="clear" w:color="auto" w:fill="auto"/>
            <w:noWrap/>
          </w:tcPr>
          <w:p w:rsidR="005A2145" w:rsidRPr="00B94904" w:rsidRDefault="005A2145" w:rsidP="00985352">
            <w:pPr>
              <w:jc w:val="center"/>
              <w:rPr>
                <w:i/>
                <w:sz w:val="22"/>
                <w:szCs w:val="22"/>
              </w:rPr>
            </w:pPr>
          </w:p>
        </w:tc>
        <w:tc>
          <w:tcPr>
            <w:tcW w:w="1799" w:type="dxa"/>
            <w:tcBorders>
              <w:top w:val="nil"/>
              <w:left w:val="nil"/>
              <w:bottom w:val="nil"/>
              <w:right w:val="single" w:sz="4" w:space="0" w:color="auto"/>
            </w:tcBorders>
            <w:shd w:val="clear" w:color="auto" w:fill="auto"/>
            <w:noWrap/>
          </w:tcPr>
          <w:p w:rsidR="005A2145" w:rsidRPr="00C00E72" w:rsidRDefault="005A2145" w:rsidP="00985352">
            <w:pPr>
              <w:jc w:val="right"/>
              <w:rPr>
                <w:i/>
                <w:iCs/>
                <w:sz w:val="22"/>
                <w:szCs w:val="22"/>
              </w:rPr>
            </w:pPr>
            <w:r w:rsidRPr="00C00E72">
              <w:rPr>
                <w:i/>
                <w:iCs/>
                <w:sz w:val="22"/>
                <w:szCs w:val="22"/>
              </w:rPr>
              <w:t>(12.091.131.622)</w:t>
            </w:r>
          </w:p>
        </w:tc>
        <w:tc>
          <w:tcPr>
            <w:tcW w:w="1800" w:type="dxa"/>
            <w:tcBorders>
              <w:top w:val="nil"/>
              <w:left w:val="nil"/>
              <w:bottom w:val="nil"/>
              <w:right w:val="double" w:sz="6" w:space="0" w:color="auto"/>
            </w:tcBorders>
            <w:shd w:val="clear" w:color="auto" w:fill="auto"/>
            <w:noWrap/>
          </w:tcPr>
          <w:p w:rsidR="005A2145" w:rsidRPr="00C00E72" w:rsidRDefault="005A2145" w:rsidP="00985352">
            <w:pPr>
              <w:jc w:val="right"/>
              <w:rPr>
                <w:i/>
                <w:iCs/>
                <w:sz w:val="22"/>
                <w:szCs w:val="22"/>
              </w:rPr>
            </w:pPr>
            <w:r w:rsidRPr="00C00E72">
              <w:rPr>
                <w:i/>
                <w:iCs/>
                <w:sz w:val="22"/>
                <w:szCs w:val="22"/>
              </w:rPr>
              <w:t>(8.725.941.972)</w:t>
            </w:r>
          </w:p>
        </w:tc>
      </w:tr>
      <w:tr w:rsidR="005A2145" w:rsidRPr="00B94904" w:rsidTr="00985352">
        <w:trPr>
          <w:trHeight w:val="300"/>
        </w:trPr>
        <w:tc>
          <w:tcPr>
            <w:tcW w:w="528"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r w:rsidRPr="00B94904">
              <w:rPr>
                <w:sz w:val="22"/>
                <w:szCs w:val="22"/>
              </w:rPr>
              <w:t>2.</w:t>
            </w:r>
          </w:p>
        </w:tc>
        <w:tc>
          <w:tcPr>
            <w:tcW w:w="3750" w:type="dxa"/>
            <w:tcBorders>
              <w:top w:val="nil"/>
              <w:left w:val="single" w:sz="4" w:space="0" w:color="auto"/>
              <w:bottom w:val="nil"/>
              <w:right w:val="single" w:sz="4" w:space="0" w:color="auto"/>
            </w:tcBorders>
            <w:shd w:val="clear" w:color="auto" w:fill="auto"/>
            <w:noWrap/>
          </w:tcPr>
          <w:p w:rsidR="005A2145" w:rsidRPr="00B94904" w:rsidRDefault="005A2145" w:rsidP="00985352">
            <w:pPr>
              <w:rPr>
                <w:sz w:val="22"/>
                <w:szCs w:val="22"/>
              </w:rPr>
            </w:pPr>
            <w:r w:rsidRPr="00B94904">
              <w:rPr>
                <w:sz w:val="22"/>
                <w:szCs w:val="22"/>
              </w:rPr>
              <w:t>Tài sản cố định thuê tài chính</w:t>
            </w:r>
          </w:p>
        </w:tc>
        <w:tc>
          <w:tcPr>
            <w:tcW w:w="548"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r w:rsidRPr="00B94904">
              <w:rPr>
                <w:sz w:val="22"/>
                <w:szCs w:val="22"/>
              </w:rPr>
              <w:t>224</w:t>
            </w:r>
          </w:p>
        </w:tc>
        <w:tc>
          <w:tcPr>
            <w:tcW w:w="893" w:type="dxa"/>
            <w:tcBorders>
              <w:top w:val="nil"/>
              <w:left w:val="nil"/>
              <w:bottom w:val="nil"/>
              <w:right w:val="single" w:sz="4" w:space="0" w:color="auto"/>
            </w:tcBorders>
            <w:shd w:val="clear" w:color="auto" w:fill="auto"/>
          </w:tcPr>
          <w:p w:rsidR="005A2145" w:rsidRPr="00B94904" w:rsidRDefault="005A2145" w:rsidP="00985352">
            <w:pPr>
              <w:jc w:val="center"/>
              <w:rPr>
                <w:sz w:val="22"/>
                <w:szCs w:val="22"/>
              </w:rPr>
            </w:pPr>
          </w:p>
        </w:tc>
        <w:tc>
          <w:tcPr>
            <w:tcW w:w="1799" w:type="dxa"/>
            <w:tcBorders>
              <w:top w:val="nil"/>
              <w:left w:val="nil"/>
              <w:bottom w:val="nil"/>
              <w:right w:val="single" w:sz="4" w:space="0" w:color="auto"/>
            </w:tcBorders>
            <w:shd w:val="clear" w:color="auto" w:fill="auto"/>
            <w:noWrap/>
          </w:tcPr>
          <w:p w:rsidR="005A2145" w:rsidRPr="00C00E72" w:rsidRDefault="005A2145" w:rsidP="00985352">
            <w:pPr>
              <w:jc w:val="right"/>
              <w:rPr>
                <w:sz w:val="22"/>
                <w:szCs w:val="22"/>
              </w:rPr>
            </w:pPr>
            <w:r w:rsidRPr="00C00E72">
              <w:rPr>
                <w:sz w:val="22"/>
                <w:szCs w:val="22"/>
              </w:rPr>
              <w:t>-</w:t>
            </w:r>
          </w:p>
        </w:tc>
        <w:tc>
          <w:tcPr>
            <w:tcW w:w="1800" w:type="dxa"/>
            <w:tcBorders>
              <w:top w:val="nil"/>
              <w:left w:val="nil"/>
              <w:bottom w:val="nil"/>
              <w:right w:val="double" w:sz="6" w:space="0" w:color="auto"/>
            </w:tcBorders>
            <w:shd w:val="clear" w:color="auto" w:fill="auto"/>
            <w:noWrap/>
          </w:tcPr>
          <w:p w:rsidR="005A2145" w:rsidRPr="00C00E72" w:rsidRDefault="005A2145" w:rsidP="00985352">
            <w:pPr>
              <w:jc w:val="right"/>
              <w:rPr>
                <w:sz w:val="22"/>
                <w:szCs w:val="22"/>
              </w:rPr>
            </w:pPr>
            <w:r w:rsidRPr="00C00E72">
              <w:rPr>
                <w:sz w:val="22"/>
                <w:szCs w:val="22"/>
              </w:rPr>
              <w:t>-</w:t>
            </w:r>
          </w:p>
        </w:tc>
      </w:tr>
      <w:tr w:rsidR="005A2145" w:rsidRPr="00B94904" w:rsidTr="00985352">
        <w:trPr>
          <w:trHeight w:val="300"/>
        </w:trPr>
        <w:tc>
          <w:tcPr>
            <w:tcW w:w="528" w:type="dxa"/>
            <w:tcBorders>
              <w:top w:val="nil"/>
              <w:left w:val="double" w:sz="6" w:space="0" w:color="auto"/>
              <w:bottom w:val="nil"/>
              <w:right w:val="single" w:sz="4" w:space="0" w:color="auto"/>
            </w:tcBorders>
          </w:tcPr>
          <w:p w:rsidR="005A2145" w:rsidRPr="00B94904" w:rsidRDefault="005A2145" w:rsidP="00985352">
            <w:pPr>
              <w:jc w:val="center"/>
              <w:rPr>
                <w:i/>
                <w:iCs/>
                <w:sz w:val="22"/>
                <w:szCs w:val="22"/>
              </w:rPr>
            </w:pPr>
          </w:p>
        </w:tc>
        <w:tc>
          <w:tcPr>
            <w:tcW w:w="3750" w:type="dxa"/>
            <w:tcBorders>
              <w:top w:val="nil"/>
              <w:left w:val="single" w:sz="4" w:space="0" w:color="auto"/>
              <w:bottom w:val="nil"/>
              <w:right w:val="single" w:sz="4" w:space="0" w:color="auto"/>
            </w:tcBorders>
            <w:shd w:val="clear" w:color="auto" w:fill="auto"/>
            <w:noWrap/>
          </w:tcPr>
          <w:p w:rsidR="005A2145" w:rsidRPr="00B94904" w:rsidRDefault="005A2145" w:rsidP="00985352">
            <w:pPr>
              <w:rPr>
                <w:i/>
                <w:iCs/>
                <w:sz w:val="22"/>
                <w:szCs w:val="22"/>
              </w:rPr>
            </w:pPr>
            <w:r w:rsidRPr="00B94904">
              <w:rPr>
                <w:i/>
                <w:iCs/>
                <w:sz w:val="22"/>
                <w:szCs w:val="22"/>
              </w:rPr>
              <w:t>- Nguyên giá</w:t>
            </w:r>
          </w:p>
        </w:tc>
        <w:tc>
          <w:tcPr>
            <w:tcW w:w="548" w:type="dxa"/>
            <w:tcBorders>
              <w:top w:val="nil"/>
              <w:left w:val="nil"/>
              <w:bottom w:val="nil"/>
              <w:right w:val="single" w:sz="4" w:space="0" w:color="auto"/>
            </w:tcBorders>
            <w:shd w:val="clear" w:color="auto" w:fill="auto"/>
            <w:noWrap/>
          </w:tcPr>
          <w:p w:rsidR="005A2145" w:rsidRPr="00B94904" w:rsidRDefault="005A2145" w:rsidP="00985352">
            <w:pPr>
              <w:jc w:val="center"/>
              <w:rPr>
                <w:i/>
                <w:iCs/>
                <w:sz w:val="22"/>
                <w:szCs w:val="22"/>
              </w:rPr>
            </w:pPr>
            <w:r w:rsidRPr="00B94904">
              <w:rPr>
                <w:i/>
                <w:iCs/>
                <w:sz w:val="22"/>
                <w:szCs w:val="22"/>
              </w:rPr>
              <w:t>225</w:t>
            </w:r>
          </w:p>
        </w:tc>
        <w:tc>
          <w:tcPr>
            <w:tcW w:w="893"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p>
        </w:tc>
        <w:tc>
          <w:tcPr>
            <w:tcW w:w="1799" w:type="dxa"/>
            <w:tcBorders>
              <w:top w:val="nil"/>
              <w:left w:val="nil"/>
              <w:bottom w:val="nil"/>
              <w:right w:val="single" w:sz="4" w:space="0" w:color="auto"/>
            </w:tcBorders>
            <w:shd w:val="clear" w:color="auto" w:fill="auto"/>
            <w:noWrap/>
          </w:tcPr>
          <w:p w:rsidR="005A2145" w:rsidRPr="00C00E72" w:rsidRDefault="005A2145" w:rsidP="00985352">
            <w:pPr>
              <w:jc w:val="right"/>
              <w:rPr>
                <w:i/>
                <w:iCs/>
                <w:sz w:val="22"/>
                <w:szCs w:val="22"/>
              </w:rPr>
            </w:pPr>
            <w:r w:rsidRPr="00C00E72">
              <w:rPr>
                <w:i/>
                <w:iCs/>
                <w:sz w:val="22"/>
                <w:szCs w:val="22"/>
              </w:rPr>
              <w:t>-</w:t>
            </w:r>
          </w:p>
        </w:tc>
        <w:tc>
          <w:tcPr>
            <w:tcW w:w="1800" w:type="dxa"/>
            <w:tcBorders>
              <w:top w:val="nil"/>
              <w:left w:val="nil"/>
              <w:bottom w:val="nil"/>
              <w:right w:val="double" w:sz="6" w:space="0" w:color="auto"/>
            </w:tcBorders>
            <w:shd w:val="clear" w:color="auto" w:fill="auto"/>
            <w:noWrap/>
          </w:tcPr>
          <w:p w:rsidR="005A2145" w:rsidRPr="00C00E72" w:rsidRDefault="005A2145" w:rsidP="00985352">
            <w:pPr>
              <w:jc w:val="right"/>
              <w:rPr>
                <w:i/>
                <w:iCs/>
                <w:sz w:val="22"/>
                <w:szCs w:val="22"/>
              </w:rPr>
            </w:pPr>
            <w:r w:rsidRPr="00C00E72">
              <w:rPr>
                <w:i/>
                <w:iCs/>
                <w:sz w:val="22"/>
                <w:szCs w:val="22"/>
              </w:rPr>
              <w:t>-</w:t>
            </w:r>
          </w:p>
        </w:tc>
      </w:tr>
      <w:tr w:rsidR="005A2145" w:rsidRPr="00B94904" w:rsidTr="00985352">
        <w:trPr>
          <w:trHeight w:val="300"/>
        </w:trPr>
        <w:tc>
          <w:tcPr>
            <w:tcW w:w="528" w:type="dxa"/>
            <w:tcBorders>
              <w:top w:val="nil"/>
              <w:left w:val="double" w:sz="6" w:space="0" w:color="auto"/>
              <w:bottom w:val="nil"/>
              <w:right w:val="single" w:sz="4" w:space="0" w:color="auto"/>
            </w:tcBorders>
          </w:tcPr>
          <w:p w:rsidR="005A2145" w:rsidRPr="00B94904" w:rsidRDefault="005A2145" w:rsidP="00985352">
            <w:pPr>
              <w:jc w:val="center"/>
              <w:rPr>
                <w:i/>
                <w:iCs/>
                <w:sz w:val="22"/>
                <w:szCs w:val="22"/>
              </w:rPr>
            </w:pPr>
          </w:p>
        </w:tc>
        <w:tc>
          <w:tcPr>
            <w:tcW w:w="3750" w:type="dxa"/>
            <w:tcBorders>
              <w:top w:val="nil"/>
              <w:left w:val="single" w:sz="4" w:space="0" w:color="auto"/>
              <w:bottom w:val="nil"/>
              <w:right w:val="single" w:sz="4" w:space="0" w:color="auto"/>
            </w:tcBorders>
            <w:shd w:val="clear" w:color="auto" w:fill="auto"/>
            <w:noWrap/>
          </w:tcPr>
          <w:p w:rsidR="005A2145" w:rsidRPr="00B94904" w:rsidRDefault="005A2145" w:rsidP="00985352">
            <w:pPr>
              <w:rPr>
                <w:i/>
                <w:iCs/>
                <w:sz w:val="22"/>
                <w:szCs w:val="22"/>
              </w:rPr>
            </w:pPr>
            <w:r w:rsidRPr="00B94904">
              <w:rPr>
                <w:i/>
                <w:iCs/>
                <w:sz w:val="22"/>
                <w:szCs w:val="22"/>
              </w:rPr>
              <w:t>- Giá trị hao mòn lũy kế (*)</w:t>
            </w:r>
          </w:p>
        </w:tc>
        <w:tc>
          <w:tcPr>
            <w:tcW w:w="548" w:type="dxa"/>
            <w:tcBorders>
              <w:top w:val="nil"/>
              <w:left w:val="nil"/>
              <w:bottom w:val="nil"/>
              <w:right w:val="single" w:sz="4" w:space="0" w:color="auto"/>
            </w:tcBorders>
            <w:shd w:val="clear" w:color="auto" w:fill="auto"/>
            <w:noWrap/>
          </w:tcPr>
          <w:p w:rsidR="005A2145" w:rsidRPr="00B94904" w:rsidRDefault="005A2145" w:rsidP="00985352">
            <w:pPr>
              <w:jc w:val="center"/>
              <w:rPr>
                <w:i/>
                <w:iCs/>
                <w:sz w:val="22"/>
                <w:szCs w:val="22"/>
              </w:rPr>
            </w:pPr>
            <w:r w:rsidRPr="00B94904">
              <w:rPr>
                <w:i/>
                <w:iCs/>
                <w:sz w:val="22"/>
                <w:szCs w:val="22"/>
              </w:rPr>
              <w:t>226</w:t>
            </w:r>
          </w:p>
        </w:tc>
        <w:tc>
          <w:tcPr>
            <w:tcW w:w="893"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p>
        </w:tc>
        <w:tc>
          <w:tcPr>
            <w:tcW w:w="1799" w:type="dxa"/>
            <w:tcBorders>
              <w:top w:val="nil"/>
              <w:left w:val="nil"/>
              <w:bottom w:val="nil"/>
              <w:right w:val="single" w:sz="4" w:space="0" w:color="auto"/>
            </w:tcBorders>
            <w:shd w:val="clear" w:color="auto" w:fill="auto"/>
            <w:noWrap/>
          </w:tcPr>
          <w:p w:rsidR="005A2145" w:rsidRPr="00C00E72" w:rsidRDefault="005A2145" w:rsidP="00985352">
            <w:pPr>
              <w:jc w:val="right"/>
              <w:rPr>
                <w:i/>
                <w:iCs/>
                <w:sz w:val="22"/>
                <w:szCs w:val="22"/>
              </w:rPr>
            </w:pPr>
            <w:r w:rsidRPr="00C00E72">
              <w:rPr>
                <w:i/>
                <w:iCs/>
                <w:sz w:val="22"/>
                <w:szCs w:val="22"/>
              </w:rPr>
              <w:t>-</w:t>
            </w:r>
          </w:p>
        </w:tc>
        <w:tc>
          <w:tcPr>
            <w:tcW w:w="1800" w:type="dxa"/>
            <w:tcBorders>
              <w:top w:val="nil"/>
              <w:left w:val="nil"/>
              <w:bottom w:val="nil"/>
              <w:right w:val="double" w:sz="6" w:space="0" w:color="auto"/>
            </w:tcBorders>
            <w:shd w:val="clear" w:color="auto" w:fill="auto"/>
            <w:noWrap/>
          </w:tcPr>
          <w:p w:rsidR="005A2145" w:rsidRPr="00C00E72" w:rsidRDefault="005A2145" w:rsidP="00985352">
            <w:pPr>
              <w:jc w:val="right"/>
              <w:rPr>
                <w:i/>
                <w:iCs/>
                <w:sz w:val="22"/>
                <w:szCs w:val="22"/>
              </w:rPr>
            </w:pPr>
            <w:r w:rsidRPr="00C00E72">
              <w:rPr>
                <w:i/>
                <w:iCs/>
                <w:sz w:val="22"/>
                <w:szCs w:val="22"/>
              </w:rPr>
              <w:t>-</w:t>
            </w:r>
          </w:p>
        </w:tc>
      </w:tr>
      <w:tr w:rsidR="005A2145" w:rsidRPr="00B94904" w:rsidTr="00985352">
        <w:trPr>
          <w:trHeight w:val="300"/>
        </w:trPr>
        <w:tc>
          <w:tcPr>
            <w:tcW w:w="528"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r w:rsidRPr="00B94904">
              <w:rPr>
                <w:sz w:val="22"/>
                <w:szCs w:val="22"/>
              </w:rPr>
              <w:t>3.</w:t>
            </w:r>
          </w:p>
        </w:tc>
        <w:tc>
          <w:tcPr>
            <w:tcW w:w="3750" w:type="dxa"/>
            <w:tcBorders>
              <w:top w:val="nil"/>
              <w:left w:val="single" w:sz="4" w:space="0" w:color="auto"/>
              <w:bottom w:val="nil"/>
              <w:right w:val="single" w:sz="4" w:space="0" w:color="auto"/>
            </w:tcBorders>
            <w:shd w:val="clear" w:color="auto" w:fill="auto"/>
            <w:noWrap/>
          </w:tcPr>
          <w:p w:rsidR="005A2145" w:rsidRPr="00B94904" w:rsidRDefault="005A2145" w:rsidP="00985352">
            <w:pPr>
              <w:rPr>
                <w:sz w:val="22"/>
                <w:szCs w:val="22"/>
              </w:rPr>
            </w:pPr>
            <w:r w:rsidRPr="00B94904">
              <w:rPr>
                <w:sz w:val="22"/>
                <w:szCs w:val="22"/>
              </w:rPr>
              <w:t>Tài sản cố định vô hình</w:t>
            </w:r>
          </w:p>
        </w:tc>
        <w:tc>
          <w:tcPr>
            <w:tcW w:w="548"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r w:rsidRPr="00B94904">
              <w:rPr>
                <w:sz w:val="22"/>
                <w:szCs w:val="22"/>
              </w:rPr>
              <w:t>227</w:t>
            </w:r>
          </w:p>
        </w:tc>
        <w:tc>
          <w:tcPr>
            <w:tcW w:w="893" w:type="dxa"/>
            <w:tcBorders>
              <w:top w:val="nil"/>
              <w:left w:val="nil"/>
              <w:bottom w:val="nil"/>
              <w:right w:val="single" w:sz="4" w:space="0" w:color="auto"/>
            </w:tcBorders>
            <w:shd w:val="clear" w:color="auto" w:fill="auto"/>
          </w:tcPr>
          <w:p w:rsidR="005A2145" w:rsidRPr="00B94904" w:rsidRDefault="005A2145" w:rsidP="00985352">
            <w:pPr>
              <w:jc w:val="center"/>
              <w:rPr>
                <w:sz w:val="22"/>
                <w:szCs w:val="22"/>
              </w:rPr>
            </w:pPr>
            <w:r w:rsidRPr="00B94904">
              <w:rPr>
                <w:bCs/>
                <w:sz w:val="22"/>
                <w:szCs w:val="22"/>
              </w:rPr>
              <w:t>V.</w:t>
            </w:r>
            <w:r>
              <w:rPr>
                <w:bCs/>
                <w:sz w:val="22"/>
                <w:szCs w:val="22"/>
              </w:rPr>
              <w:t>06</w:t>
            </w:r>
          </w:p>
        </w:tc>
        <w:tc>
          <w:tcPr>
            <w:tcW w:w="1799" w:type="dxa"/>
            <w:tcBorders>
              <w:top w:val="nil"/>
              <w:left w:val="nil"/>
              <w:bottom w:val="nil"/>
              <w:right w:val="single" w:sz="4" w:space="0" w:color="auto"/>
            </w:tcBorders>
            <w:shd w:val="clear" w:color="auto" w:fill="auto"/>
            <w:noWrap/>
          </w:tcPr>
          <w:p w:rsidR="005A2145" w:rsidRPr="00C00E72" w:rsidRDefault="005A2145" w:rsidP="00985352">
            <w:pPr>
              <w:jc w:val="right"/>
              <w:rPr>
                <w:sz w:val="22"/>
                <w:szCs w:val="22"/>
              </w:rPr>
            </w:pPr>
            <w:r w:rsidRPr="00C00E72">
              <w:rPr>
                <w:sz w:val="22"/>
                <w:szCs w:val="22"/>
              </w:rPr>
              <w:t>16.100.342.363</w:t>
            </w:r>
          </w:p>
        </w:tc>
        <w:tc>
          <w:tcPr>
            <w:tcW w:w="1800" w:type="dxa"/>
            <w:tcBorders>
              <w:top w:val="nil"/>
              <w:left w:val="nil"/>
              <w:bottom w:val="nil"/>
              <w:right w:val="double" w:sz="6" w:space="0" w:color="auto"/>
            </w:tcBorders>
            <w:shd w:val="clear" w:color="auto" w:fill="auto"/>
            <w:noWrap/>
          </w:tcPr>
          <w:p w:rsidR="005A2145" w:rsidRPr="00C00E72" w:rsidRDefault="005A2145" w:rsidP="00985352">
            <w:pPr>
              <w:jc w:val="right"/>
              <w:rPr>
                <w:sz w:val="22"/>
                <w:szCs w:val="22"/>
              </w:rPr>
            </w:pPr>
            <w:r w:rsidRPr="00C00E72">
              <w:rPr>
                <w:sz w:val="22"/>
                <w:szCs w:val="22"/>
              </w:rPr>
              <w:t>16.100.342.363</w:t>
            </w:r>
          </w:p>
        </w:tc>
      </w:tr>
      <w:tr w:rsidR="005A2145" w:rsidRPr="00B94904" w:rsidTr="00985352">
        <w:trPr>
          <w:trHeight w:val="300"/>
        </w:trPr>
        <w:tc>
          <w:tcPr>
            <w:tcW w:w="528" w:type="dxa"/>
            <w:tcBorders>
              <w:top w:val="nil"/>
              <w:left w:val="double" w:sz="6" w:space="0" w:color="auto"/>
              <w:bottom w:val="nil"/>
              <w:right w:val="single" w:sz="4" w:space="0" w:color="auto"/>
            </w:tcBorders>
          </w:tcPr>
          <w:p w:rsidR="005A2145" w:rsidRPr="00B94904" w:rsidRDefault="005A2145" w:rsidP="00985352">
            <w:pPr>
              <w:jc w:val="center"/>
              <w:rPr>
                <w:i/>
                <w:iCs/>
                <w:sz w:val="22"/>
                <w:szCs w:val="22"/>
              </w:rPr>
            </w:pPr>
          </w:p>
        </w:tc>
        <w:tc>
          <w:tcPr>
            <w:tcW w:w="3750" w:type="dxa"/>
            <w:tcBorders>
              <w:top w:val="nil"/>
              <w:left w:val="single" w:sz="4" w:space="0" w:color="auto"/>
              <w:bottom w:val="nil"/>
              <w:right w:val="single" w:sz="4" w:space="0" w:color="auto"/>
            </w:tcBorders>
            <w:shd w:val="clear" w:color="auto" w:fill="auto"/>
            <w:noWrap/>
          </w:tcPr>
          <w:p w:rsidR="005A2145" w:rsidRPr="00B94904" w:rsidRDefault="005A2145" w:rsidP="00985352">
            <w:pPr>
              <w:rPr>
                <w:i/>
                <w:iCs/>
                <w:sz w:val="22"/>
                <w:szCs w:val="22"/>
              </w:rPr>
            </w:pPr>
            <w:r w:rsidRPr="00B94904">
              <w:rPr>
                <w:i/>
                <w:iCs/>
                <w:sz w:val="22"/>
                <w:szCs w:val="22"/>
              </w:rPr>
              <w:t>- Nguyên giá</w:t>
            </w:r>
          </w:p>
        </w:tc>
        <w:tc>
          <w:tcPr>
            <w:tcW w:w="548" w:type="dxa"/>
            <w:tcBorders>
              <w:top w:val="nil"/>
              <w:left w:val="nil"/>
              <w:bottom w:val="nil"/>
              <w:right w:val="single" w:sz="4" w:space="0" w:color="auto"/>
            </w:tcBorders>
            <w:shd w:val="clear" w:color="auto" w:fill="auto"/>
            <w:noWrap/>
          </w:tcPr>
          <w:p w:rsidR="005A2145" w:rsidRPr="00B94904" w:rsidRDefault="005A2145" w:rsidP="00985352">
            <w:pPr>
              <w:jc w:val="center"/>
              <w:rPr>
                <w:i/>
                <w:iCs/>
                <w:sz w:val="22"/>
                <w:szCs w:val="22"/>
              </w:rPr>
            </w:pPr>
            <w:r w:rsidRPr="00B94904">
              <w:rPr>
                <w:i/>
                <w:iCs/>
                <w:sz w:val="22"/>
                <w:szCs w:val="22"/>
              </w:rPr>
              <w:t>228</w:t>
            </w:r>
          </w:p>
        </w:tc>
        <w:tc>
          <w:tcPr>
            <w:tcW w:w="893"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p>
        </w:tc>
        <w:tc>
          <w:tcPr>
            <w:tcW w:w="1799" w:type="dxa"/>
            <w:tcBorders>
              <w:top w:val="nil"/>
              <w:left w:val="nil"/>
              <w:bottom w:val="nil"/>
              <w:right w:val="single" w:sz="4" w:space="0" w:color="auto"/>
            </w:tcBorders>
            <w:shd w:val="clear" w:color="auto" w:fill="auto"/>
            <w:noWrap/>
          </w:tcPr>
          <w:p w:rsidR="005A2145" w:rsidRPr="00C00E72" w:rsidRDefault="005A2145" w:rsidP="00985352">
            <w:pPr>
              <w:jc w:val="right"/>
              <w:rPr>
                <w:i/>
                <w:iCs/>
                <w:sz w:val="22"/>
                <w:szCs w:val="22"/>
              </w:rPr>
            </w:pPr>
            <w:r w:rsidRPr="00C00E72">
              <w:rPr>
                <w:i/>
                <w:iCs/>
                <w:sz w:val="22"/>
                <w:szCs w:val="22"/>
              </w:rPr>
              <w:t>16.100.342.363</w:t>
            </w:r>
          </w:p>
        </w:tc>
        <w:tc>
          <w:tcPr>
            <w:tcW w:w="1800" w:type="dxa"/>
            <w:tcBorders>
              <w:top w:val="nil"/>
              <w:left w:val="nil"/>
              <w:bottom w:val="nil"/>
              <w:right w:val="double" w:sz="6" w:space="0" w:color="auto"/>
            </w:tcBorders>
            <w:shd w:val="clear" w:color="auto" w:fill="auto"/>
            <w:noWrap/>
          </w:tcPr>
          <w:p w:rsidR="005A2145" w:rsidRPr="00C00E72" w:rsidRDefault="005A2145" w:rsidP="00985352">
            <w:pPr>
              <w:jc w:val="right"/>
              <w:rPr>
                <w:i/>
                <w:iCs/>
                <w:sz w:val="22"/>
                <w:szCs w:val="22"/>
              </w:rPr>
            </w:pPr>
            <w:r w:rsidRPr="00C00E72">
              <w:rPr>
                <w:i/>
                <w:iCs/>
                <w:sz w:val="22"/>
                <w:szCs w:val="22"/>
              </w:rPr>
              <w:t>16.100.342.363</w:t>
            </w:r>
          </w:p>
        </w:tc>
      </w:tr>
      <w:tr w:rsidR="005A2145" w:rsidRPr="00B94904" w:rsidTr="00985352">
        <w:trPr>
          <w:trHeight w:val="300"/>
        </w:trPr>
        <w:tc>
          <w:tcPr>
            <w:tcW w:w="528" w:type="dxa"/>
            <w:tcBorders>
              <w:top w:val="nil"/>
              <w:left w:val="double" w:sz="6" w:space="0" w:color="auto"/>
              <w:bottom w:val="nil"/>
              <w:right w:val="single" w:sz="4" w:space="0" w:color="auto"/>
            </w:tcBorders>
          </w:tcPr>
          <w:p w:rsidR="005A2145" w:rsidRPr="00B94904" w:rsidRDefault="005A2145" w:rsidP="00985352">
            <w:pPr>
              <w:jc w:val="center"/>
              <w:rPr>
                <w:i/>
                <w:iCs/>
                <w:sz w:val="22"/>
                <w:szCs w:val="22"/>
              </w:rPr>
            </w:pPr>
          </w:p>
        </w:tc>
        <w:tc>
          <w:tcPr>
            <w:tcW w:w="3750" w:type="dxa"/>
            <w:tcBorders>
              <w:top w:val="nil"/>
              <w:left w:val="single" w:sz="4" w:space="0" w:color="auto"/>
              <w:bottom w:val="nil"/>
              <w:right w:val="single" w:sz="4" w:space="0" w:color="auto"/>
            </w:tcBorders>
            <w:shd w:val="clear" w:color="auto" w:fill="auto"/>
            <w:noWrap/>
          </w:tcPr>
          <w:p w:rsidR="005A2145" w:rsidRPr="00B94904" w:rsidRDefault="005A2145" w:rsidP="00985352">
            <w:pPr>
              <w:rPr>
                <w:i/>
                <w:iCs/>
                <w:sz w:val="22"/>
                <w:szCs w:val="22"/>
              </w:rPr>
            </w:pPr>
            <w:r w:rsidRPr="00B94904">
              <w:rPr>
                <w:i/>
                <w:iCs/>
                <w:sz w:val="22"/>
                <w:szCs w:val="22"/>
              </w:rPr>
              <w:t>- Giá trị hao mòn lũy kế (*)</w:t>
            </w:r>
          </w:p>
        </w:tc>
        <w:tc>
          <w:tcPr>
            <w:tcW w:w="548" w:type="dxa"/>
            <w:tcBorders>
              <w:top w:val="nil"/>
              <w:left w:val="nil"/>
              <w:bottom w:val="nil"/>
              <w:right w:val="single" w:sz="4" w:space="0" w:color="auto"/>
            </w:tcBorders>
            <w:shd w:val="clear" w:color="auto" w:fill="auto"/>
            <w:noWrap/>
          </w:tcPr>
          <w:p w:rsidR="005A2145" w:rsidRPr="00B94904" w:rsidRDefault="005A2145" w:rsidP="00985352">
            <w:pPr>
              <w:jc w:val="center"/>
              <w:rPr>
                <w:i/>
                <w:iCs/>
                <w:sz w:val="22"/>
                <w:szCs w:val="22"/>
              </w:rPr>
            </w:pPr>
            <w:r w:rsidRPr="00B94904">
              <w:rPr>
                <w:i/>
                <w:iCs/>
                <w:sz w:val="22"/>
                <w:szCs w:val="22"/>
              </w:rPr>
              <w:t>229</w:t>
            </w:r>
          </w:p>
        </w:tc>
        <w:tc>
          <w:tcPr>
            <w:tcW w:w="893"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p>
        </w:tc>
        <w:tc>
          <w:tcPr>
            <w:tcW w:w="1799" w:type="dxa"/>
            <w:tcBorders>
              <w:top w:val="nil"/>
              <w:left w:val="nil"/>
              <w:bottom w:val="nil"/>
              <w:right w:val="single" w:sz="4" w:space="0" w:color="auto"/>
            </w:tcBorders>
            <w:shd w:val="clear" w:color="auto" w:fill="auto"/>
            <w:noWrap/>
          </w:tcPr>
          <w:p w:rsidR="005A2145" w:rsidRPr="00C00E72" w:rsidRDefault="005A2145" w:rsidP="00985352">
            <w:pPr>
              <w:jc w:val="right"/>
              <w:rPr>
                <w:i/>
                <w:iCs/>
                <w:sz w:val="22"/>
                <w:szCs w:val="22"/>
              </w:rPr>
            </w:pPr>
            <w:r w:rsidRPr="00C00E72">
              <w:rPr>
                <w:i/>
                <w:iCs/>
                <w:sz w:val="22"/>
                <w:szCs w:val="22"/>
              </w:rPr>
              <w:t>-</w:t>
            </w:r>
          </w:p>
        </w:tc>
        <w:tc>
          <w:tcPr>
            <w:tcW w:w="1800" w:type="dxa"/>
            <w:tcBorders>
              <w:top w:val="nil"/>
              <w:left w:val="nil"/>
              <w:bottom w:val="nil"/>
              <w:right w:val="double" w:sz="6" w:space="0" w:color="auto"/>
            </w:tcBorders>
            <w:shd w:val="clear" w:color="auto" w:fill="auto"/>
            <w:noWrap/>
          </w:tcPr>
          <w:p w:rsidR="005A2145" w:rsidRPr="00C00E72" w:rsidRDefault="005A2145" w:rsidP="00985352">
            <w:pPr>
              <w:jc w:val="right"/>
              <w:rPr>
                <w:i/>
                <w:iCs/>
                <w:sz w:val="22"/>
                <w:szCs w:val="22"/>
              </w:rPr>
            </w:pPr>
            <w:r w:rsidRPr="00C00E72">
              <w:rPr>
                <w:i/>
                <w:iCs/>
                <w:sz w:val="22"/>
                <w:szCs w:val="22"/>
              </w:rPr>
              <w:t>-</w:t>
            </w:r>
          </w:p>
        </w:tc>
      </w:tr>
      <w:tr w:rsidR="005A2145" w:rsidRPr="00B94904" w:rsidTr="00985352">
        <w:trPr>
          <w:trHeight w:val="300"/>
        </w:trPr>
        <w:tc>
          <w:tcPr>
            <w:tcW w:w="528"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r w:rsidRPr="00B94904">
              <w:rPr>
                <w:sz w:val="22"/>
                <w:szCs w:val="22"/>
              </w:rPr>
              <w:t>4.</w:t>
            </w:r>
          </w:p>
        </w:tc>
        <w:tc>
          <w:tcPr>
            <w:tcW w:w="3750" w:type="dxa"/>
            <w:tcBorders>
              <w:top w:val="nil"/>
              <w:left w:val="single" w:sz="4" w:space="0" w:color="auto"/>
              <w:bottom w:val="nil"/>
              <w:right w:val="single" w:sz="4" w:space="0" w:color="auto"/>
            </w:tcBorders>
            <w:shd w:val="clear" w:color="auto" w:fill="auto"/>
            <w:noWrap/>
          </w:tcPr>
          <w:p w:rsidR="005A2145" w:rsidRPr="00B94904" w:rsidRDefault="005A2145" w:rsidP="00985352">
            <w:pPr>
              <w:rPr>
                <w:sz w:val="22"/>
                <w:szCs w:val="22"/>
              </w:rPr>
            </w:pPr>
            <w:r w:rsidRPr="00B94904">
              <w:rPr>
                <w:sz w:val="22"/>
                <w:szCs w:val="22"/>
              </w:rPr>
              <w:t>Chi phí xây dựng cơ bản dở dang</w:t>
            </w:r>
          </w:p>
        </w:tc>
        <w:tc>
          <w:tcPr>
            <w:tcW w:w="548"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r w:rsidRPr="00B94904">
              <w:rPr>
                <w:sz w:val="22"/>
                <w:szCs w:val="22"/>
              </w:rPr>
              <w:t>230</w:t>
            </w:r>
          </w:p>
        </w:tc>
        <w:tc>
          <w:tcPr>
            <w:tcW w:w="893" w:type="dxa"/>
            <w:tcBorders>
              <w:top w:val="nil"/>
              <w:left w:val="nil"/>
              <w:bottom w:val="nil"/>
              <w:right w:val="single" w:sz="4" w:space="0" w:color="auto"/>
            </w:tcBorders>
            <w:shd w:val="clear" w:color="auto" w:fill="auto"/>
          </w:tcPr>
          <w:p w:rsidR="005A2145" w:rsidRPr="00B94904" w:rsidRDefault="005A2145" w:rsidP="00985352">
            <w:pPr>
              <w:jc w:val="center"/>
              <w:rPr>
                <w:sz w:val="22"/>
                <w:szCs w:val="22"/>
              </w:rPr>
            </w:pPr>
            <w:r w:rsidRPr="00B94904">
              <w:rPr>
                <w:bCs/>
                <w:sz w:val="22"/>
                <w:szCs w:val="22"/>
              </w:rPr>
              <w:t>V.</w:t>
            </w:r>
            <w:r>
              <w:rPr>
                <w:bCs/>
                <w:sz w:val="22"/>
                <w:szCs w:val="22"/>
              </w:rPr>
              <w:t>07</w:t>
            </w:r>
          </w:p>
        </w:tc>
        <w:tc>
          <w:tcPr>
            <w:tcW w:w="1799" w:type="dxa"/>
            <w:tcBorders>
              <w:top w:val="nil"/>
              <w:left w:val="nil"/>
              <w:bottom w:val="nil"/>
              <w:right w:val="single" w:sz="4" w:space="0" w:color="auto"/>
            </w:tcBorders>
            <w:shd w:val="clear" w:color="auto" w:fill="auto"/>
            <w:noWrap/>
          </w:tcPr>
          <w:p w:rsidR="005A2145" w:rsidRPr="00C00E72" w:rsidRDefault="005A2145" w:rsidP="00985352">
            <w:pPr>
              <w:jc w:val="right"/>
              <w:rPr>
                <w:sz w:val="22"/>
                <w:szCs w:val="22"/>
              </w:rPr>
            </w:pPr>
            <w:r w:rsidRPr="00C00E72">
              <w:rPr>
                <w:sz w:val="22"/>
                <w:szCs w:val="22"/>
              </w:rPr>
              <w:t>629.205.551</w:t>
            </w:r>
          </w:p>
        </w:tc>
        <w:tc>
          <w:tcPr>
            <w:tcW w:w="1800" w:type="dxa"/>
            <w:tcBorders>
              <w:top w:val="nil"/>
              <w:left w:val="nil"/>
              <w:bottom w:val="nil"/>
              <w:right w:val="double" w:sz="6" w:space="0" w:color="auto"/>
            </w:tcBorders>
            <w:shd w:val="clear" w:color="auto" w:fill="auto"/>
            <w:noWrap/>
          </w:tcPr>
          <w:p w:rsidR="005A2145" w:rsidRPr="00C00E72" w:rsidRDefault="005A2145" w:rsidP="00985352">
            <w:pPr>
              <w:jc w:val="right"/>
              <w:rPr>
                <w:sz w:val="22"/>
                <w:szCs w:val="22"/>
              </w:rPr>
            </w:pPr>
            <w:r w:rsidRPr="00C00E72">
              <w:rPr>
                <w:sz w:val="22"/>
                <w:szCs w:val="22"/>
              </w:rPr>
              <w:t>1.641.419.889</w:t>
            </w:r>
          </w:p>
        </w:tc>
      </w:tr>
      <w:tr w:rsidR="005A2145" w:rsidRPr="00B94904" w:rsidTr="00985352">
        <w:trPr>
          <w:trHeight w:val="129"/>
        </w:trPr>
        <w:tc>
          <w:tcPr>
            <w:tcW w:w="528"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p>
        </w:tc>
        <w:tc>
          <w:tcPr>
            <w:tcW w:w="3750" w:type="dxa"/>
            <w:tcBorders>
              <w:top w:val="nil"/>
              <w:left w:val="single" w:sz="4" w:space="0" w:color="auto"/>
              <w:bottom w:val="nil"/>
              <w:right w:val="single" w:sz="4" w:space="0" w:color="auto"/>
            </w:tcBorders>
            <w:shd w:val="clear" w:color="auto" w:fill="auto"/>
            <w:noWrap/>
          </w:tcPr>
          <w:p w:rsidR="005A2145" w:rsidRPr="00B94904" w:rsidRDefault="005A2145" w:rsidP="00985352">
            <w:pPr>
              <w:rPr>
                <w:sz w:val="22"/>
                <w:szCs w:val="22"/>
              </w:rPr>
            </w:pPr>
          </w:p>
        </w:tc>
        <w:tc>
          <w:tcPr>
            <w:tcW w:w="548"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p>
        </w:tc>
        <w:tc>
          <w:tcPr>
            <w:tcW w:w="893"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p>
        </w:tc>
        <w:tc>
          <w:tcPr>
            <w:tcW w:w="1799" w:type="dxa"/>
            <w:tcBorders>
              <w:top w:val="nil"/>
              <w:left w:val="nil"/>
              <w:bottom w:val="nil"/>
              <w:right w:val="single" w:sz="4" w:space="0" w:color="auto"/>
            </w:tcBorders>
            <w:shd w:val="clear" w:color="auto" w:fill="auto"/>
            <w:noWrap/>
          </w:tcPr>
          <w:p w:rsidR="005A2145" w:rsidRPr="00C00E72" w:rsidRDefault="005A2145" w:rsidP="00985352">
            <w:pPr>
              <w:jc w:val="right"/>
              <w:rPr>
                <w:sz w:val="22"/>
                <w:szCs w:val="22"/>
              </w:rPr>
            </w:pPr>
          </w:p>
        </w:tc>
        <w:tc>
          <w:tcPr>
            <w:tcW w:w="1800" w:type="dxa"/>
            <w:tcBorders>
              <w:top w:val="nil"/>
              <w:left w:val="nil"/>
              <w:bottom w:val="nil"/>
              <w:right w:val="double" w:sz="6" w:space="0" w:color="auto"/>
            </w:tcBorders>
            <w:shd w:val="clear" w:color="auto" w:fill="auto"/>
            <w:noWrap/>
          </w:tcPr>
          <w:p w:rsidR="005A2145" w:rsidRPr="00C00E72" w:rsidRDefault="005A2145" w:rsidP="00985352">
            <w:pPr>
              <w:jc w:val="right"/>
              <w:rPr>
                <w:sz w:val="22"/>
                <w:szCs w:val="22"/>
              </w:rPr>
            </w:pPr>
          </w:p>
        </w:tc>
      </w:tr>
      <w:tr w:rsidR="005A2145" w:rsidRPr="00B94904" w:rsidTr="00985352">
        <w:trPr>
          <w:trHeight w:val="300"/>
        </w:trPr>
        <w:tc>
          <w:tcPr>
            <w:tcW w:w="528" w:type="dxa"/>
            <w:tcBorders>
              <w:top w:val="nil"/>
              <w:left w:val="double" w:sz="6" w:space="0" w:color="auto"/>
              <w:bottom w:val="nil"/>
              <w:right w:val="single" w:sz="4" w:space="0" w:color="auto"/>
            </w:tcBorders>
          </w:tcPr>
          <w:p w:rsidR="005A2145" w:rsidRPr="00B94904" w:rsidRDefault="005A2145" w:rsidP="00985352">
            <w:pPr>
              <w:jc w:val="center"/>
              <w:rPr>
                <w:b/>
                <w:bCs/>
                <w:sz w:val="22"/>
                <w:szCs w:val="22"/>
              </w:rPr>
            </w:pPr>
            <w:r w:rsidRPr="00B94904">
              <w:rPr>
                <w:b/>
                <w:bCs/>
                <w:sz w:val="22"/>
                <w:szCs w:val="22"/>
              </w:rPr>
              <w:t>III.</w:t>
            </w:r>
          </w:p>
        </w:tc>
        <w:tc>
          <w:tcPr>
            <w:tcW w:w="3750" w:type="dxa"/>
            <w:tcBorders>
              <w:top w:val="nil"/>
              <w:left w:val="single" w:sz="4" w:space="0" w:color="auto"/>
              <w:bottom w:val="nil"/>
              <w:right w:val="single" w:sz="4" w:space="0" w:color="auto"/>
            </w:tcBorders>
            <w:shd w:val="clear" w:color="auto" w:fill="auto"/>
            <w:noWrap/>
          </w:tcPr>
          <w:p w:rsidR="005A2145" w:rsidRPr="00B94904" w:rsidRDefault="005A2145" w:rsidP="00985352">
            <w:pPr>
              <w:rPr>
                <w:b/>
                <w:bCs/>
                <w:sz w:val="22"/>
                <w:szCs w:val="22"/>
              </w:rPr>
            </w:pPr>
            <w:r w:rsidRPr="00B94904">
              <w:rPr>
                <w:b/>
                <w:bCs/>
                <w:sz w:val="22"/>
                <w:szCs w:val="22"/>
              </w:rPr>
              <w:t>Bất động sản đầu tư</w:t>
            </w:r>
          </w:p>
        </w:tc>
        <w:tc>
          <w:tcPr>
            <w:tcW w:w="548" w:type="dxa"/>
            <w:tcBorders>
              <w:top w:val="nil"/>
              <w:left w:val="nil"/>
              <w:bottom w:val="nil"/>
              <w:right w:val="single" w:sz="4" w:space="0" w:color="auto"/>
            </w:tcBorders>
            <w:shd w:val="clear" w:color="auto" w:fill="auto"/>
            <w:noWrap/>
          </w:tcPr>
          <w:p w:rsidR="005A2145" w:rsidRPr="00B94904" w:rsidRDefault="005A2145" w:rsidP="00985352">
            <w:pPr>
              <w:jc w:val="center"/>
              <w:rPr>
                <w:b/>
                <w:bCs/>
                <w:sz w:val="22"/>
                <w:szCs w:val="22"/>
              </w:rPr>
            </w:pPr>
            <w:r w:rsidRPr="00B94904">
              <w:rPr>
                <w:b/>
                <w:bCs/>
                <w:sz w:val="22"/>
                <w:szCs w:val="22"/>
              </w:rPr>
              <w:t>240</w:t>
            </w:r>
          </w:p>
        </w:tc>
        <w:tc>
          <w:tcPr>
            <w:tcW w:w="893" w:type="dxa"/>
            <w:tcBorders>
              <w:top w:val="nil"/>
              <w:left w:val="nil"/>
              <w:bottom w:val="nil"/>
              <w:right w:val="single" w:sz="4" w:space="0" w:color="auto"/>
            </w:tcBorders>
            <w:shd w:val="clear" w:color="auto" w:fill="auto"/>
          </w:tcPr>
          <w:p w:rsidR="005A2145" w:rsidRPr="00522EF1" w:rsidRDefault="005A2145" w:rsidP="00985352">
            <w:pPr>
              <w:jc w:val="center"/>
              <w:rPr>
                <w:b/>
                <w:sz w:val="22"/>
                <w:szCs w:val="22"/>
              </w:rPr>
            </w:pPr>
          </w:p>
        </w:tc>
        <w:tc>
          <w:tcPr>
            <w:tcW w:w="1799" w:type="dxa"/>
            <w:tcBorders>
              <w:top w:val="nil"/>
              <w:left w:val="nil"/>
              <w:bottom w:val="nil"/>
              <w:right w:val="single" w:sz="4" w:space="0" w:color="auto"/>
            </w:tcBorders>
            <w:shd w:val="clear" w:color="auto" w:fill="auto"/>
            <w:noWrap/>
          </w:tcPr>
          <w:p w:rsidR="005A2145" w:rsidRPr="00C00E72" w:rsidRDefault="005A2145" w:rsidP="00985352">
            <w:pPr>
              <w:jc w:val="right"/>
              <w:rPr>
                <w:b/>
                <w:bCs/>
                <w:sz w:val="22"/>
                <w:szCs w:val="22"/>
              </w:rPr>
            </w:pPr>
            <w:r w:rsidRPr="00C00E72">
              <w:rPr>
                <w:b/>
                <w:bCs/>
                <w:sz w:val="22"/>
                <w:szCs w:val="22"/>
              </w:rPr>
              <w:t>-</w:t>
            </w:r>
          </w:p>
        </w:tc>
        <w:tc>
          <w:tcPr>
            <w:tcW w:w="1800" w:type="dxa"/>
            <w:tcBorders>
              <w:top w:val="nil"/>
              <w:left w:val="nil"/>
              <w:bottom w:val="nil"/>
              <w:right w:val="double" w:sz="6" w:space="0" w:color="auto"/>
            </w:tcBorders>
            <w:shd w:val="clear" w:color="auto" w:fill="auto"/>
            <w:noWrap/>
          </w:tcPr>
          <w:p w:rsidR="005A2145" w:rsidRPr="00C00E72" w:rsidRDefault="005A2145" w:rsidP="00985352">
            <w:pPr>
              <w:jc w:val="right"/>
              <w:rPr>
                <w:b/>
                <w:bCs/>
                <w:sz w:val="22"/>
                <w:szCs w:val="22"/>
              </w:rPr>
            </w:pPr>
            <w:r w:rsidRPr="00C00E72">
              <w:rPr>
                <w:b/>
                <w:bCs/>
                <w:sz w:val="22"/>
                <w:szCs w:val="22"/>
              </w:rPr>
              <w:t>-</w:t>
            </w:r>
          </w:p>
        </w:tc>
      </w:tr>
      <w:tr w:rsidR="005A2145" w:rsidRPr="00B94904" w:rsidTr="00985352">
        <w:trPr>
          <w:trHeight w:val="300"/>
        </w:trPr>
        <w:tc>
          <w:tcPr>
            <w:tcW w:w="528"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r w:rsidRPr="00B94904">
              <w:rPr>
                <w:sz w:val="22"/>
                <w:szCs w:val="22"/>
              </w:rPr>
              <w:t>1.</w:t>
            </w:r>
          </w:p>
        </w:tc>
        <w:tc>
          <w:tcPr>
            <w:tcW w:w="3750" w:type="dxa"/>
            <w:tcBorders>
              <w:top w:val="nil"/>
              <w:left w:val="single" w:sz="4" w:space="0" w:color="auto"/>
              <w:bottom w:val="nil"/>
              <w:right w:val="single" w:sz="4" w:space="0" w:color="auto"/>
            </w:tcBorders>
            <w:shd w:val="clear" w:color="auto" w:fill="auto"/>
            <w:noWrap/>
          </w:tcPr>
          <w:p w:rsidR="005A2145" w:rsidRPr="00B94904" w:rsidRDefault="005A2145" w:rsidP="00985352">
            <w:pPr>
              <w:rPr>
                <w:sz w:val="22"/>
                <w:szCs w:val="22"/>
              </w:rPr>
            </w:pPr>
            <w:r w:rsidRPr="00B94904">
              <w:rPr>
                <w:sz w:val="22"/>
                <w:szCs w:val="22"/>
              </w:rPr>
              <w:t>Nguyên giá</w:t>
            </w:r>
          </w:p>
        </w:tc>
        <w:tc>
          <w:tcPr>
            <w:tcW w:w="548"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r w:rsidRPr="00B94904">
              <w:rPr>
                <w:sz w:val="22"/>
                <w:szCs w:val="22"/>
              </w:rPr>
              <w:t>241</w:t>
            </w:r>
          </w:p>
        </w:tc>
        <w:tc>
          <w:tcPr>
            <w:tcW w:w="893"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p>
        </w:tc>
        <w:tc>
          <w:tcPr>
            <w:tcW w:w="1799" w:type="dxa"/>
            <w:tcBorders>
              <w:top w:val="nil"/>
              <w:left w:val="nil"/>
              <w:bottom w:val="nil"/>
              <w:right w:val="single" w:sz="4" w:space="0" w:color="auto"/>
            </w:tcBorders>
            <w:shd w:val="clear" w:color="auto" w:fill="auto"/>
            <w:noWrap/>
          </w:tcPr>
          <w:p w:rsidR="005A2145" w:rsidRPr="00C00E72" w:rsidRDefault="005A2145" w:rsidP="00985352">
            <w:pPr>
              <w:jc w:val="right"/>
              <w:rPr>
                <w:sz w:val="22"/>
                <w:szCs w:val="22"/>
              </w:rPr>
            </w:pPr>
            <w:r w:rsidRPr="00C00E72">
              <w:rPr>
                <w:sz w:val="22"/>
                <w:szCs w:val="22"/>
              </w:rPr>
              <w:t>-</w:t>
            </w:r>
          </w:p>
        </w:tc>
        <w:tc>
          <w:tcPr>
            <w:tcW w:w="1800" w:type="dxa"/>
            <w:tcBorders>
              <w:top w:val="nil"/>
              <w:left w:val="nil"/>
              <w:bottom w:val="nil"/>
              <w:right w:val="double" w:sz="6" w:space="0" w:color="auto"/>
            </w:tcBorders>
            <w:shd w:val="clear" w:color="auto" w:fill="auto"/>
            <w:noWrap/>
          </w:tcPr>
          <w:p w:rsidR="005A2145" w:rsidRPr="00C00E72" w:rsidRDefault="005A2145" w:rsidP="00985352">
            <w:pPr>
              <w:jc w:val="right"/>
              <w:rPr>
                <w:sz w:val="22"/>
                <w:szCs w:val="22"/>
              </w:rPr>
            </w:pPr>
            <w:r w:rsidRPr="00C00E72">
              <w:rPr>
                <w:sz w:val="22"/>
                <w:szCs w:val="22"/>
              </w:rPr>
              <w:t>-</w:t>
            </w:r>
          </w:p>
        </w:tc>
      </w:tr>
      <w:tr w:rsidR="005A2145" w:rsidRPr="00B94904" w:rsidTr="00985352">
        <w:trPr>
          <w:trHeight w:val="300"/>
        </w:trPr>
        <w:tc>
          <w:tcPr>
            <w:tcW w:w="528"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r w:rsidRPr="00B94904">
              <w:rPr>
                <w:sz w:val="22"/>
                <w:szCs w:val="22"/>
              </w:rPr>
              <w:t>2.</w:t>
            </w:r>
          </w:p>
        </w:tc>
        <w:tc>
          <w:tcPr>
            <w:tcW w:w="3750" w:type="dxa"/>
            <w:tcBorders>
              <w:top w:val="nil"/>
              <w:left w:val="single" w:sz="4" w:space="0" w:color="auto"/>
              <w:bottom w:val="nil"/>
              <w:right w:val="single" w:sz="4" w:space="0" w:color="auto"/>
            </w:tcBorders>
            <w:shd w:val="clear" w:color="auto" w:fill="auto"/>
            <w:noWrap/>
          </w:tcPr>
          <w:p w:rsidR="005A2145" w:rsidRPr="00B94904" w:rsidRDefault="005A2145" w:rsidP="00985352">
            <w:pPr>
              <w:rPr>
                <w:sz w:val="22"/>
                <w:szCs w:val="22"/>
              </w:rPr>
            </w:pPr>
            <w:r w:rsidRPr="00B94904">
              <w:rPr>
                <w:sz w:val="22"/>
                <w:szCs w:val="22"/>
              </w:rPr>
              <w:t>Giá trị hao mòn lũy kế (*)</w:t>
            </w:r>
          </w:p>
        </w:tc>
        <w:tc>
          <w:tcPr>
            <w:tcW w:w="548"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r w:rsidRPr="00B94904">
              <w:rPr>
                <w:sz w:val="22"/>
                <w:szCs w:val="22"/>
              </w:rPr>
              <w:t>242</w:t>
            </w:r>
          </w:p>
        </w:tc>
        <w:tc>
          <w:tcPr>
            <w:tcW w:w="893"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p>
        </w:tc>
        <w:tc>
          <w:tcPr>
            <w:tcW w:w="1799" w:type="dxa"/>
            <w:tcBorders>
              <w:top w:val="nil"/>
              <w:left w:val="nil"/>
              <w:bottom w:val="nil"/>
              <w:right w:val="single" w:sz="4" w:space="0" w:color="auto"/>
            </w:tcBorders>
            <w:shd w:val="clear" w:color="auto" w:fill="auto"/>
            <w:noWrap/>
          </w:tcPr>
          <w:p w:rsidR="005A2145" w:rsidRPr="00C00E72" w:rsidRDefault="005A2145" w:rsidP="00985352">
            <w:pPr>
              <w:jc w:val="right"/>
              <w:rPr>
                <w:sz w:val="22"/>
                <w:szCs w:val="22"/>
              </w:rPr>
            </w:pPr>
            <w:r w:rsidRPr="00C00E72">
              <w:rPr>
                <w:sz w:val="22"/>
                <w:szCs w:val="22"/>
              </w:rPr>
              <w:t>-</w:t>
            </w:r>
          </w:p>
        </w:tc>
        <w:tc>
          <w:tcPr>
            <w:tcW w:w="1800" w:type="dxa"/>
            <w:tcBorders>
              <w:top w:val="nil"/>
              <w:left w:val="nil"/>
              <w:bottom w:val="nil"/>
              <w:right w:val="double" w:sz="6" w:space="0" w:color="auto"/>
            </w:tcBorders>
            <w:shd w:val="clear" w:color="auto" w:fill="auto"/>
            <w:noWrap/>
          </w:tcPr>
          <w:p w:rsidR="005A2145" w:rsidRPr="00C00E72" w:rsidRDefault="005A2145" w:rsidP="00985352">
            <w:pPr>
              <w:jc w:val="right"/>
              <w:rPr>
                <w:sz w:val="22"/>
                <w:szCs w:val="22"/>
              </w:rPr>
            </w:pPr>
            <w:r w:rsidRPr="00C00E72">
              <w:rPr>
                <w:sz w:val="22"/>
                <w:szCs w:val="22"/>
              </w:rPr>
              <w:t>-</w:t>
            </w:r>
          </w:p>
        </w:tc>
      </w:tr>
      <w:tr w:rsidR="005A2145" w:rsidRPr="00B94904" w:rsidTr="00985352">
        <w:trPr>
          <w:trHeight w:val="300"/>
        </w:trPr>
        <w:tc>
          <w:tcPr>
            <w:tcW w:w="528"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p>
        </w:tc>
        <w:tc>
          <w:tcPr>
            <w:tcW w:w="3750" w:type="dxa"/>
            <w:tcBorders>
              <w:top w:val="nil"/>
              <w:left w:val="single" w:sz="4" w:space="0" w:color="auto"/>
              <w:bottom w:val="nil"/>
              <w:right w:val="single" w:sz="4" w:space="0" w:color="auto"/>
            </w:tcBorders>
            <w:shd w:val="clear" w:color="auto" w:fill="auto"/>
            <w:noWrap/>
          </w:tcPr>
          <w:p w:rsidR="005A2145" w:rsidRPr="00B94904" w:rsidRDefault="005A2145" w:rsidP="00985352">
            <w:pPr>
              <w:rPr>
                <w:sz w:val="22"/>
                <w:szCs w:val="22"/>
              </w:rPr>
            </w:pPr>
          </w:p>
        </w:tc>
        <w:tc>
          <w:tcPr>
            <w:tcW w:w="548"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p>
        </w:tc>
        <w:tc>
          <w:tcPr>
            <w:tcW w:w="893"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p>
        </w:tc>
        <w:tc>
          <w:tcPr>
            <w:tcW w:w="1799" w:type="dxa"/>
            <w:tcBorders>
              <w:top w:val="nil"/>
              <w:left w:val="nil"/>
              <w:bottom w:val="nil"/>
              <w:right w:val="single" w:sz="4" w:space="0" w:color="auto"/>
            </w:tcBorders>
            <w:shd w:val="clear" w:color="auto" w:fill="auto"/>
            <w:noWrap/>
          </w:tcPr>
          <w:p w:rsidR="005A2145" w:rsidRPr="00C00E72" w:rsidRDefault="005A2145" w:rsidP="00985352">
            <w:pPr>
              <w:jc w:val="right"/>
              <w:rPr>
                <w:sz w:val="22"/>
                <w:szCs w:val="22"/>
              </w:rPr>
            </w:pPr>
          </w:p>
        </w:tc>
        <w:tc>
          <w:tcPr>
            <w:tcW w:w="1800" w:type="dxa"/>
            <w:tcBorders>
              <w:top w:val="nil"/>
              <w:left w:val="nil"/>
              <w:bottom w:val="nil"/>
              <w:right w:val="double" w:sz="6" w:space="0" w:color="auto"/>
            </w:tcBorders>
            <w:shd w:val="clear" w:color="auto" w:fill="auto"/>
            <w:noWrap/>
          </w:tcPr>
          <w:p w:rsidR="005A2145" w:rsidRPr="00C00E72" w:rsidRDefault="005A2145" w:rsidP="00985352">
            <w:pPr>
              <w:jc w:val="right"/>
              <w:rPr>
                <w:sz w:val="22"/>
                <w:szCs w:val="22"/>
              </w:rPr>
            </w:pPr>
          </w:p>
        </w:tc>
      </w:tr>
      <w:tr w:rsidR="005A2145" w:rsidRPr="00B94904" w:rsidTr="00985352">
        <w:trPr>
          <w:trHeight w:val="300"/>
        </w:trPr>
        <w:tc>
          <w:tcPr>
            <w:tcW w:w="528" w:type="dxa"/>
            <w:tcBorders>
              <w:top w:val="nil"/>
              <w:left w:val="double" w:sz="6" w:space="0" w:color="auto"/>
              <w:bottom w:val="nil"/>
              <w:right w:val="single" w:sz="4" w:space="0" w:color="auto"/>
            </w:tcBorders>
          </w:tcPr>
          <w:p w:rsidR="005A2145" w:rsidRPr="00B94904" w:rsidRDefault="005A2145" w:rsidP="00985352">
            <w:pPr>
              <w:jc w:val="center"/>
              <w:rPr>
                <w:b/>
                <w:bCs/>
                <w:sz w:val="22"/>
                <w:szCs w:val="22"/>
              </w:rPr>
            </w:pPr>
            <w:r w:rsidRPr="00B94904">
              <w:rPr>
                <w:b/>
                <w:bCs/>
                <w:sz w:val="22"/>
                <w:szCs w:val="22"/>
              </w:rPr>
              <w:t>IV.</w:t>
            </w:r>
          </w:p>
        </w:tc>
        <w:tc>
          <w:tcPr>
            <w:tcW w:w="3750" w:type="dxa"/>
            <w:tcBorders>
              <w:top w:val="nil"/>
              <w:left w:val="single" w:sz="4" w:space="0" w:color="auto"/>
              <w:bottom w:val="nil"/>
              <w:right w:val="single" w:sz="4" w:space="0" w:color="auto"/>
            </w:tcBorders>
            <w:shd w:val="clear" w:color="auto" w:fill="auto"/>
            <w:noWrap/>
          </w:tcPr>
          <w:p w:rsidR="005A2145" w:rsidRPr="00B94904" w:rsidRDefault="005A2145" w:rsidP="00985352">
            <w:pPr>
              <w:rPr>
                <w:b/>
                <w:bCs/>
                <w:sz w:val="22"/>
                <w:szCs w:val="22"/>
              </w:rPr>
            </w:pPr>
            <w:r w:rsidRPr="00B94904">
              <w:rPr>
                <w:b/>
                <w:bCs/>
                <w:sz w:val="22"/>
                <w:szCs w:val="22"/>
              </w:rPr>
              <w:t>Các khoản đầu tư tài chính dài hạn</w:t>
            </w:r>
          </w:p>
        </w:tc>
        <w:tc>
          <w:tcPr>
            <w:tcW w:w="548" w:type="dxa"/>
            <w:tcBorders>
              <w:top w:val="nil"/>
              <w:left w:val="nil"/>
              <w:bottom w:val="nil"/>
              <w:right w:val="single" w:sz="4" w:space="0" w:color="auto"/>
            </w:tcBorders>
            <w:shd w:val="clear" w:color="auto" w:fill="auto"/>
            <w:noWrap/>
          </w:tcPr>
          <w:p w:rsidR="005A2145" w:rsidRPr="00B94904" w:rsidRDefault="005A2145" w:rsidP="00985352">
            <w:pPr>
              <w:jc w:val="center"/>
              <w:rPr>
                <w:b/>
                <w:bCs/>
                <w:sz w:val="22"/>
                <w:szCs w:val="22"/>
              </w:rPr>
            </w:pPr>
            <w:r w:rsidRPr="00B94904">
              <w:rPr>
                <w:b/>
                <w:bCs/>
                <w:sz w:val="22"/>
                <w:szCs w:val="22"/>
              </w:rPr>
              <w:t>250</w:t>
            </w:r>
          </w:p>
        </w:tc>
        <w:tc>
          <w:tcPr>
            <w:tcW w:w="893" w:type="dxa"/>
            <w:tcBorders>
              <w:top w:val="nil"/>
              <w:left w:val="nil"/>
              <w:bottom w:val="nil"/>
              <w:right w:val="single" w:sz="4" w:space="0" w:color="auto"/>
            </w:tcBorders>
            <w:shd w:val="clear" w:color="auto" w:fill="auto"/>
          </w:tcPr>
          <w:p w:rsidR="005A2145" w:rsidRPr="00522EF1" w:rsidRDefault="005A2145" w:rsidP="00985352">
            <w:pPr>
              <w:jc w:val="center"/>
              <w:rPr>
                <w:b/>
                <w:sz w:val="22"/>
                <w:szCs w:val="22"/>
              </w:rPr>
            </w:pPr>
          </w:p>
        </w:tc>
        <w:tc>
          <w:tcPr>
            <w:tcW w:w="1799" w:type="dxa"/>
            <w:tcBorders>
              <w:top w:val="nil"/>
              <w:left w:val="nil"/>
              <w:bottom w:val="nil"/>
              <w:right w:val="single" w:sz="4" w:space="0" w:color="auto"/>
            </w:tcBorders>
            <w:shd w:val="clear" w:color="auto" w:fill="auto"/>
            <w:noWrap/>
          </w:tcPr>
          <w:p w:rsidR="005A2145" w:rsidRPr="00C00E72" w:rsidRDefault="005A2145" w:rsidP="00985352">
            <w:pPr>
              <w:jc w:val="right"/>
              <w:rPr>
                <w:b/>
                <w:bCs/>
                <w:sz w:val="22"/>
                <w:szCs w:val="22"/>
              </w:rPr>
            </w:pPr>
            <w:r w:rsidRPr="00C00E72">
              <w:rPr>
                <w:b/>
                <w:bCs/>
                <w:sz w:val="22"/>
                <w:szCs w:val="22"/>
              </w:rPr>
              <w:t>-</w:t>
            </w:r>
          </w:p>
        </w:tc>
        <w:tc>
          <w:tcPr>
            <w:tcW w:w="1800" w:type="dxa"/>
            <w:tcBorders>
              <w:top w:val="nil"/>
              <w:left w:val="nil"/>
              <w:bottom w:val="nil"/>
              <w:right w:val="double" w:sz="6" w:space="0" w:color="auto"/>
            </w:tcBorders>
            <w:shd w:val="clear" w:color="auto" w:fill="auto"/>
            <w:noWrap/>
          </w:tcPr>
          <w:p w:rsidR="005A2145" w:rsidRPr="00C00E72" w:rsidRDefault="005A2145" w:rsidP="00985352">
            <w:pPr>
              <w:jc w:val="right"/>
              <w:rPr>
                <w:b/>
                <w:bCs/>
                <w:sz w:val="22"/>
                <w:szCs w:val="22"/>
              </w:rPr>
            </w:pPr>
            <w:r w:rsidRPr="00C00E72">
              <w:rPr>
                <w:b/>
                <w:bCs/>
                <w:sz w:val="22"/>
                <w:szCs w:val="22"/>
              </w:rPr>
              <w:t>-</w:t>
            </w:r>
          </w:p>
        </w:tc>
      </w:tr>
      <w:tr w:rsidR="005A2145" w:rsidRPr="00B94904" w:rsidTr="00985352">
        <w:trPr>
          <w:trHeight w:val="300"/>
        </w:trPr>
        <w:tc>
          <w:tcPr>
            <w:tcW w:w="528"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r w:rsidRPr="00B94904">
              <w:rPr>
                <w:sz w:val="22"/>
                <w:szCs w:val="22"/>
              </w:rPr>
              <w:t>1.</w:t>
            </w:r>
          </w:p>
        </w:tc>
        <w:tc>
          <w:tcPr>
            <w:tcW w:w="3750" w:type="dxa"/>
            <w:tcBorders>
              <w:top w:val="nil"/>
              <w:left w:val="single" w:sz="4" w:space="0" w:color="auto"/>
              <w:bottom w:val="nil"/>
              <w:right w:val="single" w:sz="4" w:space="0" w:color="auto"/>
            </w:tcBorders>
            <w:shd w:val="clear" w:color="auto" w:fill="auto"/>
            <w:noWrap/>
          </w:tcPr>
          <w:p w:rsidR="005A2145" w:rsidRPr="00B94904" w:rsidRDefault="005A2145" w:rsidP="00985352">
            <w:pPr>
              <w:rPr>
                <w:sz w:val="22"/>
                <w:szCs w:val="22"/>
              </w:rPr>
            </w:pPr>
            <w:r w:rsidRPr="00B94904">
              <w:rPr>
                <w:sz w:val="22"/>
                <w:szCs w:val="22"/>
              </w:rPr>
              <w:t>Đầu tư vào công ty con</w:t>
            </w:r>
          </w:p>
        </w:tc>
        <w:tc>
          <w:tcPr>
            <w:tcW w:w="548"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r w:rsidRPr="00B94904">
              <w:rPr>
                <w:sz w:val="22"/>
                <w:szCs w:val="22"/>
              </w:rPr>
              <w:t>251</w:t>
            </w:r>
          </w:p>
        </w:tc>
        <w:tc>
          <w:tcPr>
            <w:tcW w:w="893"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p>
        </w:tc>
        <w:tc>
          <w:tcPr>
            <w:tcW w:w="1799" w:type="dxa"/>
            <w:tcBorders>
              <w:top w:val="nil"/>
              <w:left w:val="nil"/>
              <w:bottom w:val="nil"/>
              <w:right w:val="single" w:sz="4" w:space="0" w:color="auto"/>
            </w:tcBorders>
            <w:shd w:val="clear" w:color="auto" w:fill="auto"/>
            <w:noWrap/>
          </w:tcPr>
          <w:p w:rsidR="005A2145" w:rsidRPr="00C00E72" w:rsidRDefault="005A2145" w:rsidP="00985352">
            <w:pPr>
              <w:jc w:val="right"/>
              <w:rPr>
                <w:sz w:val="22"/>
                <w:szCs w:val="22"/>
              </w:rPr>
            </w:pPr>
            <w:r w:rsidRPr="00C00E72">
              <w:rPr>
                <w:sz w:val="22"/>
                <w:szCs w:val="22"/>
              </w:rPr>
              <w:t>-</w:t>
            </w:r>
          </w:p>
        </w:tc>
        <w:tc>
          <w:tcPr>
            <w:tcW w:w="1800" w:type="dxa"/>
            <w:tcBorders>
              <w:top w:val="nil"/>
              <w:left w:val="nil"/>
              <w:bottom w:val="nil"/>
              <w:right w:val="double" w:sz="6" w:space="0" w:color="auto"/>
            </w:tcBorders>
            <w:shd w:val="clear" w:color="auto" w:fill="auto"/>
            <w:noWrap/>
          </w:tcPr>
          <w:p w:rsidR="005A2145" w:rsidRPr="00C00E72" w:rsidRDefault="005A2145" w:rsidP="00985352">
            <w:pPr>
              <w:jc w:val="right"/>
              <w:rPr>
                <w:sz w:val="22"/>
                <w:szCs w:val="22"/>
              </w:rPr>
            </w:pPr>
            <w:r w:rsidRPr="00C00E72">
              <w:rPr>
                <w:sz w:val="22"/>
                <w:szCs w:val="22"/>
              </w:rPr>
              <w:t>-</w:t>
            </w:r>
          </w:p>
        </w:tc>
      </w:tr>
      <w:tr w:rsidR="005A2145" w:rsidRPr="00B94904" w:rsidTr="00985352">
        <w:trPr>
          <w:trHeight w:val="300"/>
        </w:trPr>
        <w:tc>
          <w:tcPr>
            <w:tcW w:w="528"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r w:rsidRPr="00B94904">
              <w:rPr>
                <w:sz w:val="22"/>
                <w:szCs w:val="22"/>
              </w:rPr>
              <w:t>2.</w:t>
            </w:r>
          </w:p>
        </w:tc>
        <w:tc>
          <w:tcPr>
            <w:tcW w:w="3750" w:type="dxa"/>
            <w:tcBorders>
              <w:top w:val="nil"/>
              <w:left w:val="single" w:sz="4" w:space="0" w:color="auto"/>
              <w:bottom w:val="nil"/>
              <w:right w:val="single" w:sz="4" w:space="0" w:color="auto"/>
            </w:tcBorders>
            <w:shd w:val="clear" w:color="auto" w:fill="auto"/>
            <w:noWrap/>
          </w:tcPr>
          <w:p w:rsidR="005A2145" w:rsidRPr="00B94904" w:rsidRDefault="005A2145" w:rsidP="00985352">
            <w:pPr>
              <w:rPr>
                <w:spacing w:val="-4"/>
                <w:sz w:val="22"/>
                <w:szCs w:val="22"/>
              </w:rPr>
            </w:pPr>
            <w:r w:rsidRPr="00B94904">
              <w:rPr>
                <w:spacing w:val="-4"/>
                <w:sz w:val="22"/>
                <w:szCs w:val="22"/>
              </w:rPr>
              <w:t>Đầu tư vào công ty liên kết, liên doanh</w:t>
            </w:r>
          </w:p>
        </w:tc>
        <w:tc>
          <w:tcPr>
            <w:tcW w:w="548"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r w:rsidRPr="00B94904">
              <w:rPr>
                <w:sz w:val="22"/>
                <w:szCs w:val="22"/>
              </w:rPr>
              <w:t>252</w:t>
            </w:r>
          </w:p>
        </w:tc>
        <w:tc>
          <w:tcPr>
            <w:tcW w:w="893"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p>
        </w:tc>
        <w:tc>
          <w:tcPr>
            <w:tcW w:w="1799" w:type="dxa"/>
            <w:tcBorders>
              <w:top w:val="nil"/>
              <w:left w:val="nil"/>
              <w:bottom w:val="nil"/>
              <w:right w:val="single" w:sz="4" w:space="0" w:color="auto"/>
            </w:tcBorders>
            <w:shd w:val="clear" w:color="auto" w:fill="auto"/>
            <w:noWrap/>
          </w:tcPr>
          <w:p w:rsidR="005A2145" w:rsidRPr="00C00E72" w:rsidRDefault="005A2145" w:rsidP="00985352">
            <w:pPr>
              <w:jc w:val="right"/>
              <w:rPr>
                <w:sz w:val="22"/>
                <w:szCs w:val="22"/>
              </w:rPr>
            </w:pPr>
            <w:r w:rsidRPr="00C00E72">
              <w:rPr>
                <w:sz w:val="22"/>
                <w:szCs w:val="22"/>
              </w:rPr>
              <w:t>-</w:t>
            </w:r>
          </w:p>
        </w:tc>
        <w:tc>
          <w:tcPr>
            <w:tcW w:w="1800" w:type="dxa"/>
            <w:tcBorders>
              <w:top w:val="nil"/>
              <w:left w:val="nil"/>
              <w:bottom w:val="nil"/>
              <w:right w:val="double" w:sz="6" w:space="0" w:color="auto"/>
            </w:tcBorders>
            <w:shd w:val="clear" w:color="auto" w:fill="auto"/>
            <w:noWrap/>
          </w:tcPr>
          <w:p w:rsidR="005A2145" w:rsidRPr="00C00E72" w:rsidRDefault="005A2145" w:rsidP="00985352">
            <w:pPr>
              <w:jc w:val="right"/>
              <w:rPr>
                <w:sz w:val="22"/>
                <w:szCs w:val="22"/>
              </w:rPr>
            </w:pPr>
            <w:r w:rsidRPr="00C00E72">
              <w:rPr>
                <w:sz w:val="22"/>
                <w:szCs w:val="22"/>
              </w:rPr>
              <w:t>-</w:t>
            </w:r>
          </w:p>
        </w:tc>
      </w:tr>
      <w:tr w:rsidR="005A2145" w:rsidRPr="00B94904" w:rsidTr="00985352">
        <w:trPr>
          <w:trHeight w:val="300"/>
        </w:trPr>
        <w:tc>
          <w:tcPr>
            <w:tcW w:w="528"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r w:rsidRPr="00B94904">
              <w:rPr>
                <w:sz w:val="22"/>
                <w:szCs w:val="22"/>
              </w:rPr>
              <w:t>3.</w:t>
            </w:r>
          </w:p>
        </w:tc>
        <w:tc>
          <w:tcPr>
            <w:tcW w:w="3750" w:type="dxa"/>
            <w:tcBorders>
              <w:top w:val="nil"/>
              <w:left w:val="single" w:sz="4" w:space="0" w:color="auto"/>
              <w:bottom w:val="nil"/>
              <w:right w:val="single" w:sz="4" w:space="0" w:color="auto"/>
            </w:tcBorders>
            <w:shd w:val="clear" w:color="auto" w:fill="auto"/>
            <w:noWrap/>
          </w:tcPr>
          <w:p w:rsidR="005A2145" w:rsidRPr="00B94904" w:rsidRDefault="005A2145" w:rsidP="00985352">
            <w:pPr>
              <w:rPr>
                <w:sz w:val="22"/>
                <w:szCs w:val="22"/>
              </w:rPr>
            </w:pPr>
            <w:r w:rsidRPr="00B94904">
              <w:rPr>
                <w:sz w:val="22"/>
                <w:szCs w:val="22"/>
              </w:rPr>
              <w:t>Đầu tư dài hạn khác</w:t>
            </w:r>
          </w:p>
        </w:tc>
        <w:tc>
          <w:tcPr>
            <w:tcW w:w="548"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r w:rsidRPr="00B94904">
              <w:rPr>
                <w:sz w:val="22"/>
                <w:szCs w:val="22"/>
              </w:rPr>
              <w:t>258</w:t>
            </w:r>
          </w:p>
        </w:tc>
        <w:tc>
          <w:tcPr>
            <w:tcW w:w="893"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p>
        </w:tc>
        <w:tc>
          <w:tcPr>
            <w:tcW w:w="1799" w:type="dxa"/>
            <w:tcBorders>
              <w:top w:val="nil"/>
              <w:left w:val="nil"/>
              <w:bottom w:val="nil"/>
              <w:right w:val="single" w:sz="4" w:space="0" w:color="auto"/>
            </w:tcBorders>
            <w:shd w:val="clear" w:color="auto" w:fill="auto"/>
            <w:noWrap/>
          </w:tcPr>
          <w:p w:rsidR="005A2145" w:rsidRPr="00C00E72" w:rsidRDefault="005A2145" w:rsidP="00985352">
            <w:pPr>
              <w:jc w:val="right"/>
              <w:rPr>
                <w:sz w:val="22"/>
                <w:szCs w:val="22"/>
              </w:rPr>
            </w:pPr>
            <w:r w:rsidRPr="00C00E72">
              <w:rPr>
                <w:sz w:val="22"/>
                <w:szCs w:val="22"/>
              </w:rPr>
              <w:t>-</w:t>
            </w:r>
          </w:p>
        </w:tc>
        <w:tc>
          <w:tcPr>
            <w:tcW w:w="1800" w:type="dxa"/>
            <w:tcBorders>
              <w:top w:val="nil"/>
              <w:left w:val="nil"/>
              <w:bottom w:val="nil"/>
              <w:right w:val="double" w:sz="6" w:space="0" w:color="auto"/>
            </w:tcBorders>
            <w:shd w:val="clear" w:color="auto" w:fill="auto"/>
            <w:noWrap/>
          </w:tcPr>
          <w:p w:rsidR="005A2145" w:rsidRPr="00C00E72" w:rsidRDefault="005A2145" w:rsidP="00985352">
            <w:pPr>
              <w:jc w:val="right"/>
              <w:rPr>
                <w:sz w:val="22"/>
                <w:szCs w:val="22"/>
              </w:rPr>
            </w:pPr>
            <w:r w:rsidRPr="00C00E72">
              <w:rPr>
                <w:sz w:val="22"/>
                <w:szCs w:val="22"/>
              </w:rPr>
              <w:t>-</w:t>
            </w:r>
          </w:p>
        </w:tc>
      </w:tr>
      <w:tr w:rsidR="005A2145" w:rsidRPr="00B94904" w:rsidTr="00985352">
        <w:trPr>
          <w:trHeight w:val="600"/>
        </w:trPr>
        <w:tc>
          <w:tcPr>
            <w:tcW w:w="528"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r w:rsidRPr="00B94904">
              <w:rPr>
                <w:sz w:val="22"/>
                <w:szCs w:val="22"/>
              </w:rPr>
              <w:t>4.</w:t>
            </w:r>
          </w:p>
        </w:tc>
        <w:tc>
          <w:tcPr>
            <w:tcW w:w="3750" w:type="dxa"/>
            <w:tcBorders>
              <w:top w:val="nil"/>
              <w:left w:val="single" w:sz="4" w:space="0" w:color="auto"/>
              <w:bottom w:val="nil"/>
              <w:right w:val="single" w:sz="4" w:space="0" w:color="auto"/>
            </w:tcBorders>
            <w:shd w:val="clear" w:color="auto" w:fill="auto"/>
          </w:tcPr>
          <w:p w:rsidR="005A2145" w:rsidRPr="00B94904" w:rsidRDefault="005A2145" w:rsidP="00985352">
            <w:pPr>
              <w:rPr>
                <w:sz w:val="22"/>
                <w:szCs w:val="22"/>
              </w:rPr>
            </w:pPr>
            <w:r w:rsidRPr="00B94904">
              <w:rPr>
                <w:sz w:val="22"/>
                <w:szCs w:val="22"/>
              </w:rPr>
              <w:t>Dự phòng giảm giá đầu tư tài chính</w:t>
            </w:r>
            <w:r w:rsidRPr="00B94904">
              <w:rPr>
                <w:sz w:val="22"/>
                <w:szCs w:val="22"/>
              </w:rPr>
              <w:br/>
              <w:t>dài hạn (*)</w:t>
            </w:r>
          </w:p>
        </w:tc>
        <w:tc>
          <w:tcPr>
            <w:tcW w:w="548"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r w:rsidRPr="00B94904">
              <w:rPr>
                <w:sz w:val="22"/>
                <w:szCs w:val="22"/>
              </w:rPr>
              <w:t>259</w:t>
            </w:r>
          </w:p>
        </w:tc>
        <w:tc>
          <w:tcPr>
            <w:tcW w:w="893"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p>
        </w:tc>
        <w:tc>
          <w:tcPr>
            <w:tcW w:w="1799" w:type="dxa"/>
            <w:tcBorders>
              <w:top w:val="nil"/>
              <w:left w:val="nil"/>
              <w:bottom w:val="nil"/>
              <w:right w:val="single" w:sz="4" w:space="0" w:color="auto"/>
            </w:tcBorders>
            <w:shd w:val="clear" w:color="auto" w:fill="auto"/>
            <w:noWrap/>
          </w:tcPr>
          <w:p w:rsidR="005A2145" w:rsidRPr="00C00E72" w:rsidRDefault="005A2145" w:rsidP="00985352">
            <w:pPr>
              <w:jc w:val="right"/>
              <w:rPr>
                <w:sz w:val="22"/>
                <w:szCs w:val="22"/>
              </w:rPr>
            </w:pPr>
            <w:r w:rsidRPr="00C00E72">
              <w:rPr>
                <w:sz w:val="22"/>
                <w:szCs w:val="22"/>
              </w:rPr>
              <w:t>-</w:t>
            </w:r>
          </w:p>
        </w:tc>
        <w:tc>
          <w:tcPr>
            <w:tcW w:w="1800" w:type="dxa"/>
            <w:tcBorders>
              <w:top w:val="nil"/>
              <w:left w:val="nil"/>
              <w:bottom w:val="nil"/>
              <w:right w:val="double" w:sz="6" w:space="0" w:color="auto"/>
            </w:tcBorders>
            <w:shd w:val="clear" w:color="auto" w:fill="auto"/>
            <w:noWrap/>
          </w:tcPr>
          <w:p w:rsidR="005A2145" w:rsidRPr="00C00E72" w:rsidRDefault="005A2145" w:rsidP="00985352">
            <w:pPr>
              <w:jc w:val="right"/>
              <w:rPr>
                <w:sz w:val="22"/>
                <w:szCs w:val="22"/>
              </w:rPr>
            </w:pPr>
            <w:r w:rsidRPr="00C00E72">
              <w:rPr>
                <w:sz w:val="22"/>
                <w:szCs w:val="22"/>
              </w:rPr>
              <w:t>-</w:t>
            </w:r>
          </w:p>
        </w:tc>
      </w:tr>
      <w:tr w:rsidR="005A2145" w:rsidRPr="00B94904" w:rsidTr="00985352">
        <w:trPr>
          <w:trHeight w:val="204"/>
        </w:trPr>
        <w:tc>
          <w:tcPr>
            <w:tcW w:w="528"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p>
        </w:tc>
        <w:tc>
          <w:tcPr>
            <w:tcW w:w="3750" w:type="dxa"/>
            <w:tcBorders>
              <w:top w:val="nil"/>
              <w:left w:val="single" w:sz="4" w:space="0" w:color="auto"/>
              <w:bottom w:val="nil"/>
              <w:right w:val="single" w:sz="4" w:space="0" w:color="auto"/>
            </w:tcBorders>
            <w:shd w:val="clear" w:color="auto" w:fill="auto"/>
            <w:noWrap/>
          </w:tcPr>
          <w:p w:rsidR="005A2145" w:rsidRPr="00B94904" w:rsidRDefault="005A2145" w:rsidP="00985352">
            <w:pPr>
              <w:rPr>
                <w:sz w:val="22"/>
                <w:szCs w:val="22"/>
              </w:rPr>
            </w:pPr>
          </w:p>
        </w:tc>
        <w:tc>
          <w:tcPr>
            <w:tcW w:w="548"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p>
        </w:tc>
        <w:tc>
          <w:tcPr>
            <w:tcW w:w="893"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p>
        </w:tc>
        <w:tc>
          <w:tcPr>
            <w:tcW w:w="1799" w:type="dxa"/>
            <w:tcBorders>
              <w:top w:val="nil"/>
              <w:left w:val="nil"/>
              <w:bottom w:val="nil"/>
              <w:right w:val="single" w:sz="4" w:space="0" w:color="auto"/>
            </w:tcBorders>
            <w:shd w:val="clear" w:color="auto" w:fill="auto"/>
            <w:noWrap/>
          </w:tcPr>
          <w:p w:rsidR="005A2145" w:rsidRPr="00C00E72" w:rsidRDefault="005A2145" w:rsidP="00985352">
            <w:pPr>
              <w:jc w:val="right"/>
              <w:rPr>
                <w:sz w:val="22"/>
                <w:szCs w:val="22"/>
              </w:rPr>
            </w:pPr>
          </w:p>
        </w:tc>
        <w:tc>
          <w:tcPr>
            <w:tcW w:w="1800" w:type="dxa"/>
            <w:tcBorders>
              <w:top w:val="nil"/>
              <w:left w:val="nil"/>
              <w:bottom w:val="nil"/>
              <w:right w:val="double" w:sz="6" w:space="0" w:color="auto"/>
            </w:tcBorders>
            <w:shd w:val="clear" w:color="auto" w:fill="auto"/>
            <w:noWrap/>
          </w:tcPr>
          <w:p w:rsidR="005A2145" w:rsidRPr="00C00E72" w:rsidRDefault="005A2145" w:rsidP="00985352">
            <w:pPr>
              <w:jc w:val="right"/>
              <w:rPr>
                <w:sz w:val="22"/>
                <w:szCs w:val="22"/>
              </w:rPr>
            </w:pPr>
          </w:p>
        </w:tc>
      </w:tr>
      <w:tr w:rsidR="005A2145" w:rsidRPr="00B94904" w:rsidTr="00985352">
        <w:trPr>
          <w:trHeight w:val="300"/>
        </w:trPr>
        <w:tc>
          <w:tcPr>
            <w:tcW w:w="528" w:type="dxa"/>
            <w:tcBorders>
              <w:top w:val="nil"/>
              <w:left w:val="double" w:sz="6" w:space="0" w:color="auto"/>
              <w:bottom w:val="nil"/>
              <w:right w:val="single" w:sz="4" w:space="0" w:color="auto"/>
            </w:tcBorders>
          </w:tcPr>
          <w:p w:rsidR="005A2145" w:rsidRPr="00B94904" w:rsidRDefault="005A2145" w:rsidP="00985352">
            <w:pPr>
              <w:jc w:val="center"/>
              <w:rPr>
                <w:b/>
                <w:bCs/>
                <w:sz w:val="22"/>
                <w:szCs w:val="22"/>
              </w:rPr>
            </w:pPr>
            <w:r w:rsidRPr="00B94904">
              <w:rPr>
                <w:b/>
                <w:bCs/>
                <w:sz w:val="22"/>
                <w:szCs w:val="22"/>
              </w:rPr>
              <w:t>V.</w:t>
            </w:r>
          </w:p>
        </w:tc>
        <w:tc>
          <w:tcPr>
            <w:tcW w:w="3750" w:type="dxa"/>
            <w:tcBorders>
              <w:top w:val="nil"/>
              <w:left w:val="single" w:sz="4" w:space="0" w:color="auto"/>
              <w:bottom w:val="nil"/>
              <w:right w:val="single" w:sz="4" w:space="0" w:color="auto"/>
            </w:tcBorders>
            <w:shd w:val="clear" w:color="auto" w:fill="auto"/>
            <w:noWrap/>
          </w:tcPr>
          <w:p w:rsidR="005A2145" w:rsidRPr="00B94904" w:rsidRDefault="005A2145" w:rsidP="00985352">
            <w:pPr>
              <w:rPr>
                <w:b/>
                <w:bCs/>
                <w:sz w:val="22"/>
                <w:szCs w:val="22"/>
              </w:rPr>
            </w:pPr>
            <w:r w:rsidRPr="00B94904">
              <w:rPr>
                <w:b/>
                <w:bCs/>
                <w:sz w:val="22"/>
                <w:szCs w:val="22"/>
              </w:rPr>
              <w:t>Tài sản dài hạn khác</w:t>
            </w:r>
          </w:p>
        </w:tc>
        <w:tc>
          <w:tcPr>
            <w:tcW w:w="548" w:type="dxa"/>
            <w:tcBorders>
              <w:top w:val="nil"/>
              <w:left w:val="nil"/>
              <w:bottom w:val="nil"/>
              <w:right w:val="single" w:sz="4" w:space="0" w:color="auto"/>
            </w:tcBorders>
            <w:shd w:val="clear" w:color="auto" w:fill="auto"/>
            <w:noWrap/>
          </w:tcPr>
          <w:p w:rsidR="005A2145" w:rsidRPr="00B94904" w:rsidRDefault="005A2145" w:rsidP="00985352">
            <w:pPr>
              <w:jc w:val="center"/>
              <w:rPr>
                <w:b/>
                <w:bCs/>
                <w:sz w:val="22"/>
                <w:szCs w:val="22"/>
              </w:rPr>
            </w:pPr>
            <w:r w:rsidRPr="00B94904">
              <w:rPr>
                <w:b/>
                <w:bCs/>
                <w:sz w:val="22"/>
                <w:szCs w:val="22"/>
              </w:rPr>
              <w:t>260</w:t>
            </w:r>
          </w:p>
        </w:tc>
        <w:tc>
          <w:tcPr>
            <w:tcW w:w="893"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p>
        </w:tc>
        <w:tc>
          <w:tcPr>
            <w:tcW w:w="1799" w:type="dxa"/>
            <w:tcBorders>
              <w:top w:val="nil"/>
              <w:left w:val="nil"/>
              <w:bottom w:val="nil"/>
              <w:right w:val="single" w:sz="4" w:space="0" w:color="auto"/>
            </w:tcBorders>
            <w:shd w:val="clear" w:color="auto" w:fill="auto"/>
            <w:noWrap/>
          </w:tcPr>
          <w:p w:rsidR="005A2145" w:rsidRPr="00C00E72" w:rsidRDefault="005A2145" w:rsidP="00985352">
            <w:pPr>
              <w:jc w:val="right"/>
              <w:rPr>
                <w:b/>
                <w:bCs/>
                <w:sz w:val="22"/>
                <w:szCs w:val="22"/>
              </w:rPr>
            </w:pPr>
            <w:r w:rsidRPr="00C00E72">
              <w:rPr>
                <w:b/>
                <w:bCs/>
                <w:sz w:val="22"/>
                <w:szCs w:val="22"/>
              </w:rPr>
              <w:t>2.622.759.678</w:t>
            </w:r>
          </w:p>
        </w:tc>
        <w:tc>
          <w:tcPr>
            <w:tcW w:w="1800" w:type="dxa"/>
            <w:tcBorders>
              <w:top w:val="nil"/>
              <w:left w:val="nil"/>
              <w:bottom w:val="nil"/>
              <w:right w:val="double" w:sz="6" w:space="0" w:color="auto"/>
            </w:tcBorders>
            <w:shd w:val="clear" w:color="auto" w:fill="auto"/>
            <w:noWrap/>
          </w:tcPr>
          <w:p w:rsidR="005A2145" w:rsidRPr="00C00E72" w:rsidRDefault="005A2145" w:rsidP="00985352">
            <w:pPr>
              <w:jc w:val="right"/>
              <w:rPr>
                <w:b/>
                <w:bCs/>
                <w:sz w:val="22"/>
                <w:szCs w:val="22"/>
              </w:rPr>
            </w:pPr>
            <w:r w:rsidRPr="00C00E72">
              <w:rPr>
                <w:b/>
                <w:bCs/>
                <w:sz w:val="22"/>
                <w:szCs w:val="22"/>
              </w:rPr>
              <w:t>2.732.744.044</w:t>
            </w:r>
          </w:p>
        </w:tc>
      </w:tr>
      <w:tr w:rsidR="005A2145" w:rsidRPr="00B94904" w:rsidTr="00985352">
        <w:trPr>
          <w:trHeight w:val="300"/>
        </w:trPr>
        <w:tc>
          <w:tcPr>
            <w:tcW w:w="528"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r w:rsidRPr="00B94904">
              <w:rPr>
                <w:sz w:val="22"/>
                <w:szCs w:val="22"/>
              </w:rPr>
              <w:t>1.</w:t>
            </w:r>
          </w:p>
        </w:tc>
        <w:tc>
          <w:tcPr>
            <w:tcW w:w="3750" w:type="dxa"/>
            <w:tcBorders>
              <w:top w:val="nil"/>
              <w:left w:val="single" w:sz="4" w:space="0" w:color="auto"/>
              <w:bottom w:val="nil"/>
              <w:right w:val="single" w:sz="4" w:space="0" w:color="auto"/>
            </w:tcBorders>
            <w:shd w:val="clear" w:color="auto" w:fill="auto"/>
            <w:noWrap/>
          </w:tcPr>
          <w:p w:rsidR="005A2145" w:rsidRPr="00B94904" w:rsidRDefault="005A2145" w:rsidP="00985352">
            <w:pPr>
              <w:rPr>
                <w:sz w:val="22"/>
                <w:szCs w:val="22"/>
              </w:rPr>
            </w:pPr>
            <w:r w:rsidRPr="00B94904">
              <w:rPr>
                <w:sz w:val="22"/>
                <w:szCs w:val="22"/>
              </w:rPr>
              <w:t>Chi phí trả trước dài hạn</w:t>
            </w:r>
          </w:p>
        </w:tc>
        <w:tc>
          <w:tcPr>
            <w:tcW w:w="548"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r w:rsidRPr="00B94904">
              <w:rPr>
                <w:sz w:val="22"/>
                <w:szCs w:val="22"/>
              </w:rPr>
              <w:t>261</w:t>
            </w:r>
          </w:p>
        </w:tc>
        <w:tc>
          <w:tcPr>
            <w:tcW w:w="893" w:type="dxa"/>
            <w:tcBorders>
              <w:top w:val="nil"/>
              <w:left w:val="nil"/>
              <w:bottom w:val="nil"/>
              <w:right w:val="single" w:sz="4" w:space="0" w:color="auto"/>
            </w:tcBorders>
            <w:shd w:val="clear" w:color="auto" w:fill="auto"/>
          </w:tcPr>
          <w:p w:rsidR="005A2145" w:rsidRPr="00B94904" w:rsidRDefault="005A2145" w:rsidP="00985352">
            <w:pPr>
              <w:jc w:val="center"/>
              <w:rPr>
                <w:sz w:val="22"/>
                <w:szCs w:val="22"/>
              </w:rPr>
            </w:pPr>
            <w:r w:rsidRPr="00B94904">
              <w:rPr>
                <w:bCs/>
                <w:sz w:val="22"/>
                <w:szCs w:val="22"/>
              </w:rPr>
              <w:t>V.</w:t>
            </w:r>
            <w:r>
              <w:rPr>
                <w:bCs/>
                <w:sz w:val="22"/>
                <w:szCs w:val="22"/>
              </w:rPr>
              <w:t>08</w:t>
            </w:r>
          </w:p>
        </w:tc>
        <w:tc>
          <w:tcPr>
            <w:tcW w:w="1799" w:type="dxa"/>
            <w:tcBorders>
              <w:top w:val="nil"/>
              <w:left w:val="nil"/>
              <w:bottom w:val="nil"/>
              <w:right w:val="single" w:sz="4" w:space="0" w:color="auto"/>
            </w:tcBorders>
            <w:shd w:val="clear" w:color="auto" w:fill="auto"/>
            <w:noWrap/>
          </w:tcPr>
          <w:p w:rsidR="005A2145" w:rsidRPr="00C00E72" w:rsidRDefault="005A2145" w:rsidP="00985352">
            <w:pPr>
              <w:jc w:val="right"/>
              <w:rPr>
                <w:sz w:val="22"/>
                <w:szCs w:val="22"/>
              </w:rPr>
            </w:pPr>
            <w:r w:rsidRPr="00C00E72">
              <w:rPr>
                <w:sz w:val="22"/>
                <w:szCs w:val="22"/>
              </w:rPr>
              <w:t>2.622.759.678</w:t>
            </w:r>
          </w:p>
        </w:tc>
        <w:tc>
          <w:tcPr>
            <w:tcW w:w="1800" w:type="dxa"/>
            <w:tcBorders>
              <w:top w:val="nil"/>
              <w:left w:val="nil"/>
              <w:bottom w:val="nil"/>
              <w:right w:val="double" w:sz="6" w:space="0" w:color="auto"/>
            </w:tcBorders>
            <w:shd w:val="clear" w:color="auto" w:fill="auto"/>
            <w:noWrap/>
          </w:tcPr>
          <w:p w:rsidR="005A2145" w:rsidRPr="00C00E72" w:rsidRDefault="005A2145" w:rsidP="00985352">
            <w:pPr>
              <w:jc w:val="right"/>
              <w:rPr>
                <w:sz w:val="22"/>
                <w:szCs w:val="22"/>
              </w:rPr>
            </w:pPr>
            <w:r w:rsidRPr="00C00E72">
              <w:rPr>
                <w:sz w:val="22"/>
                <w:szCs w:val="22"/>
              </w:rPr>
              <w:t>2.732.744.044</w:t>
            </w:r>
          </w:p>
        </w:tc>
      </w:tr>
      <w:tr w:rsidR="005A2145" w:rsidRPr="00B94904" w:rsidTr="00985352">
        <w:trPr>
          <w:trHeight w:val="300"/>
        </w:trPr>
        <w:tc>
          <w:tcPr>
            <w:tcW w:w="528"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r w:rsidRPr="00B94904">
              <w:rPr>
                <w:sz w:val="22"/>
                <w:szCs w:val="22"/>
              </w:rPr>
              <w:t>2.</w:t>
            </w:r>
          </w:p>
        </w:tc>
        <w:tc>
          <w:tcPr>
            <w:tcW w:w="3750" w:type="dxa"/>
            <w:tcBorders>
              <w:top w:val="nil"/>
              <w:left w:val="single" w:sz="4" w:space="0" w:color="auto"/>
              <w:bottom w:val="nil"/>
              <w:right w:val="single" w:sz="4" w:space="0" w:color="auto"/>
            </w:tcBorders>
            <w:shd w:val="clear" w:color="auto" w:fill="auto"/>
            <w:noWrap/>
          </w:tcPr>
          <w:p w:rsidR="005A2145" w:rsidRPr="00B94904" w:rsidRDefault="005A2145" w:rsidP="00985352">
            <w:pPr>
              <w:rPr>
                <w:sz w:val="22"/>
                <w:szCs w:val="22"/>
              </w:rPr>
            </w:pPr>
            <w:r w:rsidRPr="00B94904">
              <w:rPr>
                <w:sz w:val="22"/>
                <w:szCs w:val="22"/>
              </w:rPr>
              <w:t>Tài sản thuế thu nhập hoãn lại</w:t>
            </w:r>
          </w:p>
        </w:tc>
        <w:tc>
          <w:tcPr>
            <w:tcW w:w="548"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r w:rsidRPr="00B94904">
              <w:rPr>
                <w:sz w:val="22"/>
                <w:szCs w:val="22"/>
              </w:rPr>
              <w:t>262</w:t>
            </w:r>
          </w:p>
        </w:tc>
        <w:tc>
          <w:tcPr>
            <w:tcW w:w="893" w:type="dxa"/>
            <w:tcBorders>
              <w:top w:val="nil"/>
              <w:left w:val="nil"/>
              <w:bottom w:val="nil"/>
              <w:right w:val="single" w:sz="4" w:space="0" w:color="auto"/>
            </w:tcBorders>
            <w:shd w:val="clear" w:color="auto" w:fill="auto"/>
          </w:tcPr>
          <w:p w:rsidR="005A2145" w:rsidRPr="00B94904" w:rsidRDefault="005A2145" w:rsidP="00985352">
            <w:pPr>
              <w:jc w:val="center"/>
              <w:rPr>
                <w:sz w:val="22"/>
                <w:szCs w:val="22"/>
              </w:rPr>
            </w:pPr>
          </w:p>
        </w:tc>
        <w:tc>
          <w:tcPr>
            <w:tcW w:w="1799" w:type="dxa"/>
            <w:tcBorders>
              <w:top w:val="nil"/>
              <w:left w:val="nil"/>
              <w:bottom w:val="nil"/>
              <w:right w:val="single" w:sz="4" w:space="0" w:color="auto"/>
            </w:tcBorders>
            <w:shd w:val="clear" w:color="auto" w:fill="auto"/>
            <w:noWrap/>
          </w:tcPr>
          <w:p w:rsidR="005A2145" w:rsidRPr="00C00E72" w:rsidRDefault="005A2145" w:rsidP="00985352">
            <w:pPr>
              <w:jc w:val="right"/>
              <w:rPr>
                <w:sz w:val="22"/>
                <w:szCs w:val="22"/>
              </w:rPr>
            </w:pPr>
            <w:r w:rsidRPr="00C00E72">
              <w:rPr>
                <w:sz w:val="22"/>
                <w:szCs w:val="22"/>
              </w:rPr>
              <w:t>-</w:t>
            </w:r>
          </w:p>
        </w:tc>
        <w:tc>
          <w:tcPr>
            <w:tcW w:w="1800" w:type="dxa"/>
            <w:tcBorders>
              <w:top w:val="nil"/>
              <w:left w:val="nil"/>
              <w:bottom w:val="nil"/>
              <w:right w:val="double" w:sz="6" w:space="0" w:color="auto"/>
            </w:tcBorders>
            <w:shd w:val="clear" w:color="auto" w:fill="auto"/>
            <w:noWrap/>
          </w:tcPr>
          <w:p w:rsidR="005A2145" w:rsidRPr="00C00E72" w:rsidRDefault="005A2145" w:rsidP="00985352">
            <w:pPr>
              <w:jc w:val="right"/>
              <w:rPr>
                <w:sz w:val="22"/>
                <w:szCs w:val="22"/>
              </w:rPr>
            </w:pPr>
            <w:r w:rsidRPr="00C00E72">
              <w:rPr>
                <w:sz w:val="22"/>
                <w:szCs w:val="22"/>
              </w:rPr>
              <w:t>-</w:t>
            </w:r>
          </w:p>
        </w:tc>
      </w:tr>
      <w:tr w:rsidR="005A2145" w:rsidRPr="00B94904" w:rsidTr="00985352">
        <w:trPr>
          <w:trHeight w:val="300"/>
        </w:trPr>
        <w:tc>
          <w:tcPr>
            <w:tcW w:w="528"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r w:rsidRPr="00B94904">
              <w:rPr>
                <w:sz w:val="22"/>
                <w:szCs w:val="22"/>
              </w:rPr>
              <w:t>3.</w:t>
            </w:r>
          </w:p>
        </w:tc>
        <w:tc>
          <w:tcPr>
            <w:tcW w:w="3750" w:type="dxa"/>
            <w:tcBorders>
              <w:top w:val="nil"/>
              <w:left w:val="single" w:sz="4" w:space="0" w:color="auto"/>
              <w:bottom w:val="nil"/>
              <w:right w:val="single" w:sz="4" w:space="0" w:color="auto"/>
            </w:tcBorders>
            <w:shd w:val="clear" w:color="auto" w:fill="auto"/>
            <w:noWrap/>
          </w:tcPr>
          <w:p w:rsidR="005A2145" w:rsidRPr="00B94904" w:rsidRDefault="005A2145" w:rsidP="00985352">
            <w:pPr>
              <w:rPr>
                <w:sz w:val="22"/>
                <w:szCs w:val="22"/>
              </w:rPr>
            </w:pPr>
            <w:r w:rsidRPr="00B94904">
              <w:rPr>
                <w:sz w:val="22"/>
                <w:szCs w:val="22"/>
              </w:rPr>
              <w:t>Tài sản dài hạn khác</w:t>
            </w:r>
          </w:p>
        </w:tc>
        <w:tc>
          <w:tcPr>
            <w:tcW w:w="548"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r w:rsidRPr="00B94904">
              <w:rPr>
                <w:sz w:val="22"/>
                <w:szCs w:val="22"/>
              </w:rPr>
              <w:t>268</w:t>
            </w:r>
          </w:p>
        </w:tc>
        <w:tc>
          <w:tcPr>
            <w:tcW w:w="893"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p>
        </w:tc>
        <w:tc>
          <w:tcPr>
            <w:tcW w:w="1799" w:type="dxa"/>
            <w:tcBorders>
              <w:top w:val="nil"/>
              <w:left w:val="nil"/>
              <w:bottom w:val="nil"/>
              <w:right w:val="single" w:sz="4" w:space="0" w:color="auto"/>
            </w:tcBorders>
            <w:shd w:val="clear" w:color="auto" w:fill="auto"/>
            <w:noWrap/>
          </w:tcPr>
          <w:p w:rsidR="005A2145" w:rsidRPr="00C00E72" w:rsidRDefault="005A2145" w:rsidP="00985352">
            <w:pPr>
              <w:jc w:val="right"/>
              <w:rPr>
                <w:sz w:val="22"/>
                <w:szCs w:val="22"/>
              </w:rPr>
            </w:pPr>
            <w:r w:rsidRPr="00C00E72">
              <w:rPr>
                <w:sz w:val="22"/>
                <w:szCs w:val="22"/>
              </w:rPr>
              <w:t>-</w:t>
            </w:r>
          </w:p>
        </w:tc>
        <w:tc>
          <w:tcPr>
            <w:tcW w:w="1800" w:type="dxa"/>
            <w:tcBorders>
              <w:top w:val="nil"/>
              <w:left w:val="nil"/>
              <w:bottom w:val="nil"/>
              <w:right w:val="double" w:sz="6" w:space="0" w:color="auto"/>
            </w:tcBorders>
            <w:shd w:val="clear" w:color="auto" w:fill="auto"/>
            <w:noWrap/>
          </w:tcPr>
          <w:p w:rsidR="005A2145" w:rsidRPr="00C00E72" w:rsidRDefault="005A2145" w:rsidP="00985352">
            <w:pPr>
              <w:jc w:val="right"/>
              <w:rPr>
                <w:sz w:val="22"/>
                <w:szCs w:val="22"/>
              </w:rPr>
            </w:pPr>
            <w:r w:rsidRPr="00C00E72">
              <w:rPr>
                <w:sz w:val="22"/>
                <w:szCs w:val="22"/>
              </w:rPr>
              <w:t>-</w:t>
            </w:r>
          </w:p>
        </w:tc>
      </w:tr>
      <w:tr w:rsidR="005A2145" w:rsidRPr="00B94904" w:rsidTr="00985352">
        <w:trPr>
          <w:trHeight w:val="300"/>
        </w:trPr>
        <w:tc>
          <w:tcPr>
            <w:tcW w:w="528" w:type="dxa"/>
            <w:tcBorders>
              <w:top w:val="nil"/>
              <w:left w:val="double" w:sz="6" w:space="0" w:color="auto"/>
              <w:bottom w:val="single" w:sz="4" w:space="0" w:color="auto"/>
              <w:right w:val="single" w:sz="4" w:space="0" w:color="auto"/>
            </w:tcBorders>
          </w:tcPr>
          <w:p w:rsidR="005A2145" w:rsidRPr="00B94904" w:rsidRDefault="005A2145" w:rsidP="00985352">
            <w:pPr>
              <w:jc w:val="center"/>
              <w:rPr>
                <w:sz w:val="22"/>
                <w:szCs w:val="22"/>
              </w:rPr>
            </w:pPr>
          </w:p>
        </w:tc>
        <w:tc>
          <w:tcPr>
            <w:tcW w:w="3750" w:type="dxa"/>
            <w:tcBorders>
              <w:top w:val="nil"/>
              <w:left w:val="single" w:sz="4" w:space="0" w:color="auto"/>
              <w:bottom w:val="single" w:sz="4" w:space="0" w:color="auto"/>
              <w:right w:val="single" w:sz="4" w:space="0" w:color="auto"/>
            </w:tcBorders>
            <w:shd w:val="clear" w:color="auto" w:fill="auto"/>
            <w:noWrap/>
          </w:tcPr>
          <w:p w:rsidR="005A2145" w:rsidRPr="00B94904" w:rsidRDefault="005A2145" w:rsidP="00985352">
            <w:pPr>
              <w:rPr>
                <w:sz w:val="22"/>
                <w:szCs w:val="22"/>
              </w:rPr>
            </w:pPr>
          </w:p>
        </w:tc>
        <w:tc>
          <w:tcPr>
            <w:tcW w:w="548" w:type="dxa"/>
            <w:tcBorders>
              <w:top w:val="nil"/>
              <w:left w:val="nil"/>
              <w:bottom w:val="single" w:sz="4" w:space="0" w:color="auto"/>
              <w:right w:val="single" w:sz="4" w:space="0" w:color="auto"/>
            </w:tcBorders>
            <w:shd w:val="clear" w:color="auto" w:fill="auto"/>
            <w:noWrap/>
          </w:tcPr>
          <w:p w:rsidR="005A2145" w:rsidRPr="00B94904" w:rsidRDefault="005A2145" w:rsidP="00985352">
            <w:pPr>
              <w:jc w:val="center"/>
              <w:rPr>
                <w:sz w:val="22"/>
                <w:szCs w:val="22"/>
              </w:rPr>
            </w:pPr>
          </w:p>
        </w:tc>
        <w:tc>
          <w:tcPr>
            <w:tcW w:w="893" w:type="dxa"/>
            <w:tcBorders>
              <w:top w:val="nil"/>
              <w:left w:val="nil"/>
              <w:bottom w:val="single" w:sz="4" w:space="0" w:color="auto"/>
              <w:right w:val="single" w:sz="4" w:space="0" w:color="auto"/>
            </w:tcBorders>
            <w:shd w:val="clear" w:color="auto" w:fill="auto"/>
            <w:noWrap/>
          </w:tcPr>
          <w:p w:rsidR="005A2145" w:rsidRPr="00B94904" w:rsidRDefault="005A2145" w:rsidP="00985352">
            <w:pPr>
              <w:jc w:val="center"/>
              <w:rPr>
                <w:sz w:val="22"/>
                <w:szCs w:val="22"/>
              </w:rPr>
            </w:pPr>
          </w:p>
        </w:tc>
        <w:tc>
          <w:tcPr>
            <w:tcW w:w="1799" w:type="dxa"/>
            <w:tcBorders>
              <w:top w:val="nil"/>
              <w:left w:val="nil"/>
              <w:bottom w:val="single" w:sz="4" w:space="0" w:color="auto"/>
              <w:right w:val="single" w:sz="4" w:space="0" w:color="auto"/>
            </w:tcBorders>
            <w:shd w:val="clear" w:color="auto" w:fill="auto"/>
            <w:noWrap/>
          </w:tcPr>
          <w:p w:rsidR="005A2145" w:rsidRPr="00C00E72" w:rsidRDefault="005A2145" w:rsidP="00985352">
            <w:pPr>
              <w:jc w:val="right"/>
              <w:rPr>
                <w:sz w:val="22"/>
                <w:szCs w:val="22"/>
              </w:rPr>
            </w:pPr>
          </w:p>
        </w:tc>
        <w:tc>
          <w:tcPr>
            <w:tcW w:w="1800" w:type="dxa"/>
            <w:tcBorders>
              <w:top w:val="nil"/>
              <w:left w:val="nil"/>
              <w:bottom w:val="single" w:sz="4" w:space="0" w:color="auto"/>
              <w:right w:val="double" w:sz="6" w:space="0" w:color="auto"/>
            </w:tcBorders>
            <w:shd w:val="clear" w:color="auto" w:fill="auto"/>
            <w:noWrap/>
          </w:tcPr>
          <w:p w:rsidR="005A2145" w:rsidRPr="00C00E72" w:rsidRDefault="005A2145" w:rsidP="00985352">
            <w:pPr>
              <w:jc w:val="right"/>
              <w:rPr>
                <w:sz w:val="22"/>
                <w:szCs w:val="22"/>
              </w:rPr>
            </w:pPr>
          </w:p>
        </w:tc>
      </w:tr>
      <w:tr w:rsidR="005A2145" w:rsidRPr="00B94904" w:rsidTr="00985352">
        <w:trPr>
          <w:trHeight w:val="333"/>
        </w:trPr>
        <w:tc>
          <w:tcPr>
            <w:tcW w:w="528" w:type="dxa"/>
            <w:tcBorders>
              <w:top w:val="nil"/>
              <w:left w:val="double" w:sz="6" w:space="0" w:color="auto"/>
              <w:bottom w:val="double" w:sz="6" w:space="0" w:color="auto"/>
              <w:right w:val="single" w:sz="4" w:space="0" w:color="auto"/>
            </w:tcBorders>
          </w:tcPr>
          <w:p w:rsidR="005A2145" w:rsidRPr="00B94904" w:rsidRDefault="005A2145" w:rsidP="00985352">
            <w:pPr>
              <w:jc w:val="center"/>
              <w:rPr>
                <w:b/>
                <w:bCs/>
                <w:sz w:val="22"/>
                <w:szCs w:val="22"/>
              </w:rPr>
            </w:pPr>
          </w:p>
        </w:tc>
        <w:tc>
          <w:tcPr>
            <w:tcW w:w="3750" w:type="dxa"/>
            <w:tcBorders>
              <w:top w:val="nil"/>
              <w:left w:val="single" w:sz="4" w:space="0" w:color="auto"/>
              <w:bottom w:val="double" w:sz="6" w:space="0" w:color="auto"/>
              <w:right w:val="single" w:sz="4" w:space="0" w:color="auto"/>
            </w:tcBorders>
            <w:shd w:val="clear" w:color="auto" w:fill="auto"/>
            <w:noWrap/>
            <w:vAlign w:val="center"/>
          </w:tcPr>
          <w:p w:rsidR="005A2145" w:rsidRPr="00B94904" w:rsidRDefault="005A2145" w:rsidP="00985352">
            <w:pPr>
              <w:jc w:val="center"/>
              <w:rPr>
                <w:b/>
                <w:bCs/>
                <w:sz w:val="22"/>
                <w:szCs w:val="22"/>
              </w:rPr>
            </w:pPr>
            <w:r w:rsidRPr="00B94904">
              <w:rPr>
                <w:b/>
                <w:bCs/>
                <w:sz w:val="22"/>
                <w:szCs w:val="22"/>
              </w:rPr>
              <w:t>TỔNG CỘNG TÀI SẢN</w:t>
            </w:r>
          </w:p>
        </w:tc>
        <w:tc>
          <w:tcPr>
            <w:tcW w:w="548" w:type="dxa"/>
            <w:tcBorders>
              <w:top w:val="nil"/>
              <w:left w:val="nil"/>
              <w:bottom w:val="double" w:sz="6" w:space="0" w:color="auto"/>
              <w:right w:val="single" w:sz="4" w:space="0" w:color="auto"/>
            </w:tcBorders>
            <w:shd w:val="clear" w:color="auto" w:fill="auto"/>
            <w:noWrap/>
            <w:vAlign w:val="center"/>
          </w:tcPr>
          <w:p w:rsidR="005A2145" w:rsidRPr="00B94904" w:rsidRDefault="005A2145" w:rsidP="00985352">
            <w:pPr>
              <w:jc w:val="center"/>
              <w:rPr>
                <w:b/>
                <w:bCs/>
                <w:sz w:val="22"/>
                <w:szCs w:val="22"/>
              </w:rPr>
            </w:pPr>
            <w:r w:rsidRPr="00B94904">
              <w:rPr>
                <w:b/>
                <w:bCs/>
                <w:sz w:val="22"/>
                <w:szCs w:val="22"/>
              </w:rPr>
              <w:t>270</w:t>
            </w:r>
          </w:p>
        </w:tc>
        <w:tc>
          <w:tcPr>
            <w:tcW w:w="893" w:type="dxa"/>
            <w:tcBorders>
              <w:top w:val="nil"/>
              <w:left w:val="nil"/>
              <w:bottom w:val="double" w:sz="6" w:space="0" w:color="auto"/>
              <w:right w:val="single" w:sz="4" w:space="0" w:color="auto"/>
            </w:tcBorders>
            <w:shd w:val="clear" w:color="auto" w:fill="auto"/>
            <w:noWrap/>
            <w:vAlign w:val="center"/>
          </w:tcPr>
          <w:p w:rsidR="005A2145" w:rsidRPr="00B94904" w:rsidRDefault="005A2145" w:rsidP="00985352">
            <w:pPr>
              <w:jc w:val="center"/>
              <w:rPr>
                <w:sz w:val="22"/>
                <w:szCs w:val="22"/>
              </w:rPr>
            </w:pPr>
          </w:p>
        </w:tc>
        <w:tc>
          <w:tcPr>
            <w:tcW w:w="1799" w:type="dxa"/>
            <w:tcBorders>
              <w:top w:val="nil"/>
              <w:left w:val="nil"/>
              <w:bottom w:val="double" w:sz="6" w:space="0" w:color="auto"/>
              <w:right w:val="single" w:sz="4" w:space="0" w:color="auto"/>
            </w:tcBorders>
            <w:shd w:val="clear" w:color="auto" w:fill="auto"/>
            <w:noWrap/>
            <w:vAlign w:val="center"/>
          </w:tcPr>
          <w:p w:rsidR="005A2145" w:rsidRPr="00C00E72" w:rsidRDefault="005A2145" w:rsidP="00985352">
            <w:pPr>
              <w:jc w:val="right"/>
              <w:rPr>
                <w:b/>
                <w:bCs/>
                <w:sz w:val="22"/>
                <w:szCs w:val="22"/>
              </w:rPr>
            </w:pPr>
            <w:r w:rsidRPr="00C00E72">
              <w:rPr>
                <w:b/>
                <w:bCs/>
                <w:sz w:val="22"/>
                <w:szCs w:val="22"/>
              </w:rPr>
              <w:t>212.258.133.697</w:t>
            </w:r>
          </w:p>
        </w:tc>
        <w:tc>
          <w:tcPr>
            <w:tcW w:w="1800" w:type="dxa"/>
            <w:tcBorders>
              <w:top w:val="nil"/>
              <w:left w:val="nil"/>
              <w:bottom w:val="double" w:sz="6" w:space="0" w:color="auto"/>
              <w:right w:val="double" w:sz="6" w:space="0" w:color="auto"/>
            </w:tcBorders>
            <w:shd w:val="clear" w:color="auto" w:fill="auto"/>
            <w:noWrap/>
            <w:vAlign w:val="center"/>
          </w:tcPr>
          <w:p w:rsidR="005A2145" w:rsidRPr="00C00E72" w:rsidRDefault="005A2145" w:rsidP="00985352">
            <w:pPr>
              <w:jc w:val="right"/>
              <w:rPr>
                <w:b/>
                <w:bCs/>
                <w:sz w:val="22"/>
                <w:szCs w:val="22"/>
              </w:rPr>
            </w:pPr>
            <w:r w:rsidRPr="00C00E72">
              <w:rPr>
                <w:b/>
                <w:bCs/>
                <w:sz w:val="22"/>
                <w:szCs w:val="22"/>
              </w:rPr>
              <w:t>231.743.140.259</w:t>
            </w:r>
          </w:p>
        </w:tc>
      </w:tr>
    </w:tbl>
    <w:p w:rsidR="005A2145" w:rsidRPr="00B94904" w:rsidRDefault="005A2145" w:rsidP="005A2145">
      <w:pPr>
        <w:tabs>
          <w:tab w:val="left" w:pos="5040"/>
        </w:tabs>
        <w:jc w:val="center"/>
        <w:rPr>
          <w:b/>
          <w:bCs/>
          <w:sz w:val="22"/>
          <w:szCs w:val="22"/>
        </w:rPr>
      </w:pPr>
    </w:p>
    <w:p w:rsidR="005A2145" w:rsidRPr="00B94904" w:rsidRDefault="005A2145" w:rsidP="005A2145">
      <w:pPr>
        <w:tabs>
          <w:tab w:val="left" w:pos="5040"/>
        </w:tabs>
        <w:jc w:val="center"/>
        <w:rPr>
          <w:b/>
          <w:bCs/>
          <w:sz w:val="22"/>
          <w:szCs w:val="22"/>
        </w:rPr>
      </w:pPr>
    </w:p>
    <w:p w:rsidR="005A2145" w:rsidRPr="00B94904" w:rsidRDefault="005A2145" w:rsidP="005A2145">
      <w:pPr>
        <w:tabs>
          <w:tab w:val="left" w:pos="5040"/>
        </w:tabs>
        <w:jc w:val="center"/>
        <w:rPr>
          <w:b/>
          <w:bCs/>
          <w:sz w:val="22"/>
          <w:szCs w:val="22"/>
        </w:rPr>
      </w:pPr>
    </w:p>
    <w:p w:rsidR="005A2145" w:rsidRPr="00B94904" w:rsidRDefault="005A2145" w:rsidP="005A2145">
      <w:pPr>
        <w:tabs>
          <w:tab w:val="left" w:pos="5040"/>
        </w:tabs>
        <w:jc w:val="center"/>
        <w:rPr>
          <w:b/>
          <w:bCs/>
          <w:sz w:val="22"/>
          <w:szCs w:val="22"/>
        </w:rPr>
      </w:pPr>
    </w:p>
    <w:p w:rsidR="005A2145" w:rsidRPr="00B94904" w:rsidRDefault="005A2145" w:rsidP="005A2145">
      <w:pPr>
        <w:tabs>
          <w:tab w:val="left" w:pos="5040"/>
        </w:tabs>
        <w:jc w:val="center"/>
        <w:rPr>
          <w:b/>
          <w:bCs/>
          <w:sz w:val="22"/>
          <w:szCs w:val="22"/>
        </w:rPr>
      </w:pPr>
    </w:p>
    <w:p w:rsidR="005A2145" w:rsidRPr="00B94904" w:rsidRDefault="005A2145" w:rsidP="005A2145">
      <w:pPr>
        <w:spacing w:after="120"/>
        <w:ind w:left="709" w:hanging="709"/>
        <w:jc w:val="right"/>
        <w:rPr>
          <w:i/>
          <w:sz w:val="22"/>
          <w:szCs w:val="22"/>
        </w:rPr>
      </w:pPr>
      <w:r w:rsidRPr="00B94904">
        <w:rPr>
          <w:i/>
          <w:sz w:val="22"/>
          <w:szCs w:val="22"/>
        </w:rPr>
        <w:t>Đơn vị tính: VND</w:t>
      </w:r>
    </w:p>
    <w:tbl>
      <w:tblPr>
        <w:tblW w:w="9318" w:type="dxa"/>
        <w:tblInd w:w="150" w:type="dxa"/>
        <w:tblLayout w:type="fixed"/>
        <w:tblLook w:val="0000"/>
      </w:tblPr>
      <w:tblGrid>
        <w:gridCol w:w="558"/>
        <w:gridCol w:w="3720"/>
        <w:gridCol w:w="549"/>
        <w:gridCol w:w="891"/>
        <w:gridCol w:w="1800"/>
        <w:gridCol w:w="1800"/>
      </w:tblGrid>
      <w:tr w:rsidR="005A2145" w:rsidRPr="00B94904" w:rsidTr="00985352">
        <w:trPr>
          <w:trHeight w:val="615"/>
        </w:trPr>
        <w:tc>
          <w:tcPr>
            <w:tcW w:w="558" w:type="dxa"/>
            <w:tcBorders>
              <w:top w:val="double" w:sz="6" w:space="0" w:color="auto"/>
              <w:left w:val="double" w:sz="6" w:space="0" w:color="auto"/>
              <w:bottom w:val="single" w:sz="4" w:space="0" w:color="auto"/>
              <w:right w:val="single" w:sz="4" w:space="0" w:color="auto"/>
            </w:tcBorders>
            <w:vAlign w:val="center"/>
          </w:tcPr>
          <w:p w:rsidR="005A2145" w:rsidRPr="00B94904" w:rsidRDefault="005A2145" w:rsidP="00985352">
            <w:pPr>
              <w:ind w:left="-50" w:right="-108"/>
              <w:jc w:val="center"/>
              <w:rPr>
                <w:b/>
                <w:iCs/>
                <w:sz w:val="22"/>
                <w:szCs w:val="22"/>
              </w:rPr>
            </w:pPr>
            <w:r w:rsidRPr="00B94904">
              <w:rPr>
                <w:b/>
                <w:iCs/>
                <w:sz w:val="22"/>
                <w:szCs w:val="22"/>
              </w:rPr>
              <w:lastRenderedPageBreak/>
              <w:t>STT</w:t>
            </w:r>
          </w:p>
        </w:tc>
        <w:tc>
          <w:tcPr>
            <w:tcW w:w="3720" w:type="dxa"/>
            <w:tcBorders>
              <w:top w:val="double" w:sz="6" w:space="0" w:color="auto"/>
              <w:left w:val="single" w:sz="4" w:space="0" w:color="auto"/>
              <w:bottom w:val="single" w:sz="4" w:space="0" w:color="auto"/>
              <w:right w:val="single" w:sz="4" w:space="0" w:color="auto"/>
            </w:tcBorders>
            <w:shd w:val="clear" w:color="auto" w:fill="auto"/>
            <w:noWrap/>
            <w:vAlign w:val="center"/>
          </w:tcPr>
          <w:p w:rsidR="005A2145" w:rsidRPr="00B94904" w:rsidRDefault="005A2145" w:rsidP="00985352">
            <w:pPr>
              <w:jc w:val="center"/>
              <w:rPr>
                <w:b/>
                <w:iCs/>
                <w:sz w:val="22"/>
                <w:szCs w:val="22"/>
              </w:rPr>
            </w:pPr>
            <w:r w:rsidRPr="00B94904">
              <w:rPr>
                <w:b/>
                <w:iCs/>
                <w:sz w:val="22"/>
                <w:szCs w:val="22"/>
              </w:rPr>
              <w:t>NGUỒN VỐN</w:t>
            </w:r>
          </w:p>
        </w:tc>
        <w:tc>
          <w:tcPr>
            <w:tcW w:w="549" w:type="dxa"/>
            <w:tcBorders>
              <w:top w:val="double" w:sz="6" w:space="0" w:color="auto"/>
              <w:left w:val="nil"/>
              <w:bottom w:val="single" w:sz="4" w:space="0" w:color="auto"/>
              <w:right w:val="single" w:sz="4" w:space="0" w:color="auto"/>
            </w:tcBorders>
            <w:shd w:val="clear" w:color="auto" w:fill="auto"/>
            <w:noWrap/>
            <w:vAlign w:val="center"/>
          </w:tcPr>
          <w:p w:rsidR="005A2145" w:rsidRPr="00B94904" w:rsidRDefault="005A2145" w:rsidP="00985352">
            <w:pPr>
              <w:jc w:val="center"/>
              <w:rPr>
                <w:b/>
                <w:iCs/>
                <w:sz w:val="22"/>
                <w:szCs w:val="22"/>
              </w:rPr>
            </w:pPr>
            <w:r w:rsidRPr="00B94904">
              <w:rPr>
                <w:b/>
                <w:iCs/>
                <w:sz w:val="22"/>
                <w:szCs w:val="22"/>
              </w:rPr>
              <w:t>Mã số</w:t>
            </w:r>
          </w:p>
        </w:tc>
        <w:tc>
          <w:tcPr>
            <w:tcW w:w="891" w:type="dxa"/>
            <w:tcBorders>
              <w:top w:val="double" w:sz="6" w:space="0" w:color="auto"/>
              <w:left w:val="nil"/>
              <w:bottom w:val="single" w:sz="4" w:space="0" w:color="auto"/>
              <w:right w:val="single" w:sz="4" w:space="0" w:color="auto"/>
            </w:tcBorders>
            <w:shd w:val="clear" w:color="auto" w:fill="auto"/>
            <w:vAlign w:val="center"/>
          </w:tcPr>
          <w:p w:rsidR="005A2145" w:rsidRPr="00B94904" w:rsidRDefault="005A2145" w:rsidP="00985352">
            <w:pPr>
              <w:ind w:left="-52" w:right="-69"/>
              <w:jc w:val="center"/>
              <w:rPr>
                <w:b/>
                <w:iCs/>
                <w:spacing w:val="-6"/>
                <w:sz w:val="22"/>
                <w:szCs w:val="22"/>
              </w:rPr>
            </w:pPr>
            <w:r w:rsidRPr="00B94904">
              <w:rPr>
                <w:b/>
                <w:iCs/>
                <w:spacing w:val="-6"/>
                <w:sz w:val="22"/>
                <w:szCs w:val="22"/>
              </w:rPr>
              <w:t>Thuyết minh</w:t>
            </w:r>
          </w:p>
        </w:tc>
        <w:tc>
          <w:tcPr>
            <w:tcW w:w="1800" w:type="dxa"/>
            <w:tcBorders>
              <w:top w:val="double" w:sz="6" w:space="0" w:color="auto"/>
              <w:left w:val="nil"/>
              <w:bottom w:val="single" w:sz="4" w:space="0" w:color="auto"/>
              <w:right w:val="single" w:sz="4" w:space="0" w:color="auto"/>
            </w:tcBorders>
            <w:shd w:val="clear" w:color="auto" w:fill="auto"/>
            <w:noWrap/>
            <w:vAlign w:val="center"/>
          </w:tcPr>
          <w:p w:rsidR="005A2145" w:rsidRPr="00B94904" w:rsidRDefault="005A2145" w:rsidP="00985352">
            <w:pPr>
              <w:ind w:left="-8" w:right="-75" w:hanging="113"/>
              <w:jc w:val="center"/>
              <w:rPr>
                <w:b/>
                <w:iCs/>
                <w:sz w:val="22"/>
                <w:szCs w:val="22"/>
              </w:rPr>
            </w:pPr>
            <w:r w:rsidRPr="00B94904">
              <w:rPr>
                <w:b/>
                <w:iCs/>
                <w:sz w:val="22"/>
                <w:szCs w:val="22"/>
              </w:rPr>
              <w:t>Số cuối năm</w:t>
            </w:r>
          </w:p>
        </w:tc>
        <w:tc>
          <w:tcPr>
            <w:tcW w:w="1800" w:type="dxa"/>
            <w:tcBorders>
              <w:top w:val="double" w:sz="6" w:space="0" w:color="auto"/>
              <w:left w:val="nil"/>
              <w:bottom w:val="single" w:sz="4" w:space="0" w:color="auto"/>
              <w:right w:val="double" w:sz="6" w:space="0" w:color="auto"/>
            </w:tcBorders>
            <w:shd w:val="clear" w:color="auto" w:fill="auto"/>
            <w:noWrap/>
            <w:vAlign w:val="center"/>
          </w:tcPr>
          <w:p w:rsidR="005A2145" w:rsidRPr="00B94904" w:rsidRDefault="005A2145" w:rsidP="00985352">
            <w:pPr>
              <w:jc w:val="center"/>
              <w:rPr>
                <w:b/>
                <w:iCs/>
                <w:sz w:val="22"/>
                <w:szCs w:val="22"/>
              </w:rPr>
            </w:pPr>
            <w:r w:rsidRPr="00B94904">
              <w:rPr>
                <w:b/>
                <w:iCs/>
                <w:sz w:val="22"/>
                <w:szCs w:val="22"/>
              </w:rPr>
              <w:t>Số đầu năm</w:t>
            </w:r>
          </w:p>
        </w:tc>
      </w:tr>
      <w:tr w:rsidR="005A2145" w:rsidRPr="00B94904" w:rsidTr="00985352">
        <w:trPr>
          <w:trHeight w:val="106"/>
        </w:trPr>
        <w:tc>
          <w:tcPr>
            <w:tcW w:w="558"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p>
        </w:tc>
        <w:tc>
          <w:tcPr>
            <w:tcW w:w="3720" w:type="dxa"/>
            <w:tcBorders>
              <w:top w:val="nil"/>
              <w:left w:val="single" w:sz="4" w:space="0" w:color="auto"/>
              <w:bottom w:val="nil"/>
              <w:right w:val="single" w:sz="4" w:space="0" w:color="auto"/>
            </w:tcBorders>
            <w:shd w:val="clear" w:color="auto" w:fill="auto"/>
            <w:noWrap/>
          </w:tcPr>
          <w:p w:rsidR="005A2145" w:rsidRPr="00B94904" w:rsidRDefault="005A2145" w:rsidP="00985352">
            <w:pPr>
              <w:jc w:val="center"/>
              <w:rPr>
                <w:sz w:val="22"/>
                <w:szCs w:val="22"/>
              </w:rPr>
            </w:pPr>
          </w:p>
        </w:tc>
        <w:tc>
          <w:tcPr>
            <w:tcW w:w="549"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p>
        </w:tc>
        <w:tc>
          <w:tcPr>
            <w:tcW w:w="891"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p>
        </w:tc>
        <w:tc>
          <w:tcPr>
            <w:tcW w:w="1800"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p>
        </w:tc>
        <w:tc>
          <w:tcPr>
            <w:tcW w:w="1800" w:type="dxa"/>
            <w:tcBorders>
              <w:top w:val="nil"/>
              <w:left w:val="nil"/>
              <w:bottom w:val="nil"/>
              <w:right w:val="double" w:sz="6" w:space="0" w:color="auto"/>
            </w:tcBorders>
            <w:shd w:val="clear" w:color="auto" w:fill="auto"/>
            <w:noWrap/>
          </w:tcPr>
          <w:p w:rsidR="005A2145" w:rsidRPr="00B94904" w:rsidRDefault="005A2145" w:rsidP="00985352">
            <w:pPr>
              <w:jc w:val="center"/>
              <w:rPr>
                <w:sz w:val="22"/>
                <w:szCs w:val="22"/>
              </w:rPr>
            </w:pPr>
          </w:p>
        </w:tc>
      </w:tr>
      <w:tr w:rsidR="005A2145" w:rsidRPr="00B94904" w:rsidTr="00985352">
        <w:trPr>
          <w:trHeight w:val="300"/>
        </w:trPr>
        <w:tc>
          <w:tcPr>
            <w:tcW w:w="558" w:type="dxa"/>
            <w:tcBorders>
              <w:top w:val="nil"/>
              <w:left w:val="double" w:sz="6" w:space="0" w:color="auto"/>
              <w:bottom w:val="nil"/>
              <w:right w:val="single" w:sz="4" w:space="0" w:color="auto"/>
            </w:tcBorders>
          </w:tcPr>
          <w:p w:rsidR="005A2145" w:rsidRPr="00B94904" w:rsidRDefault="005A2145" w:rsidP="00985352">
            <w:pPr>
              <w:jc w:val="center"/>
              <w:rPr>
                <w:b/>
                <w:bCs/>
                <w:sz w:val="22"/>
                <w:szCs w:val="22"/>
              </w:rPr>
            </w:pPr>
            <w:r w:rsidRPr="00B94904">
              <w:rPr>
                <w:b/>
                <w:bCs/>
                <w:sz w:val="22"/>
                <w:szCs w:val="22"/>
              </w:rPr>
              <w:t>A.</w:t>
            </w:r>
          </w:p>
        </w:tc>
        <w:tc>
          <w:tcPr>
            <w:tcW w:w="3720" w:type="dxa"/>
            <w:tcBorders>
              <w:top w:val="nil"/>
              <w:left w:val="single" w:sz="4" w:space="0" w:color="auto"/>
              <w:bottom w:val="nil"/>
              <w:right w:val="single" w:sz="4" w:space="0" w:color="auto"/>
            </w:tcBorders>
            <w:shd w:val="clear" w:color="auto" w:fill="auto"/>
            <w:noWrap/>
          </w:tcPr>
          <w:p w:rsidR="005A2145" w:rsidRPr="00B94904" w:rsidRDefault="005A2145" w:rsidP="00985352">
            <w:pPr>
              <w:rPr>
                <w:b/>
                <w:bCs/>
                <w:sz w:val="22"/>
                <w:szCs w:val="22"/>
              </w:rPr>
            </w:pPr>
            <w:r w:rsidRPr="00B94904">
              <w:rPr>
                <w:b/>
                <w:bCs/>
                <w:sz w:val="22"/>
                <w:szCs w:val="22"/>
              </w:rPr>
              <w:t>NỢ PHẢI TRẢ</w:t>
            </w:r>
          </w:p>
        </w:tc>
        <w:tc>
          <w:tcPr>
            <w:tcW w:w="549" w:type="dxa"/>
            <w:tcBorders>
              <w:top w:val="nil"/>
              <w:left w:val="nil"/>
              <w:bottom w:val="nil"/>
              <w:right w:val="single" w:sz="4" w:space="0" w:color="auto"/>
            </w:tcBorders>
            <w:shd w:val="clear" w:color="auto" w:fill="auto"/>
            <w:noWrap/>
          </w:tcPr>
          <w:p w:rsidR="005A2145" w:rsidRPr="00B94904" w:rsidRDefault="005A2145" w:rsidP="00985352">
            <w:pPr>
              <w:jc w:val="center"/>
              <w:rPr>
                <w:b/>
                <w:bCs/>
                <w:sz w:val="22"/>
                <w:szCs w:val="22"/>
              </w:rPr>
            </w:pPr>
            <w:r w:rsidRPr="00B94904">
              <w:rPr>
                <w:b/>
                <w:bCs/>
                <w:sz w:val="22"/>
                <w:szCs w:val="22"/>
              </w:rPr>
              <w:t>300</w:t>
            </w:r>
          </w:p>
        </w:tc>
        <w:tc>
          <w:tcPr>
            <w:tcW w:w="891" w:type="dxa"/>
            <w:tcBorders>
              <w:top w:val="nil"/>
              <w:left w:val="nil"/>
              <w:bottom w:val="nil"/>
              <w:right w:val="single" w:sz="4" w:space="0" w:color="auto"/>
            </w:tcBorders>
            <w:shd w:val="clear" w:color="auto" w:fill="auto"/>
          </w:tcPr>
          <w:p w:rsidR="005A2145" w:rsidRPr="00B94904" w:rsidRDefault="005A2145" w:rsidP="00985352">
            <w:pPr>
              <w:jc w:val="center"/>
              <w:rPr>
                <w:b/>
                <w:bCs/>
                <w:sz w:val="22"/>
                <w:szCs w:val="22"/>
              </w:rPr>
            </w:pPr>
          </w:p>
        </w:tc>
        <w:tc>
          <w:tcPr>
            <w:tcW w:w="1800" w:type="dxa"/>
            <w:tcBorders>
              <w:top w:val="nil"/>
              <w:left w:val="nil"/>
              <w:bottom w:val="nil"/>
              <w:right w:val="single" w:sz="4" w:space="0" w:color="auto"/>
            </w:tcBorders>
            <w:shd w:val="clear" w:color="auto" w:fill="auto"/>
            <w:noWrap/>
          </w:tcPr>
          <w:p w:rsidR="005A2145" w:rsidRPr="00154670" w:rsidRDefault="005A2145" w:rsidP="00985352">
            <w:pPr>
              <w:jc w:val="right"/>
              <w:rPr>
                <w:b/>
                <w:bCs/>
                <w:sz w:val="22"/>
                <w:szCs w:val="22"/>
              </w:rPr>
            </w:pPr>
            <w:r w:rsidRPr="00154670">
              <w:rPr>
                <w:b/>
                <w:bCs/>
                <w:sz w:val="22"/>
                <w:szCs w:val="22"/>
              </w:rPr>
              <w:t>169.245.677.538</w:t>
            </w:r>
          </w:p>
        </w:tc>
        <w:tc>
          <w:tcPr>
            <w:tcW w:w="1800" w:type="dxa"/>
            <w:tcBorders>
              <w:top w:val="nil"/>
              <w:left w:val="nil"/>
              <w:bottom w:val="nil"/>
              <w:right w:val="double" w:sz="6" w:space="0" w:color="auto"/>
            </w:tcBorders>
            <w:shd w:val="clear" w:color="auto" w:fill="auto"/>
            <w:noWrap/>
          </w:tcPr>
          <w:p w:rsidR="005A2145" w:rsidRPr="00154670" w:rsidRDefault="005A2145" w:rsidP="00985352">
            <w:pPr>
              <w:jc w:val="right"/>
              <w:rPr>
                <w:b/>
                <w:bCs/>
                <w:sz w:val="22"/>
                <w:szCs w:val="22"/>
              </w:rPr>
            </w:pPr>
            <w:r w:rsidRPr="00154670">
              <w:rPr>
                <w:b/>
                <w:bCs/>
                <w:sz w:val="22"/>
                <w:szCs w:val="22"/>
              </w:rPr>
              <w:t>198.968.018.028</w:t>
            </w:r>
          </w:p>
        </w:tc>
      </w:tr>
      <w:tr w:rsidR="005A2145" w:rsidRPr="00B94904" w:rsidTr="00985352">
        <w:trPr>
          <w:trHeight w:val="201"/>
        </w:trPr>
        <w:tc>
          <w:tcPr>
            <w:tcW w:w="558"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p>
        </w:tc>
        <w:tc>
          <w:tcPr>
            <w:tcW w:w="3720" w:type="dxa"/>
            <w:tcBorders>
              <w:top w:val="nil"/>
              <w:left w:val="single" w:sz="4" w:space="0" w:color="auto"/>
              <w:bottom w:val="nil"/>
              <w:right w:val="single" w:sz="4" w:space="0" w:color="auto"/>
            </w:tcBorders>
            <w:shd w:val="clear" w:color="auto" w:fill="auto"/>
            <w:noWrap/>
          </w:tcPr>
          <w:p w:rsidR="005A2145" w:rsidRPr="00B94904" w:rsidRDefault="005A2145" w:rsidP="00985352">
            <w:pPr>
              <w:rPr>
                <w:sz w:val="22"/>
                <w:szCs w:val="22"/>
              </w:rPr>
            </w:pPr>
          </w:p>
        </w:tc>
        <w:tc>
          <w:tcPr>
            <w:tcW w:w="549"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p>
        </w:tc>
        <w:tc>
          <w:tcPr>
            <w:tcW w:w="891" w:type="dxa"/>
            <w:tcBorders>
              <w:top w:val="nil"/>
              <w:left w:val="nil"/>
              <w:bottom w:val="nil"/>
              <w:right w:val="single" w:sz="4" w:space="0" w:color="auto"/>
            </w:tcBorders>
            <w:shd w:val="clear" w:color="auto" w:fill="auto"/>
          </w:tcPr>
          <w:p w:rsidR="005A2145" w:rsidRPr="00B94904" w:rsidRDefault="005A2145" w:rsidP="00985352">
            <w:pPr>
              <w:jc w:val="center"/>
              <w:rPr>
                <w:sz w:val="22"/>
                <w:szCs w:val="22"/>
              </w:rPr>
            </w:pPr>
          </w:p>
        </w:tc>
        <w:tc>
          <w:tcPr>
            <w:tcW w:w="1800" w:type="dxa"/>
            <w:tcBorders>
              <w:top w:val="nil"/>
              <w:left w:val="nil"/>
              <w:bottom w:val="nil"/>
              <w:right w:val="single" w:sz="4" w:space="0" w:color="auto"/>
            </w:tcBorders>
            <w:shd w:val="clear" w:color="auto" w:fill="auto"/>
            <w:noWrap/>
          </w:tcPr>
          <w:p w:rsidR="005A2145" w:rsidRPr="00154670" w:rsidRDefault="005A2145" w:rsidP="00985352">
            <w:pPr>
              <w:jc w:val="right"/>
              <w:rPr>
                <w:sz w:val="22"/>
                <w:szCs w:val="22"/>
              </w:rPr>
            </w:pPr>
          </w:p>
        </w:tc>
        <w:tc>
          <w:tcPr>
            <w:tcW w:w="1800" w:type="dxa"/>
            <w:tcBorders>
              <w:top w:val="nil"/>
              <w:left w:val="nil"/>
              <w:bottom w:val="nil"/>
              <w:right w:val="double" w:sz="6" w:space="0" w:color="auto"/>
            </w:tcBorders>
            <w:shd w:val="clear" w:color="auto" w:fill="auto"/>
            <w:noWrap/>
          </w:tcPr>
          <w:p w:rsidR="005A2145" w:rsidRPr="00154670" w:rsidRDefault="005A2145" w:rsidP="00985352">
            <w:pPr>
              <w:jc w:val="right"/>
              <w:rPr>
                <w:sz w:val="22"/>
                <w:szCs w:val="22"/>
              </w:rPr>
            </w:pPr>
          </w:p>
        </w:tc>
      </w:tr>
      <w:tr w:rsidR="005A2145" w:rsidRPr="00B94904" w:rsidTr="00985352">
        <w:trPr>
          <w:trHeight w:val="300"/>
        </w:trPr>
        <w:tc>
          <w:tcPr>
            <w:tcW w:w="558" w:type="dxa"/>
            <w:tcBorders>
              <w:top w:val="nil"/>
              <w:left w:val="double" w:sz="6" w:space="0" w:color="auto"/>
              <w:bottom w:val="nil"/>
              <w:right w:val="single" w:sz="4" w:space="0" w:color="auto"/>
            </w:tcBorders>
          </w:tcPr>
          <w:p w:rsidR="005A2145" w:rsidRPr="00B94904" w:rsidRDefault="005A2145" w:rsidP="00985352">
            <w:pPr>
              <w:jc w:val="center"/>
              <w:rPr>
                <w:b/>
                <w:bCs/>
                <w:sz w:val="22"/>
                <w:szCs w:val="22"/>
              </w:rPr>
            </w:pPr>
            <w:r w:rsidRPr="00B94904">
              <w:rPr>
                <w:b/>
                <w:bCs/>
                <w:sz w:val="22"/>
                <w:szCs w:val="22"/>
              </w:rPr>
              <w:t>I.</w:t>
            </w:r>
          </w:p>
        </w:tc>
        <w:tc>
          <w:tcPr>
            <w:tcW w:w="3720" w:type="dxa"/>
            <w:tcBorders>
              <w:top w:val="nil"/>
              <w:left w:val="single" w:sz="4" w:space="0" w:color="auto"/>
              <w:bottom w:val="nil"/>
              <w:right w:val="single" w:sz="4" w:space="0" w:color="auto"/>
            </w:tcBorders>
            <w:shd w:val="clear" w:color="auto" w:fill="auto"/>
            <w:noWrap/>
          </w:tcPr>
          <w:p w:rsidR="005A2145" w:rsidRPr="00B94904" w:rsidRDefault="005A2145" w:rsidP="00985352">
            <w:pPr>
              <w:rPr>
                <w:b/>
                <w:bCs/>
                <w:sz w:val="22"/>
                <w:szCs w:val="22"/>
              </w:rPr>
            </w:pPr>
            <w:r w:rsidRPr="00B94904">
              <w:rPr>
                <w:b/>
                <w:bCs/>
                <w:sz w:val="22"/>
                <w:szCs w:val="22"/>
              </w:rPr>
              <w:t>Nợ ngắn hạn</w:t>
            </w:r>
          </w:p>
        </w:tc>
        <w:tc>
          <w:tcPr>
            <w:tcW w:w="549" w:type="dxa"/>
            <w:tcBorders>
              <w:top w:val="nil"/>
              <w:left w:val="nil"/>
              <w:bottom w:val="nil"/>
              <w:right w:val="single" w:sz="4" w:space="0" w:color="auto"/>
            </w:tcBorders>
            <w:shd w:val="clear" w:color="auto" w:fill="auto"/>
            <w:noWrap/>
          </w:tcPr>
          <w:p w:rsidR="005A2145" w:rsidRPr="00B94904" w:rsidRDefault="005A2145" w:rsidP="00985352">
            <w:pPr>
              <w:jc w:val="center"/>
              <w:rPr>
                <w:b/>
                <w:bCs/>
                <w:sz w:val="22"/>
                <w:szCs w:val="22"/>
              </w:rPr>
            </w:pPr>
            <w:r w:rsidRPr="00B94904">
              <w:rPr>
                <w:b/>
                <w:bCs/>
                <w:sz w:val="22"/>
                <w:szCs w:val="22"/>
              </w:rPr>
              <w:t>310</w:t>
            </w:r>
          </w:p>
        </w:tc>
        <w:tc>
          <w:tcPr>
            <w:tcW w:w="891" w:type="dxa"/>
            <w:tcBorders>
              <w:top w:val="nil"/>
              <w:left w:val="nil"/>
              <w:bottom w:val="nil"/>
              <w:right w:val="single" w:sz="4" w:space="0" w:color="auto"/>
            </w:tcBorders>
            <w:shd w:val="clear" w:color="auto" w:fill="auto"/>
          </w:tcPr>
          <w:p w:rsidR="005A2145" w:rsidRPr="00B94904" w:rsidRDefault="005A2145" w:rsidP="00985352">
            <w:pPr>
              <w:jc w:val="center"/>
              <w:rPr>
                <w:b/>
                <w:bCs/>
                <w:sz w:val="22"/>
                <w:szCs w:val="22"/>
              </w:rPr>
            </w:pPr>
          </w:p>
        </w:tc>
        <w:tc>
          <w:tcPr>
            <w:tcW w:w="1800" w:type="dxa"/>
            <w:tcBorders>
              <w:top w:val="nil"/>
              <w:left w:val="nil"/>
              <w:bottom w:val="nil"/>
              <w:right w:val="single" w:sz="4" w:space="0" w:color="auto"/>
            </w:tcBorders>
            <w:shd w:val="clear" w:color="auto" w:fill="auto"/>
            <w:noWrap/>
          </w:tcPr>
          <w:p w:rsidR="005A2145" w:rsidRPr="00154670" w:rsidRDefault="005A2145" w:rsidP="00985352">
            <w:pPr>
              <w:jc w:val="right"/>
              <w:rPr>
                <w:b/>
                <w:bCs/>
                <w:sz w:val="22"/>
                <w:szCs w:val="22"/>
              </w:rPr>
            </w:pPr>
            <w:r w:rsidRPr="00154670">
              <w:rPr>
                <w:b/>
                <w:bCs/>
                <w:sz w:val="22"/>
                <w:szCs w:val="22"/>
              </w:rPr>
              <w:t>91.886.202.159</w:t>
            </w:r>
          </w:p>
        </w:tc>
        <w:tc>
          <w:tcPr>
            <w:tcW w:w="1800" w:type="dxa"/>
            <w:tcBorders>
              <w:top w:val="nil"/>
              <w:left w:val="nil"/>
              <w:bottom w:val="nil"/>
              <w:right w:val="double" w:sz="6" w:space="0" w:color="auto"/>
            </w:tcBorders>
            <w:shd w:val="clear" w:color="auto" w:fill="auto"/>
            <w:noWrap/>
          </w:tcPr>
          <w:p w:rsidR="005A2145" w:rsidRPr="00154670" w:rsidRDefault="005A2145" w:rsidP="00985352">
            <w:pPr>
              <w:jc w:val="right"/>
              <w:rPr>
                <w:b/>
                <w:bCs/>
                <w:sz w:val="22"/>
                <w:szCs w:val="22"/>
              </w:rPr>
            </w:pPr>
            <w:r w:rsidRPr="00154670">
              <w:rPr>
                <w:b/>
                <w:bCs/>
                <w:sz w:val="22"/>
                <w:szCs w:val="22"/>
              </w:rPr>
              <w:t>97.866.092.249</w:t>
            </w:r>
          </w:p>
        </w:tc>
      </w:tr>
      <w:tr w:rsidR="005A2145" w:rsidRPr="00B94904" w:rsidTr="00985352">
        <w:trPr>
          <w:trHeight w:val="300"/>
        </w:trPr>
        <w:tc>
          <w:tcPr>
            <w:tcW w:w="558"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r w:rsidRPr="00B94904">
              <w:rPr>
                <w:sz w:val="22"/>
                <w:szCs w:val="22"/>
              </w:rPr>
              <w:t>1.</w:t>
            </w:r>
          </w:p>
        </w:tc>
        <w:tc>
          <w:tcPr>
            <w:tcW w:w="3720" w:type="dxa"/>
            <w:tcBorders>
              <w:top w:val="nil"/>
              <w:left w:val="single" w:sz="4" w:space="0" w:color="auto"/>
              <w:bottom w:val="nil"/>
              <w:right w:val="single" w:sz="4" w:space="0" w:color="auto"/>
            </w:tcBorders>
            <w:shd w:val="clear" w:color="auto" w:fill="auto"/>
            <w:noWrap/>
          </w:tcPr>
          <w:p w:rsidR="005A2145" w:rsidRPr="00B94904" w:rsidRDefault="005A2145" w:rsidP="00985352">
            <w:pPr>
              <w:rPr>
                <w:sz w:val="22"/>
                <w:szCs w:val="22"/>
              </w:rPr>
            </w:pPr>
            <w:r w:rsidRPr="00B94904">
              <w:rPr>
                <w:sz w:val="22"/>
                <w:szCs w:val="22"/>
              </w:rPr>
              <w:t>Vay và nợ ngắn hạn</w:t>
            </w:r>
          </w:p>
        </w:tc>
        <w:tc>
          <w:tcPr>
            <w:tcW w:w="549"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r w:rsidRPr="00B94904">
              <w:rPr>
                <w:sz w:val="22"/>
                <w:szCs w:val="22"/>
              </w:rPr>
              <w:t>311</w:t>
            </w:r>
          </w:p>
        </w:tc>
        <w:tc>
          <w:tcPr>
            <w:tcW w:w="891" w:type="dxa"/>
            <w:tcBorders>
              <w:top w:val="nil"/>
              <w:left w:val="nil"/>
              <w:bottom w:val="nil"/>
              <w:right w:val="single" w:sz="4" w:space="0" w:color="auto"/>
            </w:tcBorders>
            <w:shd w:val="clear" w:color="auto" w:fill="auto"/>
          </w:tcPr>
          <w:p w:rsidR="005A2145" w:rsidRPr="00B94904" w:rsidRDefault="005A2145" w:rsidP="00985352">
            <w:pPr>
              <w:jc w:val="center"/>
              <w:rPr>
                <w:sz w:val="22"/>
                <w:szCs w:val="22"/>
              </w:rPr>
            </w:pPr>
            <w:r w:rsidRPr="00B94904">
              <w:rPr>
                <w:bCs/>
                <w:sz w:val="22"/>
                <w:szCs w:val="22"/>
              </w:rPr>
              <w:t>V.</w:t>
            </w:r>
            <w:r>
              <w:rPr>
                <w:bCs/>
                <w:sz w:val="22"/>
                <w:szCs w:val="22"/>
              </w:rPr>
              <w:t>09</w:t>
            </w:r>
          </w:p>
        </w:tc>
        <w:tc>
          <w:tcPr>
            <w:tcW w:w="1800" w:type="dxa"/>
            <w:tcBorders>
              <w:top w:val="nil"/>
              <w:left w:val="nil"/>
              <w:bottom w:val="nil"/>
              <w:right w:val="single" w:sz="4" w:space="0" w:color="auto"/>
            </w:tcBorders>
            <w:shd w:val="clear" w:color="auto" w:fill="auto"/>
            <w:noWrap/>
          </w:tcPr>
          <w:p w:rsidR="005A2145" w:rsidRPr="00154670" w:rsidRDefault="005A2145" w:rsidP="00985352">
            <w:pPr>
              <w:jc w:val="right"/>
              <w:rPr>
                <w:sz w:val="22"/>
                <w:szCs w:val="22"/>
              </w:rPr>
            </w:pPr>
            <w:r w:rsidRPr="00154670">
              <w:rPr>
                <w:sz w:val="22"/>
                <w:szCs w:val="22"/>
              </w:rPr>
              <w:t>30.816.913.942</w:t>
            </w:r>
          </w:p>
        </w:tc>
        <w:tc>
          <w:tcPr>
            <w:tcW w:w="1800" w:type="dxa"/>
            <w:tcBorders>
              <w:top w:val="nil"/>
              <w:left w:val="nil"/>
              <w:bottom w:val="nil"/>
              <w:right w:val="double" w:sz="6" w:space="0" w:color="auto"/>
            </w:tcBorders>
            <w:shd w:val="clear" w:color="auto" w:fill="auto"/>
            <w:noWrap/>
          </w:tcPr>
          <w:p w:rsidR="005A2145" w:rsidRPr="00154670" w:rsidRDefault="005A2145" w:rsidP="00985352">
            <w:pPr>
              <w:jc w:val="right"/>
              <w:rPr>
                <w:sz w:val="22"/>
                <w:szCs w:val="22"/>
              </w:rPr>
            </w:pPr>
            <w:r w:rsidRPr="00154670">
              <w:rPr>
                <w:sz w:val="22"/>
                <w:szCs w:val="22"/>
              </w:rPr>
              <w:t>21.833.287.568</w:t>
            </w:r>
          </w:p>
        </w:tc>
      </w:tr>
      <w:tr w:rsidR="005A2145" w:rsidRPr="00B94904" w:rsidTr="00985352">
        <w:trPr>
          <w:trHeight w:val="300"/>
        </w:trPr>
        <w:tc>
          <w:tcPr>
            <w:tcW w:w="558"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r w:rsidRPr="00B94904">
              <w:rPr>
                <w:sz w:val="22"/>
                <w:szCs w:val="22"/>
              </w:rPr>
              <w:t>2.</w:t>
            </w:r>
          </w:p>
        </w:tc>
        <w:tc>
          <w:tcPr>
            <w:tcW w:w="3720" w:type="dxa"/>
            <w:tcBorders>
              <w:top w:val="nil"/>
              <w:left w:val="single" w:sz="4" w:space="0" w:color="auto"/>
              <w:bottom w:val="nil"/>
              <w:right w:val="single" w:sz="4" w:space="0" w:color="auto"/>
            </w:tcBorders>
            <w:shd w:val="clear" w:color="auto" w:fill="auto"/>
            <w:noWrap/>
          </w:tcPr>
          <w:p w:rsidR="005A2145" w:rsidRPr="00B94904" w:rsidRDefault="005A2145" w:rsidP="00985352">
            <w:pPr>
              <w:rPr>
                <w:sz w:val="22"/>
                <w:szCs w:val="22"/>
              </w:rPr>
            </w:pPr>
            <w:r w:rsidRPr="00B94904">
              <w:rPr>
                <w:sz w:val="22"/>
                <w:szCs w:val="22"/>
              </w:rPr>
              <w:t>Phải trả người bán</w:t>
            </w:r>
          </w:p>
        </w:tc>
        <w:tc>
          <w:tcPr>
            <w:tcW w:w="549"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r w:rsidRPr="00B94904">
              <w:rPr>
                <w:sz w:val="22"/>
                <w:szCs w:val="22"/>
              </w:rPr>
              <w:t>312</w:t>
            </w:r>
          </w:p>
        </w:tc>
        <w:tc>
          <w:tcPr>
            <w:tcW w:w="891" w:type="dxa"/>
            <w:tcBorders>
              <w:top w:val="nil"/>
              <w:left w:val="nil"/>
              <w:bottom w:val="nil"/>
              <w:right w:val="single" w:sz="4" w:space="0" w:color="auto"/>
            </w:tcBorders>
            <w:shd w:val="clear" w:color="auto" w:fill="auto"/>
          </w:tcPr>
          <w:p w:rsidR="005A2145" w:rsidRPr="00B94904" w:rsidRDefault="005A2145" w:rsidP="00985352">
            <w:pPr>
              <w:jc w:val="center"/>
              <w:rPr>
                <w:sz w:val="22"/>
                <w:szCs w:val="22"/>
              </w:rPr>
            </w:pPr>
          </w:p>
        </w:tc>
        <w:tc>
          <w:tcPr>
            <w:tcW w:w="1800" w:type="dxa"/>
            <w:tcBorders>
              <w:top w:val="nil"/>
              <w:left w:val="nil"/>
              <w:bottom w:val="nil"/>
              <w:right w:val="single" w:sz="4" w:space="0" w:color="auto"/>
            </w:tcBorders>
            <w:shd w:val="clear" w:color="auto" w:fill="auto"/>
            <w:noWrap/>
          </w:tcPr>
          <w:p w:rsidR="005A2145" w:rsidRPr="00154670" w:rsidRDefault="005A2145" w:rsidP="00985352">
            <w:pPr>
              <w:jc w:val="right"/>
              <w:rPr>
                <w:sz w:val="22"/>
                <w:szCs w:val="22"/>
              </w:rPr>
            </w:pPr>
            <w:r w:rsidRPr="00154670">
              <w:rPr>
                <w:sz w:val="22"/>
                <w:szCs w:val="22"/>
              </w:rPr>
              <w:t>22.107.011.873</w:t>
            </w:r>
          </w:p>
        </w:tc>
        <w:tc>
          <w:tcPr>
            <w:tcW w:w="1800" w:type="dxa"/>
            <w:tcBorders>
              <w:top w:val="nil"/>
              <w:left w:val="nil"/>
              <w:bottom w:val="nil"/>
              <w:right w:val="double" w:sz="6" w:space="0" w:color="auto"/>
            </w:tcBorders>
            <w:shd w:val="clear" w:color="auto" w:fill="auto"/>
            <w:noWrap/>
          </w:tcPr>
          <w:p w:rsidR="005A2145" w:rsidRPr="00154670" w:rsidRDefault="005A2145" w:rsidP="00985352">
            <w:pPr>
              <w:jc w:val="right"/>
              <w:rPr>
                <w:sz w:val="22"/>
                <w:szCs w:val="22"/>
              </w:rPr>
            </w:pPr>
            <w:r w:rsidRPr="00154670">
              <w:rPr>
                <w:sz w:val="22"/>
                <w:szCs w:val="22"/>
              </w:rPr>
              <w:t>26.997.198.295</w:t>
            </w:r>
          </w:p>
        </w:tc>
      </w:tr>
      <w:tr w:rsidR="005A2145" w:rsidRPr="00B94904" w:rsidTr="00985352">
        <w:trPr>
          <w:trHeight w:val="300"/>
        </w:trPr>
        <w:tc>
          <w:tcPr>
            <w:tcW w:w="558"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r w:rsidRPr="00B94904">
              <w:rPr>
                <w:sz w:val="22"/>
                <w:szCs w:val="22"/>
              </w:rPr>
              <w:t>3.</w:t>
            </w:r>
          </w:p>
        </w:tc>
        <w:tc>
          <w:tcPr>
            <w:tcW w:w="3720" w:type="dxa"/>
            <w:tcBorders>
              <w:top w:val="nil"/>
              <w:left w:val="single" w:sz="4" w:space="0" w:color="auto"/>
              <w:bottom w:val="nil"/>
              <w:right w:val="single" w:sz="4" w:space="0" w:color="auto"/>
            </w:tcBorders>
            <w:shd w:val="clear" w:color="auto" w:fill="auto"/>
            <w:noWrap/>
          </w:tcPr>
          <w:p w:rsidR="005A2145" w:rsidRPr="00B94904" w:rsidRDefault="005A2145" w:rsidP="00985352">
            <w:pPr>
              <w:rPr>
                <w:sz w:val="22"/>
                <w:szCs w:val="22"/>
              </w:rPr>
            </w:pPr>
            <w:r w:rsidRPr="00B94904">
              <w:rPr>
                <w:sz w:val="22"/>
                <w:szCs w:val="22"/>
              </w:rPr>
              <w:t>Người mua trả tiền trước</w:t>
            </w:r>
          </w:p>
        </w:tc>
        <w:tc>
          <w:tcPr>
            <w:tcW w:w="549"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r w:rsidRPr="00B94904">
              <w:rPr>
                <w:sz w:val="22"/>
                <w:szCs w:val="22"/>
              </w:rPr>
              <w:t>313</w:t>
            </w:r>
          </w:p>
        </w:tc>
        <w:tc>
          <w:tcPr>
            <w:tcW w:w="891" w:type="dxa"/>
            <w:tcBorders>
              <w:top w:val="nil"/>
              <w:left w:val="nil"/>
              <w:bottom w:val="nil"/>
              <w:right w:val="single" w:sz="4" w:space="0" w:color="auto"/>
            </w:tcBorders>
            <w:shd w:val="clear" w:color="auto" w:fill="auto"/>
          </w:tcPr>
          <w:p w:rsidR="005A2145" w:rsidRPr="00B94904" w:rsidRDefault="005A2145" w:rsidP="00985352">
            <w:pPr>
              <w:jc w:val="center"/>
              <w:rPr>
                <w:sz w:val="22"/>
                <w:szCs w:val="22"/>
              </w:rPr>
            </w:pPr>
          </w:p>
        </w:tc>
        <w:tc>
          <w:tcPr>
            <w:tcW w:w="1800" w:type="dxa"/>
            <w:tcBorders>
              <w:top w:val="nil"/>
              <w:left w:val="nil"/>
              <w:bottom w:val="nil"/>
              <w:right w:val="single" w:sz="4" w:space="0" w:color="auto"/>
            </w:tcBorders>
            <w:shd w:val="clear" w:color="auto" w:fill="auto"/>
            <w:noWrap/>
          </w:tcPr>
          <w:p w:rsidR="005A2145" w:rsidRPr="00154670" w:rsidRDefault="005A2145" w:rsidP="00985352">
            <w:pPr>
              <w:jc w:val="right"/>
              <w:rPr>
                <w:sz w:val="22"/>
                <w:szCs w:val="22"/>
              </w:rPr>
            </w:pPr>
            <w:r w:rsidRPr="00154670">
              <w:rPr>
                <w:sz w:val="22"/>
                <w:szCs w:val="22"/>
              </w:rPr>
              <w:t>18.259.780.385</w:t>
            </w:r>
          </w:p>
        </w:tc>
        <w:tc>
          <w:tcPr>
            <w:tcW w:w="1800" w:type="dxa"/>
            <w:tcBorders>
              <w:top w:val="nil"/>
              <w:left w:val="nil"/>
              <w:bottom w:val="nil"/>
              <w:right w:val="double" w:sz="6" w:space="0" w:color="auto"/>
            </w:tcBorders>
            <w:shd w:val="clear" w:color="auto" w:fill="auto"/>
            <w:noWrap/>
          </w:tcPr>
          <w:p w:rsidR="005A2145" w:rsidRPr="00154670" w:rsidRDefault="005A2145" w:rsidP="00985352">
            <w:pPr>
              <w:jc w:val="right"/>
              <w:rPr>
                <w:sz w:val="22"/>
                <w:szCs w:val="22"/>
              </w:rPr>
            </w:pPr>
            <w:r w:rsidRPr="00154670">
              <w:rPr>
                <w:sz w:val="22"/>
                <w:szCs w:val="22"/>
              </w:rPr>
              <w:t>27.944.321.490</w:t>
            </w:r>
          </w:p>
        </w:tc>
      </w:tr>
      <w:tr w:rsidR="005A2145" w:rsidRPr="00B94904" w:rsidTr="00985352">
        <w:trPr>
          <w:trHeight w:val="300"/>
        </w:trPr>
        <w:tc>
          <w:tcPr>
            <w:tcW w:w="558"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r w:rsidRPr="00B94904">
              <w:rPr>
                <w:sz w:val="22"/>
                <w:szCs w:val="22"/>
              </w:rPr>
              <w:t>4.</w:t>
            </w:r>
          </w:p>
        </w:tc>
        <w:tc>
          <w:tcPr>
            <w:tcW w:w="3720" w:type="dxa"/>
            <w:tcBorders>
              <w:top w:val="nil"/>
              <w:left w:val="single" w:sz="4" w:space="0" w:color="auto"/>
              <w:bottom w:val="nil"/>
              <w:right w:val="single" w:sz="4" w:space="0" w:color="auto"/>
            </w:tcBorders>
            <w:shd w:val="clear" w:color="auto" w:fill="auto"/>
            <w:noWrap/>
          </w:tcPr>
          <w:p w:rsidR="005A2145" w:rsidRPr="00B94904" w:rsidRDefault="005A2145" w:rsidP="00985352">
            <w:pPr>
              <w:rPr>
                <w:sz w:val="22"/>
                <w:szCs w:val="22"/>
              </w:rPr>
            </w:pPr>
            <w:r w:rsidRPr="00B94904">
              <w:rPr>
                <w:sz w:val="22"/>
                <w:szCs w:val="22"/>
              </w:rPr>
              <w:t>Thuế và các khoản phải nộp Nhà nước</w:t>
            </w:r>
          </w:p>
        </w:tc>
        <w:tc>
          <w:tcPr>
            <w:tcW w:w="549"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r w:rsidRPr="00B94904">
              <w:rPr>
                <w:sz w:val="22"/>
                <w:szCs w:val="22"/>
              </w:rPr>
              <w:t>314</w:t>
            </w:r>
          </w:p>
        </w:tc>
        <w:tc>
          <w:tcPr>
            <w:tcW w:w="891" w:type="dxa"/>
            <w:tcBorders>
              <w:top w:val="nil"/>
              <w:left w:val="nil"/>
              <w:bottom w:val="nil"/>
              <w:right w:val="single" w:sz="4" w:space="0" w:color="auto"/>
            </w:tcBorders>
            <w:shd w:val="clear" w:color="auto" w:fill="auto"/>
          </w:tcPr>
          <w:p w:rsidR="005A2145" w:rsidRPr="00B94904" w:rsidRDefault="005A2145" w:rsidP="00985352">
            <w:pPr>
              <w:jc w:val="center"/>
              <w:rPr>
                <w:sz w:val="22"/>
                <w:szCs w:val="22"/>
              </w:rPr>
            </w:pPr>
            <w:r w:rsidRPr="00B94904">
              <w:rPr>
                <w:bCs/>
                <w:sz w:val="22"/>
                <w:szCs w:val="22"/>
              </w:rPr>
              <w:t>V.</w:t>
            </w:r>
            <w:r>
              <w:rPr>
                <w:bCs/>
                <w:sz w:val="22"/>
                <w:szCs w:val="22"/>
              </w:rPr>
              <w:t>10</w:t>
            </w:r>
          </w:p>
        </w:tc>
        <w:tc>
          <w:tcPr>
            <w:tcW w:w="1800" w:type="dxa"/>
            <w:tcBorders>
              <w:top w:val="nil"/>
              <w:left w:val="nil"/>
              <w:bottom w:val="nil"/>
              <w:right w:val="single" w:sz="4" w:space="0" w:color="auto"/>
            </w:tcBorders>
            <w:shd w:val="clear" w:color="auto" w:fill="auto"/>
            <w:noWrap/>
          </w:tcPr>
          <w:p w:rsidR="005A2145" w:rsidRPr="00154670" w:rsidRDefault="005A2145" w:rsidP="00985352">
            <w:pPr>
              <w:jc w:val="right"/>
              <w:rPr>
                <w:sz w:val="22"/>
                <w:szCs w:val="22"/>
              </w:rPr>
            </w:pPr>
            <w:r w:rsidRPr="00154670">
              <w:rPr>
                <w:sz w:val="22"/>
                <w:szCs w:val="22"/>
              </w:rPr>
              <w:t>4.580.292.845</w:t>
            </w:r>
          </w:p>
        </w:tc>
        <w:tc>
          <w:tcPr>
            <w:tcW w:w="1800" w:type="dxa"/>
            <w:tcBorders>
              <w:top w:val="nil"/>
              <w:left w:val="nil"/>
              <w:bottom w:val="nil"/>
              <w:right w:val="double" w:sz="6" w:space="0" w:color="auto"/>
            </w:tcBorders>
            <w:shd w:val="clear" w:color="auto" w:fill="auto"/>
            <w:noWrap/>
          </w:tcPr>
          <w:p w:rsidR="005A2145" w:rsidRPr="00154670" w:rsidRDefault="005A2145" w:rsidP="00985352">
            <w:pPr>
              <w:jc w:val="right"/>
              <w:rPr>
                <w:sz w:val="22"/>
                <w:szCs w:val="22"/>
              </w:rPr>
            </w:pPr>
            <w:r w:rsidRPr="00154670">
              <w:rPr>
                <w:sz w:val="22"/>
                <w:szCs w:val="22"/>
              </w:rPr>
              <w:t>1.495.369.698</w:t>
            </w:r>
          </w:p>
        </w:tc>
      </w:tr>
      <w:tr w:rsidR="005A2145" w:rsidRPr="00B94904" w:rsidTr="00985352">
        <w:trPr>
          <w:trHeight w:val="300"/>
        </w:trPr>
        <w:tc>
          <w:tcPr>
            <w:tcW w:w="558"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r w:rsidRPr="00B94904">
              <w:rPr>
                <w:sz w:val="22"/>
                <w:szCs w:val="22"/>
              </w:rPr>
              <w:t>5.</w:t>
            </w:r>
          </w:p>
        </w:tc>
        <w:tc>
          <w:tcPr>
            <w:tcW w:w="3720" w:type="dxa"/>
            <w:tcBorders>
              <w:top w:val="nil"/>
              <w:left w:val="single" w:sz="4" w:space="0" w:color="auto"/>
              <w:bottom w:val="nil"/>
              <w:right w:val="single" w:sz="4" w:space="0" w:color="auto"/>
            </w:tcBorders>
            <w:shd w:val="clear" w:color="auto" w:fill="auto"/>
            <w:noWrap/>
          </w:tcPr>
          <w:p w:rsidR="005A2145" w:rsidRPr="00B94904" w:rsidRDefault="005A2145" w:rsidP="00985352">
            <w:pPr>
              <w:rPr>
                <w:sz w:val="22"/>
                <w:szCs w:val="22"/>
              </w:rPr>
            </w:pPr>
            <w:r w:rsidRPr="00B94904">
              <w:rPr>
                <w:sz w:val="22"/>
                <w:szCs w:val="22"/>
              </w:rPr>
              <w:t>Phải trả người lao động</w:t>
            </w:r>
          </w:p>
        </w:tc>
        <w:tc>
          <w:tcPr>
            <w:tcW w:w="549"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r w:rsidRPr="00B94904">
              <w:rPr>
                <w:sz w:val="22"/>
                <w:szCs w:val="22"/>
              </w:rPr>
              <w:t>315</w:t>
            </w:r>
          </w:p>
        </w:tc>
        <w:tc>
          <w:tcPr>
            <w:tcW w:w="891" w:type="dxa"/>
            <w:tcBorders>
              <w:top w:val="nil"/>
              <w:left w:val="nil"/>
              <w:bottom w:val="nil"/>
              <w:right w:val="single" w:sz="4" w:space="0" w:color="auto"/>
            </w:tcBorders>
            <w:shd w:val="clear" w:color="auto" w:fill="auto"/>
          </w:tcPr>
          <w:p w:rsidR="005A2145" w:rsidRPr="00B94904" w:rsidRDefault="005A2145" w:rsidP="00985352">
            <w:pPr>
              <w:jc w:val="center"/>
              <w:rPr>
                <w:sz w:val="22"/>
                <w:szCs w:val="22"/>
              </w:rPr>
            </w:pPr>
          </w:p>
        </w:tc>
        <w:tc>
          <w:tcPr>
            <w:tcW w:w="1800" w:type="dxa"/>
            <w:tcBorders>
              <w:top w:val="nil"/>
              <w:left w:val="nil"/>
              <w:bottom w:val="nil"/>
              <w:right w:val="single" w:sz="4" w:space="0" w:color="auto"/>
            </w:tcBorders>
            <w:shd w:val="clear" w:color="auto" w:fill="auto"/>
            <w:noWrap/>
          </w:tcPr>
          <w:p w:rsidR="005A2145" w:rsidRPr="00154670" w:rsidRDefault="005A2145" w:rsidP="00985352">
            <w:pPr>
              <w:jc w:val="right"/>
              <w:rPr>
                <w:sz w:val="22"/>
                <w:szCs w:val="22"/>
              </w:rPr>
            </w:pPr>
            <w:r w:rsidRPr="00154670">
              <w:rPr>
                <w:sz w:val="22"/>
                <w:szCs w:val="22"/>
              </w:rPr>
              <w:t>437.242.291</w:t>
            </w:r>
          </w:p>
        </w:tc>
        <w:tc>
          <w:tcPr>
            <w:tcW w:w="1800" w:type="dxa"/>
            <w:tcBorders>
              <w:top w:val="nil"/>
              <w:left w:val="nil"/>
              <w:bottom w:val="nil"/>
              <w:right w:val="double" w:sz="6" w:space="0" w:color="auto"/>
            </w:tcBorders>
            <w:shd w:val="clear" w:color="auto" w:fill="auto"/>
            <w:noWrap/>
          </w:tcPr>
          <w:p w:rsidR="005A2145" w:rsidRPr="00154670" w:rsidRDefault="005A2145" w:rsidP="00985352">
            <w:pPr>
              <w:jc w:val="right"/>
              <w:rPr>
                <w:sz w:val="22"/>
                <w:szCs w:val="22"/>
              </w:rPr>
            </w:pPr>
            <w:r w:rsidRPr="00154670">
              <w:rPr>
                <w:sz w:val="22"/>
                <w:szCs w:val="22"/>
              </w:rPr>
              <w:t>2.366.771.892</w:t>
            </w:r>
          </w:p>
        </w:tc>
      </w:tr>
      <w:tr w:rsidR="005A2145" w:rsidRPr="00B94904" w:rsidTr="00985352">
        <w:trPr>
          <w:trHeight w:val="300"/>
        </w:trPr>
        <w:tc>
          <w:tcPr>
            <w:tcW w:w="558"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r w:rsidRPr="00B94904">
              <w:rPr>
                <w:sz w:val="22"/>
                <w:szCs w:val="22"/>
              </w:rPr>
              <w:t>6.</w:t>
            </w:r>
          </w:p>
        </w:tc>
        <w:tc>
          <w:tcPr>
            <w:tcW w:w="3720" w:type="dxa"/>
            <w:tcBorders>
              <w:top w:val="nil"/>
              <w:left w:val="single" w:sz="4" w:space="0" w:color="auto"/>
              <w:bottom w:val="nil"/>
              <w:right w:val="single" w:sz="4" w:space="0" w:color="auto"/>
            </w:tcBorders>
            <w:shd w:val="clear" w:color="auto" w:fill="auto"/>
            <w:noWrap/>
          </w:tcPr>
          <w:p w:rsidR="005A2145" w:rsidRPr="00B94904" w:rsidRDefault="005A2145" w:rsidP="00985352">
            <w:pPr>
              <w:rPr>
                <w:sz w:val="22"/>
                <w:szCs w:val="22"/>
              </w:rPr>
            </w:pPr>
            <w:r w:rsidRPr="00B94904">
              <w:rPr>
                <w:sz w:val="22"/>
                <w:szCs w:val="22"/>
              </w:rPr>
              <w:t>Chi phí phải trả</w:t>
            </w:r>
          </w:p>
        </w:tc>
        <w:tc>
          <w:tcPr>
            <w:tcW w:w="549"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r w:rsidRPr="00B94904">
              <w:rPr>
                <w:sz w:val="22"/>
                <w:szCs w:val="22"/>
              </w:rPr>
              <w:t>316</w:t>
            </w:r>
          </w:p>
        </w:tc>
        <w:tc>
          <w:tcPr>
            <w:tcW w:w="891" w:type="dxa"/>
            <w:tcBorders>
              <w:top w:val="nil"/>
              <w:left w:val="nil"/>
              <w:bottom w:val="nil"/>
              <w:right w:val="single" w:sz="4" w:space="0" w:color="auto"/>
            </w:tcBorders>
            <w:shd w:val="clear" w:color="auto" w:fill="auto"/>
          </w:tcPr>
          <w:p w:rsidR="005A2145" w:rsidRPr="00B94904" w:rsidRDefault="005A2145" w:rsidP="00985352">
            <w:pPr>
              <w:jc w:val="center"/>
              <w:rPr>
                <w:sz w:val="22"/>
                <w:szCs w:val="22"/>
              </w:rPr>
            </w:pPr>
            <w:r w:rsidRPr="00B94904">
              <w:rPr>
                <w:bCs/>
                <w:sz w:val="22"/>
                <w:szCs w:val="22"/>
              </w:rPr>
              <w:t>V.</w:t>
            </w:r>
            <w:r>
              <w:rPr>
                <w:bCs/>
                <w:sz w:val="22"/>
                <w:szCs w:val="22"/>
              </w:rPr>
              <w:t>11</w:t>
            </w:r>
          </w:p>
        </w:tc>
        <w:tc>
          <w:tcPr>
            <w:tcW w:w="1800" w:type="dxa"/>
            <w:tcBorders>
              <w:top w:val="nil"/>
              <w:left w:val="nil"/>
              <w:bottom w:val="nil"/>
              <w:right w:val="single" w:sz="4" w:space="0" w:color="auto"/>
            </w:tcBorders>
            <w:shd w:val="clear" w:color="auto" w:fill="auto"/>
            <w:noWrap/>
          </w:tcPr>
          <w:p w:rsidR="005A2145" w:rsidRPr="00154670" w:rsidRDefault="005A2145" w:rsidP="00985352">
            <w:pPr>
              <w:jc w:val="right"/>
              <w:rPr>
                <w:sz w:val="22"/>
                <w:szCs w:val="22"/>
              </w:rPr>
            </w:pPr>
            <w:r w:rsidRPr="00154670">
              <w:rPr>
                <w:sz w:val="22"/>
                <w:szCs w:val="22"/>
              </w:rPr>
              <w:t>8.889.478.930</w:t>
            </w:r>
          </w:p>
        </w:tc>
        <w:tc>
          <w:tcPr>
            <w:tcW w:w="1800" w:type="dxa"/>
            <w:tcBorders>
              <w:top w:val="nil"/>
              <w:left w:val="nil"/>
              <w:bottom w:val="nil"/>
              <w:right w:val="double" w:sz="6" w:space="0" w:color="auto"/>
            </w:tcBorders>
            <w:shd w:val="clear" w:color="auto" w:fill="auto"/>
            <w:noWrap/>
          </w:tcPr>
          <w:p w:rsidR="005A2145" w:rsidRPr="00154670" w:rsidRDefault="005A2145" w:rsidP="00985352">
            <w:pPr>
              <w:jc w:val="right"/>
              <w:rPr>
                <w:sz w:val="22"/>
                <w:szCs w:val="22"/>
              </w:rPr>
            </w:pPr>
            <w:r w:rsidRPr="00154670">
              <w:rPr>
                <w:sz w:val="22"/>
                <w:szCs w:val="22"/>
              </w:rPr>
              <w:t>6.508.231.155</w:t>
            </w:r>
          </w:p>
        </w:tc>
      </w:tr>
      <w:tr w:rsidR="005A2145" w:rsidRPr="00B94904" w:rsidTr="00985352">
        <w:trPr>
          <w:trHeight w:val="300"/>
        </w:trPr>
        <w:tc>
          <w:tcPr>
            <w:tcW w:w="558"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r w:rsidRPr="00B94904">
              <w:rPr>
                <w:sz w:val="22"/>
                <w:szCs w:val="22"/>
              </w:rPr>
              <w:t>7.</w:t>
            </w:r>
          </w:p>
        </w:tc>
        <w:tc>
          <w:tcPr>
            <w:tcW w:w="3720" w:type="dxa"/>
            <w:tcBorders>
              <w:top w:val="nil"/>
              <w:left w:val="single" w:sz="4" w:space="0" w:color="auto"/>
              <w:bottom w:val="nil"/>
              <w:right w:val="single" w:sz="4" w:space="0" w:color="auto"/>
            </w:tcBorders>
            <w:shd w:val="clear" w:color="auto" w:fill="auto"/>
            <w:noWrap/>
          </w:tcPr>
          <w:p w:rsidR="005A2145" w:rsidRPr="00B94904" w:rsidRDefault="005A2145" w:rsidP="00985352">
            <w:pPr>
              <w:rPr>
                <w:sz w:val="22"/>
                <w:szCs w:val="22"/>
              </w:rPr>
            </w:pPr>
            <w:r w:rsidRPr="00B94904">
              <w:rPr>
                <w:sz w:val="22"/>
                <w:szCs w:val="22"/>
              </w:rPr>
              <w:t>Phải trả nội bộ</w:t>
            </w:r>
          </w:p>
        </w:tc>
        <w:tc>
          <w:tcPr>
            <w:tcW w:w="549"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r w:rsidRPr="00B94904">
              <w:rPr>
                <w:sz w:val="22"/>
                <w:szCs w:val="22"/>
              </w:rPr>
              <w:t>317</w:t>
            </w:r>
          </w:p>
        </w:tc>
        <w:tc>
          <w:tcPr>
            <w:tcW w:w="891" w:type="dxa"/>
            <w:tcBorders>
              <w:top w:val="nil"/>
              <w:left w:val="nil"/>
              <w:bottom w:val="nil"/>
              <w:right w:val="single" w:sz="4" w:space="0" w:color="auto"/>
            </w:tcBorders>
            <w:shd w:val="clear" w:color="auto" w:fill="auto"/>
          </w:tcPr>
          <w:p w:rsidR="005A2145" w:rsidRPr="00B94904" w:rsidRDefault="005A2145" w:rsidP="00985352">
            <w:pPr>
              <w:jc w:val="center"/>
              <w:rPr>
                <w:sz w:val="22"/>
                <w:szCs w:val="22"/>
              </w:rPr>
            </w:pPr>
          </w:p>
        </w:tc>
        <w:tc>
          <w:tcPr>
            <w:tcW w:w="1800" w:type="dxa"/>
            <w:tcBorders>
              <w:top w:val="nil"/>
              <w:left w:val="nil"/>
              <w:bottom w:val="nil"/>
              <w:right w:val="single" w:sz="4" w:space="0" w:color="auto"/>
            </w:tcBorders>
            <w:shd w:val="clear" w:color="auto" w:fill="auto"/>
            <w:noWrap/>
          </w:tcPr>
          <w:p w:rsidR="005A2145" w:rsidRPr="00154670" w:rsidRDefault="005A2145" w:rsidP="00985352">
            <w:pPr>
              <w:jc w:val="right"/>
              <w:rPr>
                <w:sz w:val="22"/>
                <w:szCs w:val="22"/>
              </w:rPr>
            </w:pPr>
            <w:r w:rsidRPr="00154670">
              <w:rPr>
                <w:sz w:val="22"/>
                <w:szCs w:val="22"/>
              </w:rPr>
              <w:t>-</w:t>
            </w:r>
          </w:p>
        </w:tc>
        <w:tc>
          <w:tcPr>
            <w:tcW w:w="1800" w:type="dxa"/>
            <w:tcBorders>
              <w:top w:val="nil"/>
              <w:left w:val="nil"/>
              <w:bottom w:val="nil"/>
              <w:right w:val="double" w:sz="6" w:space="0" w:color="auto"/>
            </w:tcBorders>
            <w:shd w:val="clear" w:color="auto" w:fill="auto"/>
            <w:noWrap/>
          </w:tcPr>
          <w:p w:rsidR="005A2145" w:rsidRPr="00154670" w:rsidRDefault="005A2145" w:rsidP="00985352">
            <w:pPr>
              <w:jc w:val="right"/>
              <w:rPr>
                <w:sz w:val="22"/>
                <w:szCs w:val="22"/>
              </w:rPr>
            </w:pPr>
            <w:r w:rsidRPr="00154670">
              <w:rPr>
                <w:sz w:val="22"/>
                <w:szCs w:val="22"/>
              </w:rPr>
              <w:t>-</w:t>
            </w:r>
          </w:p>
        </w:tc>
      </w:tr>
      <w:tr w:rsidR="005A2145" w:rsidRPr="00B94904" w:rsidTr="00985352">
        <w:trPr>
          <w:trHeight w:val="328"/>
        </w:trPr>
        <w:tc>
          <w:tcPr>
            <w:tcW w:w="558"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r w:rsidRPr="00B94904">
              <w:rPr>
                <w:sz w:val="22"/>
                <w:szCs w:val="22"/>
              </w:rPr>
              <w:t>8.</w:t>
            </w:r>
          </w:p>
        </w:tc>
        <w:tc>
          <w:tcPr>
            <w:tcW w:w="3720" w:type="dxa"/>
            <w:tcBorders>
              <w:top w:val="nil"/>
              <w:left w:val="single" w:sz="4" w:space="0" w:color="auto"/>
              <w:bottom w:val="nil"/>
              <w:right w:val="single" w:sz="4" w:space="0" w:color="auto"/>
            </w:tcBorders>
            <w:shd w:val="clear" w:color="auto" w:fill="auto"/>
          </w:tcPr>
          <w:p w:rsidR="005A2145" w:rsidRPr="00B94904" w:rsidRDefault="005A2145" w:rsidP="00985352">
            <w:pPr>
              <w:rPr>
                <w:sz w:val="22"/>
                <w:szCs w:val="22"/>
              </w:rPr>
            </w:pPr>
            <w:r w:rsidRPr="00B94904">
              <w:rPr>
                <w:sz w:val="22"/>
                <w:szCs w:val="22"/>
              </w:rPr>
              <w:t>Phải trả theo tiến độ kế hoạch hợp</w:t>
            </w:r>
          </w:p>
          <w:p w:rsidR="005A2145" w:rsidRPr="00B94904" w:rsidRDefault="005A2145" w:rsidP="00985352">
            <w:pPr>
              <w:rPr>
                <w:sz w:val="22"/>
                <w:szCs w:val="22"/>
              </w:rPr>
            </w:pPr>
            <w:r w:rsidRPr="00B94904">
              <w:rPr>
                <w:sz w:val="22"/>
                <w:szCs w:val="22"/>
              </w:rPr>
              <w:t>đồng xây dựng</w:t>
            </w:r>
          </w:p>
        </w:tc>
        <w:tc>
          <w:tcPr>
            <w:tcW w:w="549"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r w:rsidRPr="00B94904">
              <w:rPr>
                <w:sz w:val="22"/>
                <w:szCs w:val="22"/>
              </w:rPr>
              <w:t>318</w:t>
            </w:r>
          </w:p>
        </w:tc>
        <w:tc>
          <w:tcPr>
            <w:tcW w:w="891" w:type="dxa"/>
            <w:tcBorders>
              <w:top w:val="nil"/>
              <w:left w:val="nil"/>
              <w:bottom w:val="nil"/>
              <w:right w:val="single" w:sz="4" w:space="0" w:color="auto"/>
            </w:tcBorders>
            <w:shd w:val="clear" w:color="auto" w:fill="auto"/>
          </w:tcPr>
          <w:p w:rsidR="005A2145" w:rsidRPr="00B94904" w:rsidRDefault="005A2145" w:rsidP="00985352">
            <w:pPr>
              <w:jc w:val="center"/>
              <w:rPr>
                <w:sz w:val="22"/>
                <w:szCs w:val="22"/>
              </w:rPr>
            </w:pPr>
          </w:p>
        </w:tc>
        <w:tc>
          <w:tcPr>
            <w:tcW w:w="1800" w:type="dxa"/>
            <w:tcBorders>
              <w:top w:val="nil"/>
              <w:left w:val="nil"/>
              <w:bottom w:val="nil"/>
              <w:right w:val="single" w:sz="4" w:space="0" w:color="auto"/>
            </w:tcBorders>
            <w:shd w:val="clear" w:color="auto" w:fill="auto"/>
            <w:noWrap/>
          </w:tcPr>
          <w:p w:rsidR="005A2145" w:rsidRPr="00154670" w:rsidRDefault="005A2145" w:rsidP="00985352">
            <w:pPr>
              <w:jc w:val="right"/>
              <w:rPr>
                <w:sz w:val="22"/>
                <w:szCs w:val="22"/>
              </w:rPr>
            </w:pPr>
            <w:r w:rsidRPr="00154670">
              <w:rPr>
                <w:sz w:val="22"/>
                <w:szCs w:val="22"/>
              </w:rPr>
              <w:t>-</w:t>
            </w:r>
          </w:p>
        </w:tc>
        <w:tc>
          <w:tcPr>
            <w:tcW w:w="1800" w:type="dxa"/>
            <w:tcBorders>
              <w:top w:val="nil"/>
              <w:left w:val="nil"/>
              <w:bottom w:val="nil"/>
              <w:right w:val="double" w:sz="6" w:space="0" w:color="auto"/>
            </w:tcBorders>
            <w:shd w:val="clear" w:color="auto" w:fill="auto"/>
            <w:noWrap/>
          </w:tcPr>
          <w:p w:rsidR="005A2145" w:rsidRPr="00154670" w:rsidRDefault="005A2145" w:rsidP="00985352">
            <w:pPr>
              <w:jc w:val="right"/>
              <w:rPr>
                <w:sz w:val="22"/>
                <w:szCs w:val="22"/>
              </w:rPr>
            </w:pPr>
            <w:r w:rsidRPr="00154670">
              <w:rPr>
                <w:sz w:val="22"/>
                <w:szCs w:val="22"/>
              </w:rPr>
              <w:t>-</w:t>
            </w:r>
          </w:p>
        </w:tc>
      </w:tr>
      <w:tr w:rsidR="005A2145" w:rsidRPr="00B94904" w:rsidTr="00985352">
        <w:trPr>
          <w:trHeight w:val="300"/>
        </w:trPr>
        <w:tc>
          <w:tcPr>
            <w:tcW w:w="558" w:type="dxa"/>
            <w:tcBorders>
              <w:top w:val="nil"/>
              <w:left w:val="double" w:sz="6" w:space="0" w:color="auto"/>
              <w:bottom w:val="nil"/>
              <w:right w:val="single" w:sz="4" w:space="0" w:color="auto"/>
            </w:tcBorders>
          </w:tcPr>
          <w:p w:rsidR="005A2145" w:rsidRPr="00B94904" w:rsidRDefault="005A2145" w:rsidP="00985352">
            <w:pPr>
              <w:ind w:left="620" w:hanging="620"/>
              <w:jc w:val="center"/>
              <w:rPr>
                <w:sz w:val="22"/>
                <w:szCs w:val="22"/>
              </w:rPr>
            </w:pPr>
            <w:r w:rsidRPr="00B94904">
              <w:rPr>
                <w:sz w:val="22"/>
                <w:szCs w:val="22"/>
              </w:rPr>
              <w:t>9.</w:t>
            </w:r>
          </w:p>
        </w:tc>
        <w:tc>
          <w:tcPr>
            <w:tcW w:w="3720" w:type="dxa"/>
            <w:tcBorders>
              <w:top w:val="nil"/>
              <w:left w:val="single" w:sz="4" w:space="0" w:color="auto"/>
              <w:bottom w:val="nil"/>
              <w:right w:val="single" w:sz="4" w:space="0" w:color="auto"/>
            </w:tcBorders>
            <w:shd w:val="clear" w:color="auto" w:fill="auto"/>
            <w:noWrap/>
          </w:tcPr>
          <w:p w:rsidR="005A2145" w:rsidRPr="00B94904" w:rsidRDefault="005A2145" w:rsidP="00985352">
            <w:pPr>
              <w:ind w:left="18" w:hanging="18"/>
              <w:rPr>
                <w:sz w:val="22"/>
                <w:szCs w:val="22"/>
              </w:rPr>
            </w:pPr>
            <w:r w:rsidRPr="00B94904">
              <w:rPr>
                <w:sz w:val="22"/>
                <w:szCs w:val="22"/>
              </w:rPr>
              <w:t>Các khoản phải trả, phải nộp ngắn hạn khác</w:t>
            </w:r>
          </w:p>
        </w:tc>
        <w:tc>
          <w:tcPr>
            <w:tcW w:w="549"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r w:rsidRPr="00B94904">
              <w:rPr>
                <w:sz w:val="22"/>
                <w:szCs w:val="22"/>
              </w:rPr>
              <w:t>319</w:t>
            </w:r>
          </w:p>
        </w:tc>
        <w:tc>
          <w:tcPr>
            <w:tcW w:w="891" w:type="dxa"/>
            <w:tcBorders>
              <w:top w:val="nil"/>
              <w:left w:val="nil"/>
              <w:bottom w:val="nil"/>
              <w:right w:val="single" w:sz="4" w:space="0" w:color="auto"/>
            </w:tcBorders>
            <w:shd w:val="clear" w:color="auto" w:fill="auto"/>
          </w:tcPr>
          <w:p w:rsidR="005A2145" w:rsidRPr="00B94904" w:rsidRDefault="005A2145" w:rsidP="00985352">
            <w:pPr>
              <w:jc w:val="center"/>
              <w:rPr>
                <w:sz w:val="22"/>
                <w:szCs w:val="22"/>
              </w:rPr>
            </w:pPr>
            <w:r w:rsidRPr="00B94904">
              <w:rPr>
                <w:bCs/>
                <w:sz w:val="22"/>
                <w:szCs w:val="22"/>
              </w:rPr>
              <w:t>V.</w:t>
            </w:r>
            <w:r>
              <w:rPr>
                <w:bCs/>
                <w:sz w:val="22"/>
                <w:szCs w:val="22"/>
              </w:rPr>
              <w:t>12</w:t>
            </w:r>
          </w:p>
        </w:tc>
        <w:tc>
          <w:tcPr>
            <w:tcW w:w="1800" w:type="dxa"/>
            <w:tcBorders>
              <w:top w:val="nil"/>
              <w:left w:val="nil"/>
              <w:bottom w:val="nil"/>
              <w:right w:val="single" w:sz="4" w:space="0" w:color="auto"/>
            </w:tcBorders>
            <w:shd w:val="clear" w:color="auto" w:fill="auto"/>
            <w:noWrap/>
          </w:tcPr>
          <w:p w:rsidR="005A2145" w:rsidRPr="00154670" w:rsidRDefault="005A2145" w:rsidP="00985352">
            <w:pPr>
              <w:jc w:val="right"/>
              <w:rPr>
                <w:sz w:val="22"/>
                <w:szCs w:val="22"/>
              </w:rPr>
            </w:pPr>
            <w:r w:rsidRPr="00154670">
              <w:rPr>
                <w:sz w:val="22"/>
                <w:szCs w:val="22"/>
              </w:rPr>
              <w:t>6.405.214.391</w:t>
            </w:r>
          </w:p>
        </w:tc>
        <w:tc>
          <w:tcPr>
            <w:tcW w:w="1800" w:type="dxa"/>
            <w:tcBorders>
              <w:top w:val="nil"/>
              <w:left w:val="nil"/>
              <w:bottom w:val="nil"/>
              <w:right w:val="double" w:sz="6" w:space="0" w:color="auto"/>
            </w:tcBorders>
            <w:shd w:val="clear" w:color="auto" w:fill="auto"/>
            <w:noWrap/>
          </w:tcPr>
          <w:p w:rsidR="005A2145" w:rsidRPr="00154670" w:rsidRDefault="005A2145" w:rsidP="00985352">
            <w:pPr>
              <w:jc w:val="right"/>
              <w:rPr>
                <w:sz w:val="22"/>
                <w:szCs w:val="22"/>
              </w:rPr>
            </w:pPr>
            <w:r w:rsidRPr="00154670">
              <w:rPr>
                <w:sz w:val="22"/>
                <w:szCs w:val="22"/>
              </w:rPr>
              <w:t>10.278.606.255</w:t>
            </w:r>
          </w:p>
        </w:tc>
      </w:tr>
      <w:tr w:rsidR="005A2145" w:rsidRPr="00B94904" w:rsidTr="00985352">
        <w:trPr>
          <w:trHeight w:val="300"/>
        </w:trPr>
        <w:tc>
          <w:tcPr>
            <w:tcW w:w="558"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r w:rsidRPr="00B94904">
              <w:rPr>
                <w:sz w:val="22"/>
                <w:szCs w:val="22"/>
              </w:rPr>
              <w:t>10.</w:t>
            </w:r>
          </w:p>
        </w:tc>
        <w:tc>
          <w:tcPr>
            <w:tcW w:w="3720" w:type="dxa"/>
            <w:tcBorders>
              <w:top w:val="nil"/>
              <w:left w:val="single" w:sz="4" w:space="0" w:color="auto"/>
              <w:bottom w:val="nil"/>
              <w:right w:val="single" w:sz="4" w:space="0" w:color="auto"/>
            </w:tcBorders>
            <w:shd w:val="clear" w:color="auto" w:fill="auto"/>
            <w:noWrap/>
          </w:tcPr>
          <w:p w:rsidR="005A2145" w:rsidRPr="00B94904" w:rsidRDefault="005A2145" w:rsidP="00985352">
            <w:pPr>
              <w:rPr>
                <w:sz w:val="22"/>
                <w:szCs w:val="22"/>
              </w:rPr>
            </w:pPr>
            <w:r w:rsidRPr="00B94904">
              <w:rPr>
                <w:sz w:val="22"/>
                <w:szCs w:val="22"/>
              </w:rPr>
              <w:t>Dự phòng phải trả ngắn hạn</w:t>
            </w:r>
          </w:p>
        </w:tc>
        <w:tc>
          <w:tcPr>
            <w:tcW w:w="549"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r w:rsidRPr="00B94904">
              <w:rPr>
                <w:sz w:val="22"/>
                <w:szCs w:val="22"/>
              </w:rPr>
              <w:t>320</w:t>
            </w:r>
          </w:p>
        </w:tc>
        <w:tc>
          <w:tcPr>
            <w:tcW w:w="891" w:type="dxa"/>
            <w:tcBorders>
              <w:top w:val="nil"/>
              <w:left w:val="nil"/>
              <w:bottom w:val="nil"/>
              <w:right w:val="single" w:sz="4" w:space="0" w:color="auto"/>
            </w:tcBorders>
            <w:shd w:val="clear" w:color="auto" w:fill="auto"/>
          </w:tcPr>
          <w:p w:rsidR="005A2145" w:rsidRPr="00B94904" w:rsidRDefault="005A2145" w:rsidP="00985352">
            <w:pPr>
              <w:jc w:val="center"/>
              <w:rPr>
                <w:sz w:val="22"/>
                <w:szCs w:val="22"/>
              </w:rPr>
            </w:pPr>
          </w:p>
        </w:tc>
        <w:tc>
          <w:tcPr>
            <w:tcW w:w="1800" w:type="dxa"/>
            <w:tcBorders>
              <w:top w:val="nil"/>
              <w:left w:val="nil"/>
              <w:bottom w:val="nil"/>
              <w:right w:val="single" w:sz="4" w:space="0" w:color="auto"/>
            </w:tcBorders>
            <w:shd w:val="clear" w:color="auto" w:fill="auto"/>
            <w:noWrap/>
          </w:tcPr>
          <w:p w:rsidR="005A2145" w:rsidRPr="00154670" w:rsidRDefault="005A2145" w:rsidP="00985352">
            <w:pPr>
              <w:jc w:val="right"/>
              <w:rPr>
                <w:sz w:val="22"/>
                <w:szCs w:val="22"/>
              </w:rPr>
            </w:pPr>
            <w:r w:rsidRPr="00154670">
              <w:rPr>
                <w:sz w:val="22"/>
                <w:szCs w:val="22"/>
              </w:rPr>
              <w:t>-</w:t>
            </w:r>
          </w:p>
        </w:tc>
        <w:tc>
          <w:tcPr>
            <w:tcW w:w="1800" w:type="dxa"/>
            <w:tcBorders>
              <w:top w:val="nil"/>
              <w:left w:val="nil"/>
              <w:bottom w:val="nil"/>
              <w:right w:val="double" w:sz="6" w:space="0" w:color="auto"/>
            </w:tcBorders>
            <w:shd w:val="clear" w:color="auto" w:fill="auto"/>
            <w:noWrap/>
          </w:tcPr>
          <w:p w:rsidR="005A2145" w:rsidRPr="00154670" w:rsidRDefault="005A2145" w:rsidP="00985352">
            <w:pPr>
              <w:jc w:val="right"/>
              <w:rPr>
                <w:sz w:val="22"/>
                <w:szCs w:val="22"/>
              </w:rPr>
            </w:pPr>
            <w:r w:rsidRPr="00154670">
              <w:rPr>
                <w:sz w:val="22"/>
                <w:szCs w:val="22"/>
              </w:rPr>
              <w:t>-</w:t>
            </w:r>
          </w:p>
        </w:tc>
      </w:tr>
      <w:tr w:rsidR="005A2145" w:rsidRPr="00B94904" w:rsidTr="00985352">
        <w:trPr>
          <w:trHeight w:val="300"/>
        </w:trPr>
        <w:tc>
          <w:tcPr>
            <w:tcW w:w="558"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r w:rsidRPr="00B94904">
              <w:rPr>
                <w:sz w:val="22"/>
                <w:szCs w:val="22"/>
              </w:rPr>
              <w:t>11.</w:t>
            </w:r>
          </w:p>
        </w:tc>
        <w:tc>
          <w:tcPr>
            <w:tcW w:w="3720" w:type="dxa"/>
            <w:tcBorders>
              <w:top w:val="nil"/>
              <w:left w:val="single" w:sz="4" w:space="0" w:color="auto"/>
              <w:bottom w:val="nil"/>
              <w:right w:val="single" w:sz="4" w:space="0" w:color="auto"/>
            </w:tcBorders>
            <w:shd w:val="clear" w:color="auto" w:fill="auto"/>
            <w:noWrap/>
          </w:tcPr>
          <w:p w:rsidR="005A2145" w:rsidRPr="00B94904" w:rsidRDefault="005A2145" w:rsidP="00985352">
            <w:pPr>
              <w:rPr>
                <w:sz w:val="22"/>
                <w:szCs w:val="22"/>
              </w:rPr>
            </w:pPr>
            <w:r w:rsidRPr="00B94904">
              <w:rPr>
                <w:sz w:val="22"/>
                <w:szCs w:val="22"/>
              </w:rPr>
              <w:t>Quỹ khen thưởng, phúc lợi</w:t>
            </w:r>
          </w:p>
        </w:tc>
        <w:tc>
          <w:tcPr>
            <w:tcW w:w="549"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r w:rsidRPr="00B94904">
              <w:rPr>
                <w:sz w:val="22"/>
                <w:szCs w:val="22"/>
              </w:rPr>
              <w:t>323</w:t>
            </w:r>
          </w:p>
        </w:tc>
        <w:tc>
          <w:tcPr>
            <w:tcW w:w="891" w:type="dxa"/>
            <w:tcBorders>
              <w:top w:val="nil"/>
              <w:left w:val="nil"/>
              <w:bottom w:val="nil"/>
              <w:right w:val="single" w:sz="4" w:space="0" w:color="auto"/>
            </w:tcBorders>
            <w:shd w:val="clear" w:color="auto" w:fill="auto"/>
          </w:tcPr>
          <w:p w:rsidR="005A2145" w:rsidRPr="00B94904" w:rsidRDefault="005A2145" w:rsidP="00985352">
            <w:pPr>
              <w:jc w:val="center"/>
              <w:rPr>
                <w:sz w:val="22"/>
                <w:szCs w:val="22"/>
              </w:rPr>
            </w:pPr>
          </w:p>
        </w:tc>
        <w:tc>
          <w:tcPr>
            <w:tcW w:w="1800" w:type="dxa"/>
            <w:tcBorders>
              <w:top w:val="nil"/>
              <w:left w:val="nil"/>
              <w:bottom w:val="nil"/>
              <w:right w:val="single" w:sz="4" w:space="0" w:color="auto"/>
            </w:tcBorders>
            <w:shd w:val="clear" w:color="auto" w:fill="auto"/>
            <w:noWrap/>
          </w:tcPr>
          <w:p w:rsidR="005A2145" w:rsidRPr="00154670" w:rsidRDefault="005A2145" w:rsidP="00985352">
            <w:pPr>
              <w:jc w:val="right"/>
              <w:rPr>
                <w:sz w:val="22"/>
                <w:szCs w:val="22"/>
              </w:rPr>
            </w:pPr>
            <w:r w:rsidRPr="00154670">
              <w:rPr>
                <w:sz w:val="22"/>
                <w:szCs w:val="22"/>
              </w:rPr>
              <w:t>390.267.502</w:t>
            </w:r>
          </w:p>
        </w:tc>
        <w:tc>
          <w:tcPr>
            <w:tcW w:w="1800" w:type="dxa"/>
            <w:tcBorders>
              <w:top w:val="nil"/>
              <w:left w:val="nil"/>
              <w:bottom w:val="nil"/>
              <w:right w:val="double" w:sz="6" w:space="0" w:color="auto"/>
            </w:tcBorders>
            <w:shd w:val="clear" w:color="auto" w:fill="auto"/>
            <w:noWrap/>
          </w:tcPr>
          <w:p w:rsidR="005A2145" w:rsidRPr="00154670" w:rsidRDefault="005A2145" w:rsidP="00985352">
            <w:pPr>
              <w:jc w:val="right"/>
              <w:rPr>
                <w:sz w:val="22"/>
                <w:szCs w:val="22"/>
              </w:rPr>
            </w:pPr>
            <w:r w:rsidRPr="00154670">
              <w:rPr>
                <w:sz w:val="22"/>
                <w:szCs w:val="22"/>
              </w:rPr>
              <w:t>442.305.896</w:t>
            </w:r>
          </w:p>
        </w:tc>
      </w:tr>
      <w:tr w:rsidR="005A2145" w:rsidRPr="00B94904" w:rsidTr="00985352">
        <w:trPr>
          <w:trHeight w:val="226"/>
        </w:trPr>
        <w:tc>
          <w:tcPr>
            <w:tcW w:w="558"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p>
        </w:tc>
        <w:tc>
          <w:tcPr>
            <w:tcW w:w="3720" w:type="dxa"/>
            <w:tcBorders>
              <w:top w:val="nil"/>
              <w:left w:val="single" w:sz="4" w:space="0" w:color="auto"/>
              <w:bottom w:val="nil"/>
              <w:right w:val="single" w:sz="4" w:space="0" w:color="auto"/>
            </w:tcBorders>
            <w:shd w:val="clear" w:color="auto" w:fill="auto"/>
            <w:noWrap/>
          </w:tcPr>
          <w:p w:rsidR="005A2145" w:rsidRPr="00B94904" w:rsidRDefault="005A2145" w:rsidP="00985352">
            <w:pPr>
              <w:rPr>
                <w:sz w:val="22"/>
                <w:szCs w:val="22"/>
              </w:rPr>
            </w:pPr>
          </w:p>
        </w:tc>
        <w:tc>
          <w:tcPr>
            <w:tcW w:w="549"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p>
        </w:tc>
        <w:tc>
          <w:tcPr>
            <w:tcW w:w="891" w:type="dxa"/>
            <w:tcBorders>
              <w:top w:val="nil"/>
              <w:left w:val="nil"/>
              <w:bottom w:val="nil"/>
              <w:right w:val="single" w:sz="4" w:space="0" w:color="auto"/>
            </w:tcBorders>
            <w:shd w:val="clear" w:color="auto" w:fill="auto"/>
          </w:tcPr>
          <w:p w:rsidR="005A2145" w:rsidRPr="00B94904" w:rsidRDefault="005A2145" w:rsidP="00985352">
            <w:pPr>
              <w:jc w:val="center"/>
              <w:rPr>
                <w:sz w:val="22"/>
                <w:szCs w:val="22"/>
              </w:rPr>
            </w:pPr>
          </w:p>
        </w:tc>
        <w:tc>
          <w:tcPr>
            <w:tcW w:w="1800" w:type="dxa"/>
            <w:tcBorders>
              <w:top w:val="nil"/>
              <w:left w:val="nil"/>
              <w:bottom w:val="nil"/>
              <w:right w:val="single" w:sz="4" w:space="0" w:color="auto"/>
            </w:tcBorders>
            <w:shd w:val="clear" w:color="auto" w:fill="auto"/>
            <w:noWrap/>
          </w:tcPr>
          <w:p w:rsidR="005A2145" w:rsidRPr="00154670" w:rsidRDefault="005A2145" w:rsidP="00985352">
            <w:pPr>
              <w:jc w:val="right"/>
              <w:rPr>
                <w:sz w:val="22"/>
                <w:szCs w:val="22"/>
              </w:rPr>
            </w:pPr>
          </w:p>
        </w:tc>
        <w:tc>
          <w:tcPr>
            <w:tcW w:w="1800" w:type="dxa"/>
            <w:tcBorders>
              <w:top w:val="nil"/>
              <w:left w:val="nil"/>
              <w:bottom w:val="nil"/>
              <w:right w:val="double" w:sz="6" w:space="0" w:color="auto"/>
            </w:tcBorders>
            <w:shd w:val="clear" w:color="auto" w:fill="auto"/>
            <w:noWrap/>
          </w:tcPr>
          <w:p w:rsidR="005A2145" w:rsidRPr="00154670" w:rsidRDefault="005A2145" w:rsidP="00985352">
            <w:pPr>
              <w:jc w:val="right"/>
              <w:rPr>
                <w:sz w:val="22"/>
                <w:szCs w:val="22"/>
              </w:rPr>
            </w:pPr>
          </w:p>
        </w:tc>
      </w:tr>
      <w:tr w:rsidR="005A2145" w:rsidRPr="00B94904" w:rsidTr="00985352">
        <w:trPr>
          <w:trHeight w:val="300"/>
        </w:trPr>
        <w:tc>
          <w:tcPr>
            <w:tcW w:w="558" w:type="dxa"/>
            <w:tcBorders>
              <w:top w:val="nil"/>
              <w:left w:val="double" w:sz="6" w:space="0" w:color="auto"/>
              <w:bottom w:val="nil"/>
              <w:right w:val="single" w:sz="4" w:space="0" w:color="auto"/>
            </w:tcBorders>
          </w:tcPr>
          <w:p w:rsidR="005A2145" w:rsidRPr="00B94904" w:rsidRDefault="005A2145" w:rsidP="00985352">
            <w:pPr>
              <w:jc w:val="center"/>
              <w:rPr>
                <w:b/>
                <w:bCs/>
                <w:sz w:val="22"/>
                <w:szCs w:val="22"/>
              </w:rPr>
            </w:pPr>
            <w:r w:rsidRPr="00B94904">
              <w:rPr>
                <w:b/>
                <w:bCs/>
                <w:sz w:val="22"/>
                <w:szCs w:val="22"/>
              </w:rPr>
              <w:t>II.</w:t>
            </w:r>
          </w:p>
        </w:tc>
        <w:tc>
          <w:tcPr>
            <w:tcW w:w="3720" w:type="dxa"/>
            <w:tcBorders>
              <w:top w:val="nil"/>
              <w:left w:val="single" w:sz="4" w:space="0" w:color="auto"/>
              <w:bottom w:val="nil"/>
              <w:right w:val="single" w:sz="4" w:space="0" w:color="auto"/>
            </w:tcBorders>
            <w:shd w:val="clear" w:color="auto" w:fill="auto"/>
            <w:noWrap/>
          </w:tcPr>
          <w:p w:rsidR="005A2145" w:rsidRPr="00B94904" w:rsidRDefault="005A2145" w:rsidP="00985352">
            <w:pPr>
              <w:rPr>
                <w:b/>
                <w:bCs/>
                <w:sz w:val="22"/>
                <w:szCs w:val="22"/>
              </w:rPr>
            </w:pPr>
            <w:r w:rsidRPr="00B94904">
              <w:rPr>
                <w:b/>
                <w:bCs/>
                <w:sz w:val="22"/>
                <w:szCs w:val="22"/>
              </w:rPr>
              <w:t>Nợ dài hạn</w:t>
            </w:r>
          </w:p>
        </w:tc>
        <w:tc>
          <w:tcPr>
            <w:tcW w:w="549" w:type="dxa"/>
            <w:tcBorders>
              <w:top w:val="nil"/>
              <w:left w:val="nil"/>
              <w:bottom w:val="nil"/>
              <w:right w:val="single" w:sz="4" w:space="0" w:color="auto"/>
            </w:tcBorders>
            <w:shd w:val="clear" w:color="auto" w:fill="auto"/>
            <w:noWrap/>
          </w:tcPr>
          <w:p w:rsidR="005A2145" w:rsidRPr="00B94904" w:rsidRDefault="005A2145" w:rsidP="00985352">
            <w:pPr>
              <w:jc w:val="center"/>
              <w:rPr>
                <w:b/>
                <w:bCs/>
                <w:sz w:val="22"/>
                <w:szCs w:val="22"/>
              </w:rPr>
            </w:pPr>
            <w:r w:rsidRPr="00B94904">
              <w:rPr>
                <w:b/>
                <w:bCs/>
                <w:sz w:val="22"/>
                <w:szCs w:val="22"/>
              </w:rPr>
              <w:t>330</w:t>
            </w:r>
          </w:p>
        </w:tc>
        <w:tc>
          <w:tcPr>
            <w:tcW w:w="891" w:type="dxa"/>
            <w:tcBorders>
              <w:top w:val="nil"/>
              <w:left w:val="nil"/>
              <w:bottom w:val="nil"/>
              <w:right w:val="single" w:sz="4" w:space="0" w:color="auto"/>
            </w:tcBorders>
            <w:shd w:val="clear" w:color="auto" w:fill="auto"/>
          </w:tcPr>
          <w:p w:rsidR="005A2145" w:rsidRPr="00B94904" w:rsidRDefault="005A2145" w:rsidP="00985352">
            <w:pPr>
              <w:jc w:val="center"/>
              <w:rPr>
                <w:b/>
                <w:bCs/>
                <w:sz w:val="22"/>
                <w:szCs w:val="22"/>
              </w:rPr>
            </w:pPr>
          </w:p>
        </w:tc>
        <w:tc>
          <w:tcPr>
            <w:tcW w:w="1800" w:type="dxa"/>
            <w:tcBorders>
              <w:top w:val="nil"/>
              <w:left w:val="nil"/>
              <w:bottom w:val="nil"/>
              <w:right w:val="single" w:sz="4" w:space="0" w:color="auto"/>
            </w:tcBorders>
            <w:shd w:val="clear" w:color="auto" w:fill="auto"/>
            <w:noWrap/>
          </w:tcPr>
          <w:p w:rsidR="005A2145" w:rsidRPr="00154670" w:rsidRDefault="005A2145" w:rsidP="00985352">
            <w:pPr>
              <w:jc w:val="right"/>
              <w:rPr>
                <w:b/>
                <w:bCs/>
                <w:sz w:val="22"/>
                <w:szCs w:val="22"/>
              </w:rPr>
            </w:pPr>
            <w:r w:rsidRPr="00154670">
              <w:rPr>
                <w:b/>
                <w:bCs/>
                <w:sz w:val="22"/>
                <w:szCs w:val="22"/>
              </w:rPr>
              <w:t>77.359.475.379</w:t>
            </w:r>
          </w:p>
        </w:tc>
        <w:tc>
          <w:tcPr>
            <w:tcW w:w="1800" w:type="dxa"/>
            <w:tcBorders>
              <w:top w:val="nil"/>
              <w:left w:val="nil"/>
              <w:bottom w:val="nil"/>
              <w:right w:val="double" w:sz="6" w:space="0" w:color="auto"/>
            </w:tcBorders>
            <w:shd w:val="clear" w:color="auto" w:fill="auto"/>
            <w:noWrap/>
          </w:tcPr>
          <w:p w:rsidR="005A2145" w:rsidRPr="00154670" w:rsidRDefault="005A2145" w:rsidP="00985352">
            <w:pPr>
              <w:jc w:val="right"/>
              <w:rPr>
                <w:b/>
                <w:bCs/>
                <w:sz w:val="22"/>
                <w:szCs w:val="22"/>
              </w:rPr>
            </w:pPr>
            <w:r w:rsidRPr="00154670">
              <w:rPr>
                <w:b/>
                <w:bCs/>
                <w:sz w:val="22"/>
                <w:szCs w:val="22"/>
              </w:rPr>
              <w:t>101.101.925.779</w:t>
            </w:r>
          </w:p>
        </w:tc>
      </w:tr>
      <w:tr w:rsidR="005A2145" w:rsidRPr="00B94904" w:rsidTr="00985352">
        <w:trPr>
          <w:trHeight w:val="252"/>
        </w:trPr>
        <w:tc>
          <w:tcPr>
            <w:tcW w:w="558"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r>
              <w:rPr>
                <w:sz w:val="22"/>
                <w:szCs w:val="22"/>
              </w:rPr>
              <w:t>1.</w:t>
            </w:r>
          </w:p>
        </w:tc>
        <w:tc>
          <w:tcPr>
            <w:tcW w:w="3720" w:type="dxa"/>
            <w:tcBorders>
              <w:top w:val="nil"/>
              <w:left w:val="single" w:sz="4" w:space="0" w:color="auto"/>
              <w:bottom w:val="nil"/>
              <w:right w:val="single" w:sz="4" w:space="0" w:color="auto"/>
            </w:tcBorders>
            <w:shd w:val="clear" w:color="auto" w:fill="auto"/>
            <w:noWrap/>
            <w:vAlign w:val="bottom"/>
          </w:tcPr>
          <w:p w:rsidR="005A2145" w:rsidRPr="002011DB" w:rsidRDefault="005A2145" w:rsidP="00985352">
            <w:pPr>
              <w:rPr>
                <w:sz w:val="22"/>
                <w:szCs w:val="22"/>
              </w:rPr>
            </w:pPr>
            <w:r w:rsidRPr="002011DB">
              <w:rPr>
                <w:sz w:val="22"/>
                <w:szCs w:val="22"/>
              </w:rPr>
              <w:t>Phải trả dài hạn người bán</w:t>
            </w:r>
          </w:p>
        </w:tc>
        <w:tc>
          <w:tcPr>
            <w:tcW w:w="549" w:type="dxa"/>
            <w:tcBorders>
              <w:top w:val="nil"/>
              <w:left w:val="nil"/>
              <w:bottom w:val="nil"/>
              <w:right w:val="single" w:sz="4" w:space="0" w:color="auto"/>
            </w:tcBorders>
            <w:shd w:val="clear" w:color="auto" w:fill="auto"/>
            <w:noWrap/>
            <w:vAlign w:val="bottom"/>
          </w:tcPr>
          <w:p w:rsidR="005A2145" w:rsidRPr="002011DB" w:rsidRDefault="005A2145" w:rsidP="00985352">
            <w:pPr>
              <w:jc w:val="center"/>
              <w:rPr>
                <w:sz w:val="22"/>
                <w:szCs w:val="22"/>
              </w:rPr>
            </w:pPr>
            <w:r w:rsidRPr="002011DB">
              <w:rPr>
                <w:sz w:val="22"/>
                <w:szCs w:val="22"/>
              </w:rPr>
              <w:t>331</w:t>
            </w:r>
          </w:p>
        </w:tc>
        <w:tc>
          <w:tcPr>
            <w:tcW w:w="891" w:type="dxa"/>
            <w:tcBorders>
              <w:top w:val="nil"/>
              <w:left w:val="nil"/>
              <w:bottom w:val="nil"/>
              <w:right w:val="single" w:sz="4" w:space="0" w:color="auto"/>
            </w:tcBorders>
            <w:shd w:val="clear" w:color="auto" w:fill="auto"/>
          </w:tcPr>
          <w:p w:rsidR="005A2145" w:rsidRPr="00B94904" w:rsidRDefault="005A2145" w:rsidP="00985352">
            <w:pPr>
              <w:jc w:val="center"/>
              <w:rPr>
                <w:sz w:val="22"/>
                <w:szCs w:val="22"/>
              </w:rPr>
            </w:pPr>
          </w:p>
        </w:tc>
        <w:tc>
          <w:tcPr>
            <w:tcW w:w="1800" w:type="dxa"/>
            <w:tcBorders>
              <w:top w:val="nil"/>
              <w:left w:val="nil"/>
              <w:bottom w:val="nil"/>
              <w:right w:val="single" w:sz="4" w:space="0" w:color="auto"/>
            </w:tcBorders>
            <w:shd w:val="clear" w:color="auto" w:fill="auto"/>
            <w:noWrap/>
          </w:tcPr>
          <w:p w:rsidR="005A2145" w:rsidRPr="00154670" w:rsidRDefault="005A2145" w:rsidP="00985352">
            <w:pPr>
              <w:jc w:val="right"/>
              <w:rPr>
                <w:sz w:val="22"/>
                <w:szCs w:val="22"/>
              </w:rPr>
            </w:pPr>
            <w:r w:rsidRPr="00154670">
              <w:rPr>
                <w:sz w:val="22"/>
                <w:szCs w:val="22"/>
              </w:rPr>
              <w:t>-</w:t>
            </w:r>
          </w:p>
        </w:tc>
        <w:tc>
          <w:tcPr>
            <w:tcW w:w="1800" w:type="dxa"/>
            <w:tcBorders>
              <w:top w:val="nil"/>
              <w:left w:val="nil"/>
              <w:bottom w:val="nil"/>
              <w:right w:val="double" w:sz="6" w:space="0" w:color="auto"/>
            </w:tcBorders>
            <w:shd w:val="clear" w:color="auto" w:fill="auto"/>
            <w:noWrap/>
          </w:tcPr>
          <w:p w:rsidR="005A2145" w:rsidRPr="00154670" w:rsidRDefault="005A2145" w:rsidP="00985352">
            <w:pPr>
              <w:jc w:val="right"/>
              <w:rPr>
                <w:sz w:val="22"/>
                <w:szCs w:val="22"/>
              </w:rPr>
            </w:pPr>
            <w:r w:rsidRPr="00154670">
              <w:rPr>
                <w:sz w:val="22"/>
                <w:szCs w:val="22"/>
              </w:rPr>
              <w:t>-</w:t>
            </w:r>
          </w:p>
        </w:tc>
      </w:tr>
      <w:tr w:rsidR="005A2145" w:rsidRPr="00B94904" w:rsidTr="00985352">
        <w:trPr>
          <w:trHeight w:val="252"/>
        </w:trPr>
        <w:tc>
          <w:tcPr>
            <w:tcW w:w="558"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r>
              <w:rPr>
                <w:sz w:val="22"/>
                <w:szCs w:val="22"/>
              </w:rPr>
              <w:t>2.</w:t>
            </w:r>
          </w:p>
        </w:tc>
        <w:tc>
          <w:tcPr>
            <w:tcW w:w="3720" w:type="dxa"/>
            <w:tcBorders>
              <w:top w:val="nil"/>
              <w:left w:val="single" w:sz="4" w:space="0" w:color="auto"/>
              <w:bottom w:val="nil"/>
              <w:right w:val="single" w:sz="4" w:space="0" w:color="auto"/>
            </w:tcBorders>
            <w:shd w:val="clear" w:color="auto" w:fill="auto"/>
            <w:noWrap/>
            <w:vAlign w:val="bottom"/>
          </w:tcPr>
          <w:p w:rsidR="005A2145" w:rsidRPr="002011DB" w:rsidRDefault="005A2145" w:rsidP="00985352">
            <w:pPr>
              <w:rPr>
                <w:sz w:val="22"/>
                <w:szCs w:val="22"/>
              </w:rPr>
            </w:pPr>
            <w:r w:rsidRPr="002011DB">
              <w:rPr>
                <w:sz w:val="22"/>
                <w:szCs w:val="22"/>
              </w:rPr>
              <w:t>Phải trả dài hạn nội bộ</w:t>
            </w:r>
          </w:p>
        </w:tc>
        <w:tc>
          <w:tcPr>
            <w:tcW w:w="549" w:type="dxa"/>
            <w:tcBorders>
              <w:top w:val="nil"/>
              <w:left w:val="nil"/>
              <w:bottom w:val="nil"/>
              <w:right w:val="single" w:sz="4" w:space="0" w:color="auto"/>
            </w:tcBorders>
            <w:shd w:val="clear" w:color="auto" w:fill="auto"/>
            <w:noWrap/>
            <w:vAlign w:val="bottom"/>
          </w:tcPr>
          <w:p w:rsidR="005A2145" w:rsidRPr="002011DB" w:rsidRDefault="005A2145" w:rsidP="00985352">
            <w:pPr>
              <w:jc w:val="center"/>
              <w:rPr>
                <w:sz w:val="22"/>
                <w:szCs w:val="22"/>
              </w:rPr>
            </w:pPr>
            <w:r w:rsidRPr="002011DB">
              <w:rPr>
                <w:sz w:val="22"/>
                <w:szCs w:val="22"/>
              </w:rPr>
              <w:t>332</w:t>
            </w:r>
          </w:p>
        </w:tc>
        <w:tc>
          <w:tcPr>
            <w:tcW w:w="891" w:type="dxa"/>
            <w:tcBorders>
              <w:top w:val="nil"/>
              <w:left w:val="nil"/>
              <w:bottom w:val="nil"/>
              <w:right w:val="single" w:sz="4" w:space="0" w:color="auto"/>
            </w:tcBorders>
            <w:shd w:val="clear" w:color="auto" w:fill="auto"/>
          </w:tcPr>
          <w:p w:rsidR="005A2145" w:rsidRDefault="005A2145" w:rsidP="00985352">
            <w:pPr>
              <w:jc w:val="center"/>
              <w:rPr>
                <w:sz w:val="22"/>
                <w:szCs w:val="22"/>
              </w:rPr>
            </w:pPr>
          </w:p>
        </w:tc>
        <w:tc>
          <w:tcPr>
            <w:tcW w:w="1800" w:type="dxa"/>
            <w:tcBorders>
              <w:top w:val="nil"/>
              <w:left w:val="nil"/>
              <w:bottom w:val="nil"/>
              <w:right w:val="single" w:sz="4" w:space="0" w:color="auto"/>
            </w:tcBorders>
            <w:shd w:val="clear" w:color="auto" w:fill="auto"/>
            <w:noWrap/>
          </w:tcPr>
          <w:p w:rsidR="005A2145" w:rsidRPr="00154670" w:rsidRDefault="005A2145" w:rsidP="00985352">
            <w:pPr>
              <w:jc w:val="right"/>
              <w:rPr>
                <w:sz w:val="22"/>
                <w:szCs w:val="22"/>
              </w:rPr>
            </w:pPr>
            <w:r w:rsidRPr="00154670">
              <w:rPr>
                <w:sz w:val="22"/>
                <w:szCs w:val="22"/>
              </w:rPr>
              <w:t>-</w:t>
            </w:r>
          </w:p>
        </w:tc>
        <w:tc>
          <w:tcPr>
            <w:tcW w:w="1800" w:type="dxa"/>
            <w:tcBorders>
              <w:top w:val="nil"/>
              <w:left w:val="nil"/>
              <w:bottom w:val="nil"/>
              <w:right w:val="double" w:sz="6" w:space="0" w:color="auto"/>
            </w:tcBorders>
            <w:shd w:val="clear" w:color="auto" w:fill="auto"/>
            <w:noWrap/>
          </w:tcPr>
          <w:p w:rsidR="005A2145" w:rsidRPr="00154670" w:rsidRDefault="005A2145" w:rsidP="00985352">
            <w:pPr>
              <w:jc w:val="right"/>
              <w:rPr>
                <w:sz w:val="22"/>
                <w:szCs w:val="22"/>
              </w:rPr>
            </w:pPr>
            <w:r w:rsidRPr="00154670">
              <w:rPr>
                <w:sz w:val="22"/>
                <w:szCs w:val="22"/>
              </w:rPr>
              <w:t>-</w:t>
            </w:r>
          </w:p>
        </w:tc>
      </w:tr>
      <w:tr w:rsidR="005A2145" w:rsidRPr="00B94904" w:rsidTr="00985352">
        <w:trPr>
          <w:trHeight w:val="252"/>
        </w:trPr>
        <w:tc>
          <w:tcPr>
            <w:tcW w:w="558"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r>
              <w:rPr>
                <w:sz w:val="22"/>
                <w:szCs w:val="22"/>
              </w:rPr>
              <w:t>3.</w:t>
            </w:r>
          </w:p>
        </w:tc>
        <w:tc>
          <w:tcPr>
            <w:tcW w:w="3720" w:type="dxa"/>
            <w:tcBorders>
              <w:top w:val="nil"/>
              <w:left w:val="single" w:sz="4" w:space="0" w:color="auto"/>
              <w:bottom w:val="nil"/>
              <w:right w:val="single" w:sz="4" w:space="0" w:color="auto"/>
            </w:tcBorders>
            <w:shd w:val="clear" w:color="auto" w:fill="auto"/>
            <w:noWrap/>
            <w:vAlign w:val="bottom"/>
          </w:tcPr>
          <w:p w:rsidR="005A2145" w:rsidRPr="002011DB" w:rsidRDefault="005A2145" w:rsidP="00985352">
            <w:pPr>
              <w:rPr>
                <w:sz w:val="22"/>
                <w:szCs w:val="22"/>
              </w:rPr>
            </w:pPr>
            <w:r w:rsidRPr="002011DB">
              <w:rPr>
                <w:sz w:val="22"/>
                <w:szCs w:val="22"/>
              </w:rPr>
              <w:t>Phải trả dài hạn khác</w:t>
            </w:r>
          </w:p>
        </w:tc>
        <w:tc>
          <w:tcPr>
            <w:tcW w:w="549" w:type="dxa"/>
            <w:tcBorders>
              <w:top w:val="nil"/>
              <w:left w:val="nil"/>
              <w:bottom w:val="nil"/>
              <w:right w:val="single" w:sz="4" w:space="0" w:color="auto"/>
            </w:tcBorders>
            <w:shd w:val="clear" w:color="auto" w:fill="auto"/>
            <w:noWrap/>
            <w:vAlign w:val="bottom"/>
          </w:tcPr>
          <w:p w:rsidR="005A2145" w:rsidRPr="002011DB" w:rsidRDefault="005A2145" w:rsidP="00985352">
            <w:pPr>
              <w:jc w:val="center"/>
              <w:rPr>
                <w:sz w:val="22"/>
                <w:szCs w:val="22"/>
              </w:rPr>
            </w:pPr>
            <w:r w:rsidRPr="002011DB">
              <w:rPr>
                <w:sz w:val="22"/>
                <w:szCs w:val="22"/>
              </w:rPr>
              <w:t>333</w:t>
            </w:r>
          </w:p>
        </w:tc>
        <w:tc>
          <w:tcPr>
            <w:tcW w:w="891" w:type="dxa"/>
            <w:tcBorders>
              <w:top w:val="nil"/>
              <w:left w:val="nil"/>
              <w:bottom w:val="nil"/>
              <w:right w:val="single" w:sz="4" w:space="0" w:color="auto"/>
            </w:tcBorders>
            <w:shd w:val="clear" w:color="auto" w:fill="auto"/>
          </w:tcPr>
          <w:p w:rsidR="005A2145" w:rsidRDefault="005A2145" w:rsidP="00985352">
            <w:pPr>
              <w:jc w:val="center"/>
              <w:rPr>
                <w:sz w:val="22"/>
                <w:szCs w:val="22"/>
              </w:rPr>
            </w:pPr>
          </w:p>
        </w:tc>
        <w:tc>
          <w:tcPr>
            <w:tcW w:w="1800" w:type="dxa"/>
            <w:tcBorders>
              <w:top w:val="nil"/>
              <w:left w:val="nil"/>
              <w:bottom w:val="nil"/>
              <w:right w:val="single" w:sz="4" w:space="0" w:color="auto"/>
            </w:tcBorders>
            <w:shd w:val="clear" w:color="auto" w:fill="auto"/>
            <w:noWrap/>
          </w:tcPr>
          <w:p w:rsidR="005A2145" w:rsidRPr="00154670" w:rsidRDefault="005A2145" w:rsidP="00985352">
            <w:pPr>
              <w:jc w:val="right"/>
              <w:rPr>
                <w:sz w:val="22"/>
                <w:szCs w:val="22"/>
              </w:rPr>
            </w:pPr>
            <w:r w:rsidRPr="00154670">
              <w:rPr>
                <w:sz w:val="22"/>
                <w:szCs w:val="22"/>
              </w:rPr>
              <w:t>-</w:t>
            </w:r>
          </w:p>
        </w:tc>
        <w:tc>
          <w:tcPr>
            <w:tcW w:w="1800" w:type="dxa"/>
            <w:tcBorders>
              <w:top w:val="nil"/>
              <w:left w:val="nil"/>
              <w:bottom w:val="nil"/>
              <w:right w:val="double" w:sz="6" w:space="0" w:color="auto"/>
            </w:tcBorders>
            <w:shd w:val="clear" w:color="auto" w:fill="auto"/>
            <w:noWrap/>
          </w:tcPr>
          <w:p w:rsidR="005A2145" w:rsidRPr="00154670" w:rsidRDefault="005A2145" w:rsidP="00985352">
            <w:pPr>
              <w:jc w:val="right"/>
              <w:rPr>
                <w:sz w:val="22"/>
                <w:szCs w:val="22"/>
              </w:rPr>
            </w:pPr>
            <w:r w:rsidRPr="00154670">
              <w:rPr>
                <w:sz w:val="22"/>
                <w:szCs w:val="22"/>
              </w:rPr>
              <w:t>-</w:t>
            </w:r>
          </w:p>
        </w:tc>
      </w:tr>
      <w:tr w:rsidR="005A2145" w:rsidRPr="00B94904" w:rsidTr="00985352">
        <w:trPr>
          <w:trHeight w:val="252"/>
        </w:trPr>
        <w:tc>
          <w:tcPr>
            <w:tcW w:w="558"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r>
              <w:rPr>
                <w:sz w:val="22"/>
                <w:szCs w:val="22"/>
              </w:rPr>
              <w:t>4.</w:t>
            </w:r>
          </w:p>
        </w:tc>
        <w:tc>
          <w:tcPr>
            <w:tcW w:w="3720" w:type="dxa"/>
            <w:tcBorders>
              <w:top w:val="nil"/>
              <w:left w:val="single" w:sz="4" w:space="0" w:color="auto"/>
              <w:bottom w:val="nil"/>
              <w:right w:val="single" w:sz="4" w:space="0" w:color="auto"/>
            </w:tcBorders>
            <w:shd w:val="clear" w:color="auto" w:fill="auto"/>
            <w:noWrap/>
            <w:vAlign w:val="bottom"/>
          </w:tcPr>
          <w:p w:rsidR="005A2145" w:rsidRPr="002011DB" w:rsidRDefault="005A2145" w:rsidP="00985352">
            <w:pPr>
              <w:rPr>
                <w:sz w:val="22"/>
                <w:szCs w:val="22"/>
              </w:rPr>
            </w:pPr>
            <w:r w:rsidRPr="002011DB">
              <w:rPr>
                <w:sz w:val="22"/>
                <w:szCs w:val="22"/>
              </w:rPr>
              <w:t>Vay và nợ dài hạn</w:t>
            </w:r>
          </w:p>
        </w:tc>
        <w:tc>
          <w:tcPr>
            <w:tcW w:w="549" w:type="dxa"/>
            <w:tcBorders>
              <w:top w:val="nil"/>
              <w:left w:val="nil"/>
              <w:bottom w:val="nil"/>
              <w:right w:val="single" w:sz="4" w:space="0" w:color="auto"/>
            </w:tcBorders>
            <w:shd w:val="clear" w:color="auto" w:fill="auto"/>
            <w:noWrap/>
            <w:vAlign w:val="bottom"/>
          </w:tcPr>
          <w:p w:rsidR="005A2145" w:rsidRPr="002011DB" w:rsidRDefault="005A2145" w:rsidP="00985352">
            <w:pPr>
              <w:jc w:val="center"/>
              <w:rPr>
                <w:sz w:val="22"/>
                <w:szCs w:val="22"/>
              </w:rPr>
            </w:pPr>
            <w:r w:rsidRPr="002011DB">
              <w:rPr>
                <w:sz w:val="22"/>
                <w:szCs w:val="22"/>
              </w:rPr>
              <w:t>334</w:t>
            </w:r>
          </w:p>
        </w:tc>
        <w:tc>
          <w:tcPr>
            <w:tcW w:w="891" w:type="dxa"/>
            <w:tcBorders>
              <w:top w:val="nil"/>
              <w:left w:val="nil"/>
              <w:bottom w:val="nil"/>
              <w:right w:val="single" w:sz="4" w:space="0" w:color="auto"/>
            </w:tcBorders>
            <w:shd w:val="clear" w:color="auto" w:fill="auto"/>
          </w:tcPr>
          <w:p w:rsidR="005A2145" w:rsidRDefault="005A2145" w:rsidP="00985352">
            <w:pPr>
              <w:jc w:val="center"/>
              <w:rPr>
                <w:sz w:val="22"/>
                <w:szCs w:val="22"/>
              </w:rPr>
            </w:pPr>
            <w:r>
              <w:rPr>
                <w:sz w:val="22"/>
                <w:szCs w:val="22"/>
              </w:rPr>
              <w:t>V.13</w:t>
            </w:r>
          </w:p>
        </w:tc>
        <w:tc>
          <w:tcPr>
            <w:tcW w:w="1800" w:type="dxa"/>
            <w:tcBorders>
              <w:top w:val="nil"/>
              <w:left w:val="nil"/>
              <w:bottom w:val="nil"/>
              <w:right w:val="single" w:sz="4" w:space="0" w:color="auto"/>
            </w:tcBorders>
            <w:shd w:val="clear" w:color="auto" w:fill="auto"/>
            <w:noWrap/>
          </w:tcPr>
          <w:p w:rsidR="005A2145" w:rsidRPr="00154670" w:rsidRDefault="005A2145" w:rsidP="00985352">
            <w:pPr>
              <w:jc w:val="right"/>
              <w:rPr>
                <w:sz w:val="22"/>
                <w:szCs w:val="22"/>
              </w:rPr>
            </w:pPr>
            <w:r w:rsidRPr="00154670">
              <w:rPr>
                <w:sz w:val="22"/>
                <w:szCs w:val="22"/>
              </w:rPr>
              <w:t>77.359.475.379</w:t>
            </w:r>
          </w:p>
        </w:tc>
        <w:tc>
          <w:tcPr>
            <w:tcW w:w="1800" w:type="dxa"/>
            <w:tcBorders>
              <w:top w:val="nil"/>
              <w:left w:val="nil"/>
              <w:bottom w:val="nil"/>
              <w:right w:val="double" w:sz="6" w:space="0" w:color="auto"/>
            </w:tcBorders>
            <w:shd w:val="clear" w:color="auto" w:fill="auto"/>
            <w:noWrap/>
          </w:tcPr>
          <w:p w:rsidR="005A2145" w:rsidRPr="00154670" w:rsidRDefault="005A2145" w:rsidP="00985352">
            <w:pPr>
              <w:jc w:val="right"/>
              <w:rPr>
                <w:sz w:val="22"/>
                <w:szCs w:val="22"/>
              </w:rPr>
            </w:pPr>
            <w:r w:rsidRPr="00154670">
              <w:rPr>
                <w:sz w:val="22"/>
                <w:szCs w:val="22"/>
              </w:rPr>
              <w:t>101.101.925.779</w:t>
            </w:r>
          </w:p>
        </w:tc>
      </w:tr>
      <w:tr w:rsidR="005A2145" w:rsidRPr="00B94904" w:rsidTr="00985352">
        <w:trPr>
          <w:trHeight w:val="252"/>
        </w:trPr>
        <w:tc>
          <w:tcPr>
            <w:tcW w:w="558"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r>
              <w:rPr>
                <w:sz w:val="22"/>
                <w:szCs w:val="22"/>
              </w:rPr>
              <w:t>5.</w:t>
            </w:r>
          </w:p>
        </w:tc>
        <w:tc>
          <w:tcPr>
            <w:tcW w:w="3720" w:type="dxa"/>
            <w:tcBorders>
              <w:top w:val="nil"/>
              <w:left w:val="single" w:sz="4" w:space="0" w:color="auto"/>
              <w:bottom w:val="nil"/>
              <w:right w:val="single" w:sz="4" w:space="0" w:color="auto"/>
            </w:tcBorders>
            <w:shd w:val="clear" w:color="auto" w:fill="auto"/>
            <w:noWrap/>
            <w:vAlign w:val="bottom"/>
          </w:tcPr>
          <w:p w:rsidR="005A2145" w:rsidRPr="002011DB" w:rsidRDefault="005A2145" w:rsidP="00985352">
            <w:pPr>
              <w:rPr>
                <w:sz w:val="22"/>
                <w:szCs w:val="22"/>
              </w:rPr>
            </w:pPr>
            <w:r w:rsidRPr="002011DB">
              <w:rPr>
                <w:sz w:val="22"/>
                <w:szCs w:val="22"/>
              </w:rPr>
              <w:t>Thuế thu nhập hoãn lại phải trả</w:t>
            </w:r>
          </w:p>
        </w:tc>
        <w:tc>
          <w:tcPr>
            <w:tcW w:w="549" w:type="dxa"/>
            <w:tcBorders>
              <w:top w:val="nil"/>
              <w:left w:val="nil"/>
              <w:bottom w:val="nil"/>
              <w:right w:val="single" w:sz="4" w:space="0" w:color="auto"/>
            </w:tcBorders>
            <w:shd w:val="clear" w:color="auto" w:fill="auto"/>
            <w:noWrap/>
            <w:vAlign w:val="bottom"/>
          </w:tcPr>
          <w:p w:rsidR="005A2145" w:rsidRPr="002011DB" w:rsidRDefault="005A2145" w:rsidP="00985352">
            <w:pPr>
              <w:jc w:val="center"/>
              <w:rPr>
                <w:sz w:val="22"/>
                <w:szCs w:val="22"/>
              </w:rPr>
            </w:pPr>
            <w:r w:rsidRPr="002011DB">
              <w:rPr>
                <w:sz w:val="22"/>
                <w:szCs w:val="22"/>
              </w:rPr>
              <w:t>335</w:t>
            </w:r>
          </w:p>
        </w:tc>
        <w:tc>
          <w:tcPr>
            <w:tcW w:w="891" w:type="dxa"/>
            <w:tcBorders>
              <w:top w:val="nil"/>
              <w:left w:val="nil"/>
              <w:bottom w:val="nil"/>
              <w:right w:val="single" w:sz="4" w:space="0" w:color="auto"/>
            </w:tcBorders>
            <w:shd w:val="clear" w:color="auto" w:fill="auto"/>
          </w:tcPr>
          <w:p w:rsidR="005A2145" w:rsidRDefault="005A2145" w:rsidP="00985352">
            <w:pPr>
              <w:jc w:val="center"/>
              <w:rPr>
                <w:sz w:val="22"/>
                <w:szCs w:val="22"/>
              </w:rPr>
            </w:pPr>
          </w:p>
        </w:tc>
        <w:tc>
          <w:tcPr>
            <w:tcW w:w="1800" w:type="dxa"/>
            <w:tcBorders>
              <w:top w:val="nil"/>
              <w:left w:val="nil"/>
              <w:bottom w:val="nil"/>
              <w:right w:val="single" w:sz="4" w:space="0" w:color="auto"/>
            </w:tcBorders>
            <w:shd w:val="clear" w:color="auto" w:fill="auto"/>
            <w:noWrap/>
          </w:tcPr>
          <w:p w:rsidR="005A2145" w:rsidRPr="00154670" w:rsidRDefault="005A2145" w:rsidP="00985352">
            <w:pPr>
              <w:jc w:val="right"/>
              <w:rPr>
                <w:sz w:val="22"/>
                <w:szCs w:val="22"/>
              </w:rPr>
            </w:pPr>
            <w:r w:rsidRPr="00154670">
              <w:rPr>
                <w:sz w:val="22"/>
                <w:szCs w:val="22"/>
              </w:rPr>
              <w:t>-</w:t>
            </w:r>
          </w:p>
        </w:tc>
        <w:tc>
          <w:tcPr>
            <w:tcW w:w="1800" w:type="dxa"/>
            <w:tcBorders>
              <w:top w:val="nil"/>
              <w:left w:val="nil"/>
              <w:bottom w:val="nil"/>
              <w:right w:val="double" w:sz="6" w:space="0" w:color="auto"/>
            </w:tcBorders>
            <w:shd w:val="clear" w:color="auto" w:fill="auto"/>
            <w:noWrap/>
          </w:tcPr>
          <w:p w:rsidR="005A2145" w:rsidRPr="00154670" w:rsidRDefault="005A2145" w:rsidP="00985352">
            <w:pPr>
              <w:jc w:val="right"/>
              <w:rPr>
                <w:sz w:val="22"/>
                <w:szCs w:val="22"/>
              </w:rPr>
            </w:pPr>
            <w:r w:rsidRPr="00154670">
              <w:rPr>
                <w:sz w:val="22"/>
                <w:szCs w:val="22"/>
              </w:rPr>
              <w:t>-</w:t>
            </w:r>
          </w:p>
        </w:tc>
      </w:tr>
      <w:tr w:rsidR="005A2145" w:rsidRPr="00B94904" w:rsidTr="00985352">
        <w:trPr>
          <w:trHeight w:val="252"/>
        </w:trPr>
        <w:tc>
          <w:tcPr>
            <w:tcW w:w="558"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r>
              <w:rPr>
                <w:sz w:val="22"/>
                <w:szCs w:val="22"/>
              </w:rPr>
              <w:t>6.</w:t>
            </w:r>
          </w:p>
        </w:tc>
        <w:tc>
          <w:tcPr>
            <w:tcW w:w="3720" w:type="dxa"/>
            <w:tcBorders>
              <w:top w:val="nil"/>
              <w:left w:val="single" w:sz="4" w:space="0" w:color="auto"/>
              <w:bottom w:val="nil"/>
              <w:right w:val="single" w:sz="4" w:space="0" w:color="auto"/>
            </w:tcBorders>
            <w:shd w:val="clear" w:color="auto" w:fill="auto"/>
            <w:noWrap/>
            <w:vAlign w:val="bottom"/>
          </w:tcPr>
          <w:p w:rsidR="005A2145" w:rsidRPr="002011DB" w:rsidRDefault="005A2145" w:rsidP="00985352">
            <w:pPr>
              <w:rPr>
                <w:sz w:val="22"/>
                <w:szCs w:val="22"/>
              </w:rPr>
            </w:pPr>
            <w:r w:rsidRPr="002011DB">
              <w:rPr>
                <w:sz w:val="22"/>
                <w:szCs w:val="22"/>
              </w:rPr>
              <w:t>Dự phòng trợ cấp mất việc làm</w:t>
            </w:r>
          </w:p>
        </w:tc>
        <w:tc>
          <w:tcPr>
            <w:tcW w:w="549" w:type="dxa"/>
            <w:tcBorders>
              <w:top w:val="nil"/>
              <w:left w:val="nil"/>
              <w:bottom w:val="nil"/>
              <w:right w:val="single" w:sz="4" w:space="0" w:color="auto"/>
            </w:tcBorders>
            <w:shd w:val="clear" w:color="auto" w:fill="auto"/>
            <w:noWrap/>
            <w:vAlign w:val="bottom"/>
          </w:tcPr>
          <w:p w:rsidR="005A2145" w:rsidRPr="002011DB" w:rsidRDefault="005A2145" w:rsidP="00985352">
            <w:pPr>
              <w:jc w:val="center"/>
              <w:rPr>
                <w:sz w:val="22"/>
                <w:szCs w:val="22"/>
              </w:rPr>
            </w:pPr>
            <w:r w:rsidRPr="002011DB">
              <w:rPr>
                <w:sz w:val="22"/>
                <w:szCs w:val="22"/>
              </w:rPr>
              <w:t>336</w:t>
            </w:r>
          </w:p>
        </w:tc>
        <w:tc>
          <w:tcPr>
            <w:tcW w:w="891" w:type="dxa"/>
            <w:tcBorders>
              <w:top w:val="nil"/>
              <w:left w:val="nil"/>
              <w:bottom w:val="nil"/>
              <w:right w:val="single" w:sz="4" w:space="0" w:color="auto"/>
            </w:tcBorders>
            <w:shd w:val="clear" w:color="auto" w:fill="auto"/>
          </w:tcPr>
          <w:p w:rsidR="005A2145" w:rsidRDefault="005A2145" w:rsidP="00985352">
            <w:pPr>
              <w:jc w:val="center"/>
              <w:rPr>
                <w:sz w:val="22"/>
                <w:szCs w:val="22"/>
              </w:rPr>
            </w:pPr>
          </w:p>
        </w:tc>
        <w:tc>
          <w:tcPr>
            <w:tcW w:w="1800" w:type="dxa"/>
            <w:tcBorders>
              <w:top w:val="nil"/>
              <w:left w:val="nil"/>
              <w:bottom w:val="nil"/>
              <w:right w:val="single" w:sz="4" w:space="0" w:color="auto"/>
            </w:tcBorders>
            <w:shd w:val="clear" w:color="auto" w:fill="auto"/>
            <w:noWrap/>
          </w:tcPr>
          <w:p w:rsidR="005A2145" w:rsidRPr="00154670" w:rsidRDefault="005A2145" w:rsidP="00985352">
            <w:pPr>
              <w:jc w:val="right"/>
              <w:rPr>
                <w:sz w:val="22"/>
                <w:szCs w:val="22"/>
              </w:rPr>
            </w:pPr>
            <w:r w:rsidRPr="00154670">
              <w:rPr>
                <w:sz w:val="22"/>
                <w:szCs w:val="22"/>
              </w:rPr>
              <w:t>-</w:t>
            </w:r>
          </w:p>
        </w:tc>
        <w:tc>
          <w:tcPr>
            <w:tcW w:w="1800" w:type="dxa"/>
            <w:tcBorders>
              <w:top w:val="nil"/>
              <w:left w:val="nil"/>
              <w:bottom w:val="nil"/>
              <w:right w:val="double" w:sz="6" w:space="0" w:color="auto"/>
            </w:tcBorders>
            <w:shd w:val="clear" w:color="auto" w:fill="auto"/>
            <w:noWrap/>
          </w:tcPr>
          <w:p w:rsidR="005A2145" w:rsidRPr="00154670" w:rsidRDefault="005A2145" w:rsidP="00985352">
            <w:pPr>
              <w:jc w:val="right"/>
              <w:rPr>
                <w:sz w:val="22"/>
                <w:szCs w:val="22"/>
              </w:rPr>
            </w:pPr>
            <w:r w:rsidRPr="00154670">
              <w:rPr>
                <w:sz w:val="22"/>
                <w:szCs w:val="22"/>
              </w:rPr>
              <w:t>-</w:t>
            </w:r>
          </w:p>
        </w:tc>
      </w:tr>
      <w:tr w:rsidR="005A2145" w:rsidRPr="00B94904" w:rsidTr="00985352">
        <w:trPr>
          <w:trHeight w:val="252"/>
        </w:trPr>
        <w:tc>
          <w:tcPr>
            <w:tcW w:w="558"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r>
              <w:rPr>
                <w:sz w:val="22"/>
                <w:szCs w:val="22"/>
              </w:rPr>
              <w:t>7.</w:t>
            </w:r>
          </w:p>
        </w:tc>
        <w:tc>
          <w:tcPr>
            <w:tcW w:w="3720" w:type="dxa"/>
            <w:tcBorders>
              <w:top w:val="nil"/>
              <w:left w:val="single" w:sz="4" w:space="0" w:color="auto"/>
              <w:bottom w:val="nil"/>
              <w:right w:val="single" w:sz="4" w:space="0" w:color="auto"/>
            </w:tcBorders>
            <w:shd w:val="clear" w:color="auto" w:fill="auto"/>
            <w:noWrap/>
            <w:vAlign w:val="bottom"/>
          </w:tcPr>
          <w:p w:rsidR="005A2145" w:rsidRPr="002011DB" w:rsidRDefault="005A2145" w:rsidP="00985352">
            <w:pPr>
              <w:rPr>
                <w:sz w:val="22"/>
                <w:szCs w:val="22"/>
              </w:rPr>
            </w:pPr>
            <w:r w:rsidRPr="002011DB">
              <w:rPr>
                <w:sz w:val="22"/>
                <w:szCs w:val="22"/>
              </w:rPr>
              <w:t>Dự phòng phải trả dài hạn</w:t>
            </w:r>
          </w:p>
        </w:tc>
        <w:tc>
          <w:tcPr>
            <w:tcW w:w="549" w:type="dxa"/>
            <w:tcBorders>
              <w:top w:val="nil"/>
              <w:left w:val="nil"/>
              <w:bottom w:val="nil"/>
              <w:right w:val="single" w:sz="4" w:space="0" w:color="auto"/>
            </w:tcBorders>
            <w:shd w:val="clear" w:color="auto" w:fill="auto"/>
            <w:noWrap/>
            <w:vAlign w:val="bottom"/>
          </w:tcPr>
          <w:p w:rsidR="005A2145" w:rsidRPr="002011DB" w:rsidRDefault="005A2145" w:rsidP="00985352">
            <w:pPr>
              <w:jc w:val="center"/>
              <w:rPr>
                <w:sz w:val="22"/>
                <w:szCs w:val="22"/>
              </w:rPr>
            </w:pPr>
            <w:r w:rsidRPr="002011DB">
              <w:rPr>
                <w:sz w:val="22"/>
                <w:szCs w:val="22"/>
              </w:rPr>
              <w:t>337</w:t>
            </w:r>
          </w:p>
        </w:tc>
        <w:tc>
          <w:tcPr>
            <w:tcW w:w="891" w:type="dxa"/>
            <w:tcBorders>
              <w:top w:val="nil"/>
              <w:left w:val="nil"/>
              <w:bottom w:val="nil"/>
              <w:right w:val="single" w:sz="4" w:space="0" w:color="auto"/>
            </w:tcBorders>
            <w:shd w:val="clear" w:color="auto" w:fill="auto"/>
          </w:tcPr>
          <w:p w:rsidR="005A2145" w:rsidRDefault="005A2145" w:rsidP="00985352">
            <w:pPr>
              <w:jc w:val="center"/>
              <w:rPr>
                <w:sz w:val="22"/>
                <w:szCs w:val="22"/>
              </w:rPr>
            </w:pPr>
          </w:p>
        </w:tc>
        <w:tc>
          <w:tcPr>
            <w:tcW w:w="1800" w:type="dxa"/>
            <w:tcBorders>
              <w:top w:val="nil"/>
              <w:left w:val="nil"/>
              <w:bottom w:val="nil"/>
              <w:right w:val="single" w:sz="4" w:space="0" w:color="auto"/>
            </w:tcBorders>
            <w:shd w:val="clear" w:color="auto" w:fill="auto"/>
            <w:noWrap/>
          </w:tcPr>
          <w:p w:rsidR="005A2145" w:rsidRPr="00154670" w:rsidRDefault="005A2145" w:rsidP="00985352">
            <w:pPr>
              <w:jc w:val="right"/>
              <w:rPr>
                <w:sz w:val="22"/>
                <w:szCs w:val="22"/>
              </w:rPr>
            </w:pPr>
            <w:r w:rsidRPr="00154670">
              <w:rPr>
                <w:sz w:val="22"/>
                <w:szCs w:val="22"/>
              </w:rPr>
              <w:t>-</w:t>
            </w:r>
          </w:p>
        </w:tc>
        <w:tc>
          <w:tcPr>
            <w:tcW w:w="1800" w:type="dxa"/>
            <w:tcBorders>
              <w:top w:val="nil"/>
              <w:left w:val="nil"/>
              <w:bottom w:val="nil"/>
              <w:right w:val="double" w:sz="6" w:space="0" w:color="auto"/>
            </w:tcBorders>
            <w:shd w:val="clear" w:color="auto" w:fill="auto"/>
            <w:noWrap/>
          </w:tcPr>
          <w:p w:rsidR="005A2145" w:rsidRPr="00154670" w:rsidRDefault="005A2145" w:rsidP="00985352">
            <w:pPr>
              <w:jc w:val="right"/>
              <w:rPr>
                <w:sz w:val="22"/>
                <w:szCs w:val="22"/>
              </w:rPr>
            </w:pPr>
            <w:r w:rsidRPr="00154670">
              <w:rPr>
                <w:sz w:val="22"/>
                <w:szCs w:val="22"/>
              </w:rPr>
              <w:t>-</w:t>
            </w:r>
          </w:p>
        </w:tc>
      </w:tr>
      <w:tr w:rsidR="005A2145" w:rsidRPr="00B94904" w:rsidTr="00985352">
        <w:trPr>
          <w:trHeight w:val="252"/>
        </w:trPr>
        <w:tc>
          <w:tcPr>
            <w:tcW w:w="558" w:type="dxa"/>
            <w:tcBorders>
              <w:top w:val="nil"/>
              <w:left w:val="double" w:sz="6" w:space="0" w:color="auto"/>
              <w:bottom w:val="nil"/>
              <w:right w:val="single" w:sz="4" w:space="0" w:color="auto"/>
            </w:tcBorders>
          </w:tcPr>
          <w:p w:rsidR="005A2145" w:rsidRDefault="005A2145" w:rsidP="00985352">
            <w:pPr>
              <w:jc w:val="center"/>
              <w:rPr>
                <w:sz w:val="22"/>
                <w:szCs w:val="22"/>
              </w:rPr>
            </w:pPr>
            <w:r>
              <w:rPr>
                <w:sz w:val="22"/>
                <w:szCs w:val="22"/>
              </w:rPr>
              <w:t>8.</w:t>
            </w:r>
          </w:p>
        </w:tc>
        <w:tc>
          <w:tcPr>
            <w:tcW w:w="3720" w:type="dxa"/>
            <w:tcBorders>
              <w:top w:val="nil"/>
              <w:left w:val="single" w:sz="4" w:space="0" w:color="auto"/>
              <w:bottom w:val="nil"/>
              <w:right w:val="single" w:sz="4" w:space="0" w:color="auto"/>
            </w:tcBorders>
            <w:shd w:val="clear" w:color="auto" w:fill="auto"/>
            <w:noWrap/>
            <w:vAlign w:val="bottom"/>
          </w:tcPr>
          <w:p w:rsidR="005A2145" w:rsidRPr="002011DB" w:rsidRDefault="005A2145" w:rsidP="00985352">
            <w:pPr>
              <w:rPr>
                <w:sz w:val="22"/>
                <w:szCs w:val="22"/>
              </w:rPr>
            </w:pPr>
            <w:r>
              <w:rPr>
                <w:sz w:val="22"/>
                <w:szCs w:val="22"/>
              </w:rPr>
              <w:t>Doanh thu chưa thực hiện</w:t>
            </w:r>
          </w:p>
        </w:tc>
        <w:tc>
          <w:tcPr>
            <w:tcW w:w="549" w:type="dxa"/>
            <w:tcBorders>
              <w:top w:val="nil"/>
              <w:left w:val="nil"/>
              <w:bottom w:val="nil"/>
              <w:right w:val="single" w:sz="4" w:space="0" w:color="auto"/>
            </w:tcBorders>
            <w:shd w:val="clear" w:color="auto" w:fill="auto"/>
            <w:noWrap/>
            <w:vAlign w:val="bottom"/>
          </w:tcPr>
          <w:p w:rsidR="005A2145" w:rsidRPr="002011DB" w:rsidRDefault="005A2145" w:rsidP="00985352">
            <w:pPr>
              <w:jc w:val="center"/>
              <w:rPr>
                <w:sz w:val="22"/>
                <w:szCs w:val="22"/>
              </w:rPr>
            </w:pPr>
            <w:r>
              <w:rPr>
                <w:sz w:val="22"/>
                <w:szCs w:val="22"/>
              </w:rPr>
              <w:t>338</w:t>
            </w:r>
          </w:p>
        </w:tc>
        <w:tc>
          <w:tcPr>
            <w:tcW w:w="891" w:type="dxa"/>
            <w:tcBorders>
              <w:top w:val="nil"/>
              <w:left w:val="nil"/>
              <w:bottom w:val="nil"/>
              <w:right w:val="single" w:sz="4" w:space="0" w:color="auto"/>
            </w:tcBorders>
            <w:shd w:val="clear" w:color="auto" w:fill="auto"/>
          </w:tcPr>
          <w:p w:rsidR="005A2145" w:rsidRDefault="005A2145" w:rsidP="00985352">
            <w:pPr>
              <w:jc w:val="center"/>
              <w:rPr>
                <w:sz w:val="22"/>
                <w:szCs w:val="22"/>
              </w:rPr>
            </w:pPr>
          </w:p>
        </w:tc>
        <w:tc>
          <w:tcPr>
            <w:tcW w:w="1800" w:type="dxa"/>
            <w:tcBorders>
              <w:top w:val="nil"/>
              <w:left w:val="nil"/>
              <w:bottom w:val="nil"/>
              <w:right w:val="single" w:sz="4" w:space="0" w:color="auto"/>
            </w:tcBorders>
            <w:shd w:val="clear" w:color="auto" w:fill="auto"/>
            <w:noWrap/>
          </w:tcPr>
          <w:p w:rsidR="005A2145" w:rsidRPr="00154670" w:rsidRDefault="005A2145" w:rsidP="00985352">
            <w:pPr>
              <w:jc w:val="right"/>
              <w:rPr>
                <w:sz w:val="22"/>
                <w:szCs w:val="22"/>
              </w:rPr>
            </w:pPr>
            <w:r w:rsidRPr="00154670">
              <w:rPr>
                <w:sz w:val="22"/>
                <w:szCs w:val="22"/>
              </w:rPr>
              <w:t>-</w:t>
            </w:r>
          </w:p>
        </w:tc>
        <w:tc>
          <w:tcPr>
            <w:tcW w:w="1800" w:type="dxa"/>
            <w:tcBorders>
              <w:top w:val="nil"/>
              <w:left w:val="nil"/>
              <w:bottom w:val="nil"/>
              <w:right w:val="double" w:sz="6" w:space="0" w:color="auto"/>
            </w:tcBorders>
            <w:shd w:val="clear" w:color="auto" w:fill="auto"/>
            <w:noWrap/>
          </w:tcPr>
          <w:p w:rsidR="005A2145" w:rsidRPr="00154670" w:rsidRDefault="005A2145" w:rsidP="00985352">
            <w:pPr>
              <w:jc w:val="right"/>
              <w:rPr>
                <w:sz w:val="22"/>
                <w:szCs w:val="22"/>
              </w:rPr>
            </w:pPr>
            <w:r w:rsidRPr="00154670">
              <w:rPr>
                <w:sz w:val="22"/>
                <w:szCs w:val="22"/>
              </w:rPr>
              <w:t>-</w:t>
            </w:r>
          </w:p>
        </w:tc>
      </w:tr>
      <w:tr w:rsidR="005A2145" w:rsidRPr="00B94904" w:rsidTr="00985352">
        <w:trPr>
          <w:trHeight w:val="252"/>
        </w:trPr>
        <w:tc>
          <w:tcPr>
            <w:tcW w:w="558"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p>
        </w:tc>
        <w:tc>
          <w:tcPr>
            <w:tcW w:w="3720" w:type="dxa"/>
            <w:tcBorders>
              <w:top w:val="nil"/>
              <w:left w:val="single" w:sz="4" w:space="0" w:color="auto"/>
              <w:bottom w:val="nil"/>
              <w:right w:val="single" w:sz="4" w:space="0" w:color="auto"/>
            </w:tcBorders>
            <w:shd w:val="clear" w:color="auto" w:fill="auto"/>
            <w:noWrap/>
          </w:tcPr>
          <w:p w:rsidR="005A2145" w:rsidRPr="00B94904" w:rsidRDefault="005A2145" w:rsidP="00985352">
            <w:pPr>
              <w:rPr>
                <w:sz w:val="22"/>
                <w:szCs w:val="22"/>
              </w:rPr>
            </w:pPr>
          </w:p>
        </w:tc>
        <w:tc>
          <w:tcPr>
            <w:tcW w:w="549"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p>
        </w:tc>
        <w:tc>
          <w:tcPr>
            <w:tcW w:w="891" w:type="dxa"/>
            <w:tcBorders>
              <w:top w:val="nil"/>
              <w:left w:val="nil"/>
              <w:bottom w:val="nil"/>
              <w:right w:val="single" w:sz="4" w:space="0" w:color="auto"/>
            </w:tcBorders>
            <w:shd w:val="clear" w:color="auto" w:fill="auto"/>
          </w:tcPr>
          <w:p w:rsidR="005A2145" w:rsidRPr="00B94904" w:rsidRDefault="005A2145" w:rsidP="00985352">
            <w:pPr>
              <w:jc w:val="center"/>
              <w:rPr>
                <w:sz w:val="22"/>
                <w:szCs w:val="22"/>
              </w:rPr>
            </w:pPr>
          </w:p>
        </w:tc>
        <w:tc>
          <w:tcPr>
            <w:tcW w:w="1800" w:type="dxa"/>
            <w:tcBorders>
              <w:top w:val="nil"/>
              <w:left w:val="nil"/>
              <w:bottom w:val="nil"/>
              <w:right w:val="single" w:sz="4" w:space="0" w:color="auto"/>
            </w:tcBorders>
            <w:shd w:val="clear" w:color="auto" w:fill="auto"/>
            <w:noWrap/>
          </w:tcPr>
          <w:p w:rsidR="005A2145" w:rsidRPr="00154670" w:rsidRDefault="005A2145" w:rsidP="00985352">
            <w:pPr>
              <w:jc w:val="right"/>
              <w:rPr>
                <w:sz w:val="22"/>
                <w:szCs w:val="22"/>
              </w:rPr>
            </w:pPr>
          </w:p>
        </w:tc>
        <w:tc>
          <w:tcPr>
            <w:tcW w:w="1800" w:type="dxa"/>
            <w:tcBorders>
              <w:top w:val="nil"/>
              <w:left w:val="nil"/>
              <w:bottom w:val="nil"/>
              <w:right w:val="double" w:sz="6" w:space="0" w:color="auto"/>
            </w:tcBorders>
            <w:shd w:val="clear" w:color="auto" w:fill="auto"/>
            <w:noWrap/>
          </w:tcPr>
          <w:p w:rsidR="005A2145" w:rsidRPr="00154670" w:rsidRDefault="005A2145" w:rsidP="00985352">
            <w:pPr>
              <w:jc w:val="right"/>
              <w:rPr>
                <w:sz w:val="22"/>
                <w:szCs w:val="22"/>
              </w:rPr>
            </w:pPr>
          </w:p>
        </w:tc>
      </w:tr>
      <w:tr w:rsidR="005A2145" w:rsidRPr="00B94904" w:rsidTr="00985352">
        <w:trPr>
          <w:trHeight w:val="300"/>
        </w:trPr>
        <w:tc>
          <w:tcPr>
            <w:tcW w:w="558" w:type="dxa"/>
            <w:tcBorders>
              <w:top w:val="nil"/>
              <w:left w:val="double" w:sz="6" w:space="0" w:color="auto"/>
              <w:bottom w:val="nil"/>
              <w:right w:val="single" w:sz="4" w:space="0" w:color="auto"/>
            </w:tcBorders>
          </w:tcPr>
          <w:p w:rsidR="005A2145" w:rsidRPr="00B94904" w:rsidRDefault="005A2145" w:rsidP="00985352">
            <w:pPr>
              <w:jc w:val="center"/>
              <w:rPr>
                <w:b/>
                <w:bCs/>
                <w:sz w:val="22"/>
                <w:szCs w:val="22"/>
              </w:rPr>
            </w:pPr>
            <w:r w:rsidRPr="00B94904">
              <w:rPr>
                <w:b/>
                <w:bCs/>
                <w:sz w:val="22"/>
                <w:szCs w:val="22"/>
              </w:rPr>
              <w:t>B.</w:t>
            </w:r>
          </w:p>
        </w:tc>
        <w:tc>
          <w:tcPr>
            <w:tcW w:w="3720" w:type="dxa"/>
            <w:tcBorders>
              <w:top w:val="nil"/>
              <w:left w:val="single" w:sz="4" w:space="0" w:color="auto"/>
              <w:bottom w:val="nil"/>
              <w:right w:val="single" w:sz="4" w:space="0" w:color="auto"/>
            </w:tcBorders>
            <w:shd w:val="clear" w:color="auto" w:fill="auto"/>
            <w:noWrap/>
          </w:tcPr>
          <w:p w:rsidR="005A2145" w:rsidRPr="00B94904" w:rsidRDefault="005A2145" w:rsidP="00985352">
            <w:pPr>
              <w:rPr>
                <w:b/>
                <w:bCs/>
                <w:sz w:val="22"/>
                <w:szCs w:val="22"/>
              </w:rPr>
            </w:pPr>
            <w:r w:rsidRPr="00B94904">
              <w:rPr>
                <w:b/>
                <w:bCs/>
                <w:sz w:val="22"/>
                <w:szCs w:val="22"/>
              </w:rPr>
              <w:t>VỐN CHỦ SỞ HỮU</w:t>
            </w:r>
          </w:p>
        </w:tc>
        <w:tc>
          <w:tcPr>
            <w:tcW w:w="549" w:type="dxa"/>
            <w:tcBorders>
              <w:top w:val="nil"/>
              <w:left w:val="nil"/>
              <w:bottom w:val="nil"/>
              <w:right w:val="single" w:sz="4" w:space="0" w:color="auto"/>
            </w:tcBorders>
            <w:shd w:val="clear" w:color="auto" w:fill="auto"/>
            <w:noWrap/>
          </w:tcPr>
          <w:p w:rsidR="005A2145" w:rsidRPr="00B94904" w:rsidRDefault="005A2145" w:rsidP="00985352">
            <w:pPr>
              <w:jc w:val="center"/>
              <w:rPr>
                <w:b/>
                <w:bCs/>
                <w:sz w:val="22"/>
                <w:szCs w:val="22"/>
              </w:rPr>
            </w:pPr>
            <w:r w:rsidRPr="00B94904">
              <w:rPr>
                <w:b/>
                <w:bCs/>
                <w:sz w:val="22"/>
                <w:szCs w:val="22"/>
              </w:rPr>
              <w:t>400</w:t>
            </w:r>
          </w:p>
        </w:tc>
        <w:tc>
          <w:tcPr>
            <w:tcW w:w="891" w:type="dxa"/>
            <w:tcBorders>
              <w:top w:val="nil"/>
              <w:left w:val="nil"/>
              <w:bottom w:val="nil"/>
              <w:right w:val="single" w:sz="4" w:space="0" w:color="auto"/>
            </w:tcBorders>
            <w:shd w:val="clear" w:color="auto" w:fill="auto"/>
          </w:tcPr>
          <w:p w:rsidR="005A2145" w:rsidRPr="00B94904" w:rsidRDefault="005A2145" w:rsidP="00985352">
            <w:pPr>
              <w:jc w:val="center"/>
              <w:rPr>
                <w:b/>
                <w:bCs/>
                <w:sz w:val="22"/>
                <w:szCs w:val="22"/>
              </w:rPr>
            </w:pPr>
          </w:p>
        </w:tc>
        <w:tc>
          <w:tcPr>
            <w:tcW w:w="1800" w:type="dxa"/>
            <w:tcBorders>
              <w:top w:val="nil"/>
              <w:left w:val="nil"/>
              <w:bottom w:val="nil"/>
              <w:right w:val="single" w:sz="4" w:space="0" w:color="auto"/>
            </w:tcBorders>
            <w:shd w:val="clear" w:color="auto" w:fill="auto"/>
            <w:noWrap/>
          </w:tcPr>
          <w:p w:rsidR="005A2145" w:rsidRPr="00154670" w:rsidRDefault="005A2145" w:rsidP="00985352">
            <w:pPr>
              <w:jc w:val="right"/>
              <w:rPr>
                <w:b/>
                <w:bCs/>
                <w:sz w:val="22"/>
                <w:szCs w:val="22"/>
              </w:rPr>
            </w:pPr>
            <w:r w:rsidRPr="00154670">
              <w:rPr>
                <w:b/>
                <w:bCs/>
                <w:sz w:val="22"/>
                <w:szCs w:val="22"/>
              </w:rPr>
              <w:t>43.012.456.159</w:t>
            </w:r>
          </w:p>
        </w:tc>
        <w:tc>
          <w:tcPr>
            <w:tcW w:w="1800" w:type="dxa"/>
            <w:tcBorders>
              <w:top w:val="nil"/>
              <w:left w:val="nil"/>
              <w:bottom w:val="nil"/>
              <w:right w:val="double" w:sz="6" w:space="0" w:color="auto"/>
            </w:tcBorders>
            <w:shd w:val="clear" w:color="auto" w:fill="auto"/>
            <w:noWrap/>
          </w:tcPr>
          <w:p w:rsidR="005A2145" w:rsidRPr="00154670" w:rsidRDefault="005A2145" w:rsidP="00985352">
            <w:pPr>
              <w:jc w:val="right"/>
              <w:rPr>
                <w:b/>
                <w:bCs/>
                <w:sz w:val="22"/>
                <w:szCs w:val="22"/>
              </w:rPr>
            </w:pPr>
            <w:r w:rsidRPr="00154670">
              <w:rPr>
                <w:b/>
                <w:bCs/>
                <w:sz w:val="22"/>
                <w:szCs w:val="22"/>
              </w:rPr>
              <w:t>32.775.122.231</w:t>
            </w:r>
          </w:p>
        </w:tc>
      </w:tr>
      <w:tr w:rsidR="005A2145" w:rsidRPr="00B94904" w:rsidTr="00985352">
        <w:trPr>
          <w:trHeight w:val="80"/>
        </w:trPr>
        <w:tc>
          <w:tcPr>
            <w:tcW w:w="558"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p>
        </w:tc>
        <w:tc>
          <w:tcPr>
            <w:tcW w:w="3720" w:type="dxa"/>
            <w:tcBorders>
              <w:top w:val="nil"/>
              <w:left w:val="single" w:sz="4" w:space="0" w:color="auto"/>
              <w:bottom w:val="nil"/>
              <w:right w:val="single" w:sz="4" w:space="0" w:color="auto"/>
            </w:tcBorders>
            <w:shd w:val="clear" w:color="auto" w:fill="auto"/>
            <w:noWrap/>
          </w:tcPr>
          <w:p w:rsidR="005A2145" w:rsidRPr="00B94904" w:rsidRDefault="005A2145" w:rsidP="00985352">
            <w:pPr>
              <w:rPr>
                <w:sz w:val="22"/>
                <w:szCs w:val="22"/>
              </w:rPr>
            </w:pPr>
          </w:p>
        </w:tc>
        <w:tc>
          <w:tcPr>
            <w:tcW w:w="549"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p>
        </w:tc>
        <w:tc>
          <w:tcPr>
            <w:tcW w:w="891" w:type="dxa"/>
            <w:tcBorders>
              <w:top w:val="nil"/>
              <w:left w:val="nil"/>
              <w:bottom w:val="nil"/>
              <w:right w:val="single" w:sz="4" w:space="0" w:color="auto"/>
            </w:tcBorders>
            <w:shd w:val="clear" w:color="auto" w:fill="auto"/>
          </w:tcPr>
          <w:p w:rsidR="005A2145" w:rsidRPr="00B94904" w:rsidRDefault="005A2145" w:rsidP="00985352">
            <w:pPr>
              <w:jc w:val="center"/>
              <w:rPr>
                <w:sz w:val="22"/>
                <w:szCs w:val="22"/>
              </w:rPr>
            </w:pPr>
          </w:p>
        </w:tc>
        <w:tc>
          <w:tcPr>
            <w:tcW w:w="1800" w:type="dxa"/>
            <w:tcBorders>
              <w:top w:val="nil"/>
              <w:left w:val="nil"/>
              <w:bottom w:val="nil"/>
              <w:right w:val="single" w:sz="4" w:space="0" w:color="auto"/>
            </w:tcBorders>
            <w:shd w:val="clear" w:color="auto" w:fill="auto"/>
            <w:noWrap/>
          </w:tcPr>
          <w:p w:rsidR="005A2145" w:rsidRPr="00154670" w:rsidRDefault="005A2145" w:rsidP="00985352">
            <w:pPr>
              <w:jc w:val="right"/>
              <w:rPr>
                <w:sz w:val="22"/>
                <w:szCs w:val="22"/>
              </w:rPr>
            </w:pPr>
          </w:p>
        </w:tc>
        <w:tc>
          <w:tcPr>
            <w:tcW w:w="1800" w:type="dxa"/>
            <w:tcBorders>
              <w:top w:val="nil"/>
              <w:left w:val="nil"/>
              <w:bottom w:val="nil"/>
              <w:right w:val="double" w:sz="6" w:space="0" w:color="auto"/>
            </w:tcBorders>
            <w:shd w:val="clear" w:color="auto" w:fill="auto"/>
            <w:noWrap/>
          </w:tcPr>
          <w:p w:rsidR="005A2145" w:rsidRPr="00154670" w:rsidRDefault="005A2145" w:rsidP="00985352">
            <w:pPr>
              <w:jc w:val="right"/>
              <w:rPr>
                <w:sz w:val="22"/>
                <w:szCs w:val="22"/>
              </w:rPr>
            </w:pPr>
          </w:p>
        </w:tc>
      </w:tr>
      <w:tr w:rsidR="005A2145" w:rsidRPr="00B94904" w:rsidTr="00985352">
        <w:trPr>
          <w:trHeight w:val="300"/>
        </w:trPr>
        <w:tc>
          <w:tcPr>
            <w:tcW w:w="558" w:type="dxa"/>
            <w:tcBorders>
              <w:top w:val="nil"/>
              <w:left w:val="double" w:sz="6" w:space="0" w:color="auto"/>
              <w:bottom w:val="nil"/>
              <w:right w:val="single" w:sz="4" w:space="0" w:color="auto"/>
            </w:tcBorders>
          </w:tcPr>
          <w:p w:rsidR="005A2145" w:rsidRPr="00B94904" w:rsidRDefault="005A2145" w:rsidP="00985352">
            <w:pPr>
              <w:jc w:val="center"/>
              <w:rPr>
                <w:b/>
                <w:bCs/>
                <w:sz w:val="22"/>
                <w:szCs w:val="22"/>
              </w:rPr>
            </w:pPr>
            <w:r w:rsidRPr="00B94904">
              <w:rPr>
                <w:b/>
                <w:bCs/>
                <w:sz w:val="22"/>
                <w:szCs w:val="22"/>
              </w:rPr>
              <w:t>I.</w:t>
            </w:r>
          </w:p>
        </w:tc>
        <w:tc>
          <w:tcPr>
            <w:tcW w:w="3720" w:type="dxa"/>
            <w:tcBorders>
              <w:top w:val="nil"/>
              <w:left w:val="single" w:sz="4" w:space="0" w:color="auto"/>
              <w:bottom w:val="nil"/>
              <w:right w:val="single" w:sz="4" w:space="0" w:color="auto"/>
            </w:tcBorders>
            <w:shd w:val="clear" w:color="auto" w:fill="auto"/>
            <w:noWrap/>
          </w:tcPr>
          <w:p w:rsidR="005A2145" w:rsidRPr="00B94904" w:rsidRDefault="005A2145" w:rsidP="00985352">
            <w:pPr>
              <w:rPr>
                <w:b/>
                <w:bCs/>
                <w:sz w:val="22"/>
                <w:szCs w:val="22"/>
              </w:rPr>
            </w:pPr>
            <w:r w:rsidRPr="00B94904">
              <w:rPr>
                <w:b/>
                <w:bCs/>
                <w:sz w:val="22"/>
                <w:szCs w:val="22"/>
              </w:rPr>
              <w:t>Vốn chủ sở hữu</w:t>
            </w:r>
          </w:p>
        </w:tc>
        <w:tc>
          <w:tcPr>
            <w:tcW w:w="549" w:type="dxa"/>
            <w:tcBorders>
              <w:top w:val="nil"/>
              <w:left w:val="nil"/>
              <w:bottom w:val="nil"/>
              <w:right w:val="single" w:sz="4" w:space="0" w:color="auto"/>
            </w:tcBorders>
            <w:shd w:val="clear" w:color="auto" w:fill="auto"/>
            <w:noWrap/>
          </w:tcPr>
          <w:p w:rsidR="005A2145" w:rsidRPr="00B94904" w:rsidRDefault="005A2145" w:rsidP="00985352">
            <w:pPr>
              <w:jc w:val="center"/>
              <w:rPr>
                <w:b/>
                <w:bCs/>
                <w:sz w:val="22"/>
                <w:szCs w:val="22"/>
              </w:rPr>
            </w:pPr>
            <w:r w:rsidRPr="00B94904">
              <w:rPr>
                <w:b/>
                <w:bCs/>
                <w:sz w:val="22"/>
                <w:szCs w:val="22"/>
              </w:rPr>
              <w:t>410</w:t>
            </w:r>
          </w:p>
        </w:tc>
        <w:tc>
          <w:tcPr>
            <w:tcW w:w="891" w:type="dxa"/>
            <w:tcBorders>
              <w:top w:val="nil"/>
              <w:left w:val="nil"/>
              <w:bottom w:val="nil"/>
              <w:right w:val="single" w:sz="4" w:space="0" w:color="auto"/>
            </w:tcBorders>
            <w:shd w:val="clear" w:color="auto" w:fill="auto"/>
          </w:tcPr>
          <w:p w:rsidR="005A2145" w:rsidRPr="00522EF1" w:rsidRDefault="005A2145" w:rsidP="00985352">
            <w:pPr>
              <w:jc w:val="center"/>
              <w:rPr>
                <w:b/>
                <w:sz w:val="22"/>
                <w:szCs w:val="22"/>
              </w:rPr>
            </w:pPr>
            <w:r w:rsidRPr="00522EF1">
              <w:rPr>
                <w:b/>
                <w:bCs/>
                <w:sz w:val="22"/>
                <w:szCs w:val="22"/>
              </w:rPr>
              <w:t>V.</w:t>
            </w:r>
            <w:r>
              <w:rPr>
                <w:b/>
                <w:bCs/>
                <w:sz w:val="22"/>
                <w:szCs w:val="22"/>
              </w:rPr>
              <w:t>14</w:t>
            </w:r>
          </w:p>
        </w:tc>
        <w:tc>
          <w:tcPr>
            <w:tcW w:w="1800" w:type="dxa"/>
            <w:tcBorders>
              <w:top w:val="nil"/>
              <w:left w:val="nil"/>
              <w:bottom w:val="nil"/>
              <w:right w:val="single" w:sz="4" w:space="0" w:color="auto"/>
            </w:tcBorders>
            <w:shd w:val="clear" w:color="auto" w:fill="auto"/>
            <w:noWrap/>
          </w:tcPr>
          <w:p w:rsidR="005A2145" w:rsidRPr="00154670" w:rsidRDefault="005A2145" w:rsidP="00985352">
            <w:pPr>
              <w:jc w:val="right"/>
              <w:rPr>
                <w:b/>
                <w:bCs/>
                <w:sz w:val="22"/>
                <w:szCs w:val="22"/>
              </w:rPr>
            </w:pPr>
            <w:r w:rsidRPr="00154670">
              <w:rPr>
                <w:b/>
                <w:bCs/>
                <w:sz w:val="22"/>
                <w:szCs w:val="22"/>
              </w:rPr>
              <w:t>43.012.456.159</w:t>
            </w:r>
          </w:p>
        </w:tc>
        <w:tc>
          <w:tcPr>
            <w:tcW w:w="1800" w:type="dxa"/>
            <w:tcBorders>
              <w:top w:val="nil"/>
              <w:left w:val="nil"/>
              <w:bottom w:val="nil"/>
              <w:right w:val="double" w:sz="6" w:space="0" w:color="auto"/>
            </w:tcBorders>
            <w:shd w:val="clear" w:color="auto" w:fill="auto"/>
            <w:noWrap/>
          </w:tcPr>
          <w:p w:rsidR="005A2145" w:rsidRPr="00154670" w:rsidRDefault="005A2145" w:rsidP="00985352">
            <w:pPr>
              <w:jc w:val="right"/>
              <w:rPr>
                <w:b/>
                <w:bCs/>
                <w:sz w:val="22"/>
                <w:szCs w:val="22"/>
              </w:rPr>
            </w:pPr>
            <w:r w:rsidRPr="00154670">
              <w:rPr>
                <w:b/>
                <w:bCs/>
                <w:sz w:val="22"/>
                <w:szCs w:val="22"/>
              </w:rPr>
              <w:t>32.775.122.231</w:t>
            </w:r>
          </w:p>
        </w:tc>
      </w:tr>
      <w:tr w:rsidR="005A2145" w:rsidRPr="00B94904" w:rsidTr="00985352">
        <w:trPr>
          <w:trHeight w:val="300"/>
        </w:trPr>
        <w:tc>
          <w:tcPr>
            <w:tcW w:w="558"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r w:rsidRPr="00B94904">
              <w:rPr>
                <w:sz w:val="22"/>
                <w:szCs w:val="22"/>
              </w:rPr>
              <w:t>1.</w:t>
            </w:r>
          </w:p>
        </w:tc>
        <w:tc>
          <w:tcPr>
            <w:tcW w:w="3720" w:type="dxa"/>
            <w:tcBorders>
              <w:top w:val="nil"/>
              <w:left w:val="single" w:sz="4" w:space="0" w:color="auto"/>
              <w:bottom w:val="nil"/>
              <w:right w:val="single" w:sz="4" w:space="0" w:color="auto"/>
            </w:tcBorders>
            <w:shd w:val="clear" w:color="auto" w:fill="auto"/>
            <w:noWrap/>
          </w:tcPr>
          <w:p w:rsidR="005A2145" w:rsidRPr="00B94904" w:rsidRDefault="005A2145" w:rsidP="00985352">
            <w:pPr>
              <w:rPr>
                <w:sz w:val="22"/>
                <w:szCs w:val="22"/>
              </w:rPr>
            </w:pPr>
            <w:r w:rsidRPr="00B94904">
              <w:rPr>
                <w:sz w:val="22"/>
                <w:szCs w:val="22"/>
              </w:rPr>
              <w:t>Vốn đầu tư của chủ sở hữu</w:t>
            </w:r>
          </w:p>
        </w:tc>
        <w:tc>
          <w:tcPr>
            <w:tcW w:w="549"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r w:rsidRPr="00B94904">
              <w:rPr>
                <w:sz w:val="22"/>
                <w:szCs w:val="22"/>
              </w:rPr>
              <w:t>411</w:t>
            </w:r>
          </w:p>
        </w:tc>
        <w:tc>
          <w:tcPr>
            <w:tcW w:w="891" w:type="dxa"/>
            <w:tcBorders>
              <w:top w:val="nil"/>
              <w:left w:val="nil"/>
              <w:bottom w:val="nil"/>
              <w:right w:val="single" w:sz="4" w:space="0" w:color="auto"/>
            </w:tcBorders>
            <w:shd w:val="clear" w:color="auto" w:fill="auto"/>
          </w:tcPr>
          <w:p w:rsidR="005A2145" w:rsidRPr="00B94904" w:rsidRDefault="005A2145" w:rsidP="00985352">
            <w:pPr>
              <w:jc w:val="center"/>
              <w:rPr>
                <w:sz w:val="22"/>
                <w:szCs w:val="22"/>
              </w:rPr>
            </w:pPr>
          </w:p>
        </w:tc>
        <w:tc>
          <w:tcPr>
            <w:tcW w:w="1800" w:type="dxa"/>
            <w:tcBorders>
              <w:top w:val="nil"/>
              <w:left w:val="nil"/>
              <w:bottom w:val="nil"/>
              <w:right w:val="single" w:sz="4" w:space="0" w:color="auto"/>
            </w:tcBorders>
            <w:shd w:val="clear" w:color="auto" w:fill="auto"/>
            <w:noWrap/>
          </w:tcPr>
          <w:p w:rsidR="005A2145" w:rsidRPr="00154670" w:rsidRDefault="005A2145" w:rsidP="00985352">
            <w:pPr>
              <w:jc w:val="right"/>
              <w:rPr>
                <w:sz w:val="22"/>
                <w:szCs w:val="22"/>
              </w:rPr>
            </w:pPr>
            <w:r w:rsidRPr="00154670">
              <w:rPr>
                <w:sz w:val="22"/>
                <w:szCs w:val="22"/>
              </w:rPr>
              <w:t>46.000.000.000</w:t>
            </w:r>
          </w:p>
        </w:tc>
        <w:tc>
          <w:tcPr>
            <w:tcW w:w="1800" w:type="dxa"/>
            <w:tcBorders>
              <w:top w:val="nil"/>
              <w:left w:val="nil"/>
              <w:bottom w:val="nil"/>
              <w:right w:val="double" w:sz="6" w:space="0" w:color="auto"/>
            </w:tcBorders>
            <w:shd w:val="clear" w:color="auto" w:fill="auto"/>
            <w:noWrap/>
          </w:tcPr>
          <w:p w:rsidR="005A2145" w:rsidRPr="00154670" w:rsidRDefault="005A2145" w:rsidP="00985352">
            <w:pPr>
              <w:jc w:val="right"/>
              <w:rPr>
                <w:sz w:val="22"/>
                <w:szCs w:val="22"/>
              </w:rPr>
            </w:pPr>
            <w:r w:rsidRPr="00154670">
              <w:rPr>
                <w:sz w:val="22"/>
                <w:szCs w:val="22"/>
              </w:rPr>
              <w:t>26.000.000.000</w:t>
            </w:r>
          </w:p>
        </w:tc>
      </w:tr>
      <w:tr w:rsidR="005A2145" w:rsidRPr="00B94904" w:rsidTr="00985352">
        <w:trPr>
          <w:trHeight w:val="300"/>
        </w:trPr>
        <w:tc>
          <w:tcPr>
            <w:tcW w:w="558"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r w:rsidRPr="00B94904">
              <w:rPr>
                <w:sz w:val="22"/>
                <w:szCs w:val="22"/>
              </w:rPr>
              <w:t>2.</w:t>
            </w:r>
          </w:p>
        </w:tc>
        <w:tc>
          <w:tcPr>
            <w:tcW w:w="3720" w:type="dxa"/>
            <w:tcBorders>
              <w:top w:val="nil"/>
              <w:left w:val="single" w:sz="4" w:space="0" w:color="auto"/>
              <w:bottom w:val="nil"/>
              <w:right w:val="single" w:sz="4" w:space="0" w:color="auto"/>
            </w:tcBorders>
            <w:shd w:val="clear" w:color="auto" w:fill="auto"/>
            <w:noWrap/>
          </w:tcPr>
          <w:p w:rsidR="005A2145" w:rsidRPr="00B94904" w:rsidRDefault="005A2145" w:rsidP="00985352">
            <w:pPr>
              <w:rPr>
                <w:sz w:val="22"/>
                <w:szCs w:val="22"/>
              </w:rPr>
            </w:pPr>
            <w:r w:rsidRPr="00B94904">
              <w:rPr>
                <w:sz w:val="22"/>
                <w:szCs w:val="22"/>
              </w:rPr>
              <w:t>Thặng dư vốn cổ phần</w:t>
            </w:r>
          </w:p>
        </w:tc>
        <w:tc>
          <w:tcPr>
            <w:tcW w:w="549"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r w:rsidRPr="00B94904">
              <w:rPr>
                <w:sz w:val="22"/>
                <w:szCs w:val="22"/>
              </w:rPr>
              <w:t>412</w:t>
            </w:r>
          </w:p>
        </w:tc>
        <w:tc>
          <w:tcPr>
            <w:tcW w:w="891" w:type="dxa"/>
            <w:tcBorders>
              <w:top w:val="nil"/>
              <w:left w:val="nil"/>
              <w:bottom w:val="nil"/>
              <w:right w:val="single" w:sz="4" w:space="0" w:color="auto"/>
            </w:tcBorders>
            <w:shd w:val="clear" w:color="auto" w:fill="auto"/>
          </w:tcPr>
          <w:p w:rsidR="005A2145" w:rsidRPr="00B94904" w:rsidRDefault="005A2145" w:rsidP="00985352">
            <w:pPr>
              <w:jc w:val="center"/>
              <w:rPr>
                <w:sz w:val="22"/>
                <w:szCs w:val="22"/>
              </w:rPr>
            </w:pPr>
          </w:p>
        </w:tc>
        <w:tc>
          <w:tcPr>
            <w:tcW w:w="1800" w:type="dxa"/>
            <w:tcBorders>
              <w:top w:val="nil"/>
              <w:left w:val="nil"/>
              <w:bottom w:val="nil"/>
              <w:right w:val="single" w:sz="4" w:space="0" w:color="auto"/>
            </w:tcBorders>
            <w:shd w:val="clear" w:color="auto" w:fill="auto"/>
            <w:noWrap/>
          </w:tcPr>
          <w:p w:rsidR="005A2145" w:rsidRPr="00154670" w:rsidRDefault="005A2145" w:rsidP="00985352">
            <w:pPr>
              <w:jc w:val="right"/>
              <w:rPr>
                <w:sz w:val="22"/>
                <w:szCs w:val="22"/>
              </w:rPr>
            </w:pPr>
            <w:r w:rsidRPr="00154670">
              <w:rPr>
                <w:sz w:val="22"/>
                <w:szCs w:val="22"/>
              </w:rPr>
              <w:t>4.118.298.000</w:t>
            </w:r>
          </w:p>
        </w:tc>
        <w:tc>
          <w:tcPr>
            <w:tcW w:w="1800" w:type="dxa"/>
            <w:tcBorders>
              <w:top w:val="nil"/>
              <w:left w:val="nil"/>
              <w:bottom w:val="nil"/>
              <w:right w:val="double" w:sz="6" w:space="0" w:color="auto"/>
            </w:tcBorders>
            <w:shd w:val="clear" w:color="auto" w:fill="auto"/>
            <w:noWrap/>
          </w:tcPr>
          <w:p w:rsidR="005A2145" w:rsidRPr="00154670" w:rsidRDefault="005A2145" w:rsidP="00985352">
            <w:pPr>
              <w:jc w:val="right"/>
              <w:rPr>
                <w:sz w:val="22"/>
                <w:szCs w:val="22"/>
              </w:rPr>
            </w:pPr>
            <w:r w:rsidRPr="00154670">
              <w:rPr>
                <w:sz w:val="22"/>
                <w:szCs w:val="22"/>
              </w:rPr>
              <w:t>4.118.298.000</w:t>
            </w:r>
          </w:p>
        </w:tc>
      </w:tr>
      <w:tr w:rsidR="005A2145" w:rsidRPr="00B94904" w:rsidTr="00985352">
        <w:trPr>
          <w:trHeight w:val="300"/>
        </w:trPr>
        <w:tc>
          <w:tcPr>
            <w:tcW w:w="558"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r w:rsidRPr="00B94904">
              <w:rPr>
                <w:sz w:val="22"/>
                <w:szCs w:val="22"/>
              </w:rPr>
              <w:t>3.</w:t>
            </w:r>
          </w:p>
        </w:tc>
        <w:tc>
          <w:tcPr>
            <w:tcW w:w="3720" w:type="dxa"/>
            <w:tcBorders>
              <w:top w:val="nil"/>
              <w:left w:val="single" w:sz="4" w:space="0" w:color="auto"/>
              <w:bottom w:val="nil"/>
              <w:right w:val="single" w:sz="4" w:space="0" w:color="auto"/>
            </w:tcBorders>
            <w:shd w:val="clear" w:color="auto" w:fill="auto"/>
            <w:noWrap/>
          </w:tcPr>
          <w:p w:rsidR="005A2145" w:rsidRPr="00B94904" w:rsidRDefault="005A2145" w:rsidP="00985352">
            <w:pPr>
              <w:rPr>
                <w:sz w:val="22"/>
                <w:szCs w:val="22"/>
              </w:rPr>
            </w:pPr>
            <w:r w:rsidRPr="00B94904">
              <w:rPr>
                <w:sz w:val="22"/>
                <w:szCs w:val="22"/>
              </w:rPr>
              <w:t>Vốn khác của chủ sở hữu</w:t>
            </w:r>
          </w:p>
        </w:tc>
        <w:tc>
          <w:tcPr>
            <w:tcW w:w="549"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r w:rsidRPr="00B94904">
              <w:rPr>
                <w:sz w:val="22"/>
                <w:szCs w:val="22"/>
              </w:rPr>
              <w:t>413</w:t>
            </w:r>
          </w:p>
        </w:tc>
        <w:tc>
          <w:tcPr>
            <w:tcW w:w="891" w:type="dxa"/>
            <w:tcBorders>
              <w:top w:val="nil"/>
              <w:left w:val="nil"/>
              <w:bottom w:val="nil"/>
              <w:right w:val="single" w:sz="4" w:space="0" w:color="auto"/>
            </w:tcBorders>
            <w:shd w:val="clear" w:color="auto" w:fill="auto"/>
          </w:tcPr>
          <w:p w:rsidR="005A2145" w:rsidRPr="00B94904" w:rsidRDefault="005A2145" w:rsidP="00985352">
            <w:pPr>
              <w:jc w:val="center"/>
              <w:rPr>
                <w:sz w:val="22"/>
                <w:szCs w:val="22"/>
              </w:rPr>
            </w:pPr>
          </w:p>
        </w:tc>
        <w:tc>
          <w:tcPr>
            <w:tcW w:w="1800" w:type="dxa"/>
            <w:tcBorders>
              <w:top w:val="nil"/>
              <w:left w:val="nil"/>
              <w:bottom w:val="nil"/>
              <w:right w:val="single" w:sz="4" w:space="0" w:color="auto"/>
            </w:tcBorders>
            <w:shd w:val="clear" w:color="auto" w:fill="auto"/>
            <w:noWrap/>
          </w:tcPr>
          <w:p w:rsidR="005A2145" w:rsidRPr="00154670" w:rsidRDefault="005A2145" w:rsidP="00985352">
            <w:pPr>
              <w:jc w:val="right"/>
              <w:rPr>
                <w:sz w:val="22"/>
                <w:szCs w:val="22"/>
              </w:rPr>
            </w:pPr>
            <w:r w:rsidRPr="00154670">
              <w:rPr>
                <w:sz w:val="22"/>
                <w:szCs w:val="22"/>
              </w:rPr>
              <w:t>-</w:t>
            </w:r>
          </w:p>
        </w:tc>
        <w:tc>
          <w:tcPr>
            <w:tcW w:w="1800" w:type="dxa"/>
            <w:tcBorders>
              <w:top w:val="nil"/>
              <w:left w:val="nil"/>
              <w:bottom w:val="nil"/>
              <w:right w:val="double" w:sz="6" w:space="0" w:color="auto"/>
            </w:tcBorders>
            <w:shd w:val="clear" w:color="auto" w:fill="auto"/>
            <w:noWrap/>
          </w:tcPr>
          <w:p w:rsidR="005A2145" w:rsidRPr="00154670" w:rsidRDefault="005A2145" w:rsidP="00985352">
            <w:pPr>
              <w:jc w:val="right"/>
              <w:rPr>
                <w:sz w:val="22"/>
                <w:szCs w:val="22"/>
              </w:rPr>
            </w:pPr>
            <w:r w:rsidRPr="00154670">
              <w:rPr>
                <w:sz w:val="22"/>
                <w:szCs w:val="22"/>
              </w:rPr>
              <w:t>-</w:t>
            </w:r>
          </w:p>
        </w:tc>
      </w:tr>
      <w:tr w:rsidR="005A2145" w:rsidRPr="00B94904" w:rsidTr="00985352">
        <w:trPr>
          <w:trHeight w:val="300"/>
        </w:trPr>
        <w:tc>
          <w:tcPr>
            <w:tcW w:w="558"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r w:rsidRPr="00B94904">
              <w:rPr>
                <w:sz w:val="22"/>
                <w:szCs w:val="22"/>
              </w:rPr>
              <w:t>4.</w:t>
            </w:r>
          </w:p>
        </w:tc>
        <w:tc>
          <w:tcPr>
            <w:tcW w:w="3720" w:type="dxa"/>
            <w:tcBorders>
              <w:top w:val="nil"/>
              <w:left w:val="single" w:sz="4" w:space="0" w:color="auto"/>
              <w:bottom w:val="nil"/>
              <w:right w:val="single" w:sz="4" w:space="0" w:color="auto"/>
            </w:tcBorders>
            <w:shd w:val="clear" w:color="auto" w:fill="auto"/>
            <w:noWrap/>
          </w:tcPr>
          <w:p w:rsidR="005A2145" w:rsidRPr="00B94904" w:rsidRDefault="005A2145" w:rsidP="00985352">
            <w:pPr>
              <w:rPr>
                <w:sz w:val="22"/>
                <w:szCs w:val="22"/>
              </w:rPr>
            </w:pPr>
            <w:r w:rsidRPr="00B94904">
              <w:rPr>
                <w:sz w:val="22"/>
                <w:szCs w:val="22"/>
              </w:rPr>
              <w:t>Cổ phiếu quỹ (*)</w:t>
            </w:r>
          </w:p>
        </w:tc>
        <w:tc>
          <w:tcPr>
            <w:tcW w:w="549"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r w:rsidRPr="00B94904">
              <w:rPr>
                <w:sz w:val="22"/>
                <w:szCs w:val="22"/>
              </w:rPr>
              <w:t>414</w:t>
            </w:r>
          </w:p>
        </w:tc>
        <w:tc>
          <w:tcPr>
            <w:tcW w:w="891" w:type="dxa"/>
            <w:tcBorders>
              <w:top w:val="nil"/>
              <w:left w:val="nil"/>
              <w:bottom w:val="nil"/>
              <w:right w:val="single" w:sz="4" w:space="0" w:color="auto"/>
            </w:tcBorders>
            <w:shd w:val="clear" w:color="auto" w:fill="auto"/>
          </w:tcPr>
          <w:p w:rsidR="005A2145" w:rsidRPr="00B94904" w:rsidRDefault="005A2145" w:rsidP="00985352">
            <w:pPr>
              <w:jc w:val="center"/>
              <w:rPr>
                <w:sz w:val="22"/>
                <w:szCs w:val="22"/>
              </w:rPr>
            </w:pPr>
          </w:p>
        </w:tc>
        <w:tc>
          <w:tcPr>
            <w:tcW w:w="1800" w:type="dxa"/>
            <w:tcBorders>
              <w:top w:val="nil"/>
              <w:left w:val="nil"/>
              <w:bottom w:val="nil"/>
              <w:right w:val="single" w:sz="4" w:space="0" w:color="auto"/>
            </w:tcBorders>
            <w:shd w:val="clear" w:color="auto" w:fill="auto"/>
            <w:noWrap/>
          </w:tcPr>
          <w:p w:rsidR="005A2145" w:rsidRPr="00154670" w:rsidRDefault="005A2145" w:rsidP="00985352">
            <w:pPr>
              <w:jc w:val="right"/>
              <w:rPr>
                <w:sz w:val="22"/>
                <w:szCs w:val="22"/>
              </w:rPr>
            </w:pPr>
            <w:r w:rsidRPr="00154670">
              <w:rPr>
                <w:sz w:val="22"/>
                <w:szCs w:val="22"/>
              </w:rPr>
              <w:t>-</w:t>
            </w:r>
          </w:p>
        </w:tc>
        <w:tc>
          <w:tcPr>
            <w:tcW w:w="1800" w:type="dxa"/>
            <w:tcBorders>
              <w:top w:val="nil"/>
              <w:left w:val="nil"/>
              <w:bottom w:val="nil"/>
              <w:right w:val="double" w:sz="6" w:space="0" w:color="auto"/>
            </w:tcBorders>
            <w:shd w:val="clear" w:color="auto" w:fill="auto"/>
            <w:noWrap/>
          </w:tcPr>
          <w:p w:rsidR="005A2145" w:rsidRPr="00154670" w:rsidRDefault="005A2145" w:rsidP="00985352">
            <w:pPr>
              <w:jc w:val="right"/>
              <w:rPr>
                <w:sz w:val="22"/>
                <w:szCs w:val="22"/>
              </w:rPr>
            </w:pPr>
            <w:r w:rsidRPr="00154670">
              <w:rPr>
                <w:sz w:val="22"/>
                <w:szCs w:val="22"/>
              </w:rPr>
              <w:t>-</w:t>
            </w:r>
          </w:p>
        </w:tc>
      </w:tr>
      <w:tr w:rsidR="005A2145" w:rsidRPr="00B94904" w:rsidTr="00985352">
        <w:trPr>
          <w:trHeight w:val="300"/>
        </w:trPr>
        <w:tc>
          <w:tcPr>
            <w:tcW w:w="558"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r w:rsidRPr="00B94904">
              <w:rPr>
                <w:sz w:val="22"/>
                <w:szCs w:val="22"/>
              </w:rPr>
              <w:t>5.</w:t>
            </w:r>
          </w:p>
        </w:tc>
        <w:tc>
          <w:tcPr>
            <w:tcW w:w="3720" w:type="dxa"/>
            <w:tcBorders>
              <w:top w:val="nil"/>
              <w:left w:val="single" w:sz="4" w:space="0" w:color="auto"/>
              <w:bottom w:val="nil"/>
              <w:right w:val="single" w:sz="4" w:space="0" w:color="auto"/>
            </w:tcBorders>
            <w:shd w:val="clear" w:color="auto" w:fill="auto"/>
            <w:noWrap/>
          </w:tcPr>
          <w:p w:rsidR="005A2145" w:rsidRPr="00B94904" w:rsidRDefault="005A2145" w:rsidP="00985352">
            <w:pPr>
              <w:rPr>
                <w:sz w:val="22"/>
                <w:szCs w:val="22"/>
              </w:rPr>
            </w:pPr>
            <w:r w:rsidRPr="00B94904">
              <w:rPr>
                <w:sz w:val="22"/>
                <w:szCs w:val="22"/>
              </w:rPr>
              <w:t>Chênh lệch đánh giá lại tài sản</w:t>
            </w:r>
          </w:p>
        </w:tc>
        <w:tc>
          <w:tcPr>
            <w:tcW w:w="549"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r w:rsidRPr="00B94904">
              <w:rPr>
                <w:sz w:val="22"/>
                <w:szCs w:val="22"/>
              </w:rPr>
              <w:t>415</w:t>
            </w:r>
          </w:p>
        </w:tc>
        <w:tc>
          <w:tcPr>
            <w:tcW w:w="891" w:type="dxa"/>
            <w:tcBorders>
              <w:top w:val="nil"/>
              <w:left w:val="nil"/>
              <w:bottom w:val="nil"/>
              <w:right w:val="single" w:sz="4" w:space="0" w:color="auto"/>
            </w:tcBorders>
            <w:shd w:val="clear" w:color="auto" w:fill="auto"/>
          </w:tcPr>
          <w:p w:rsidR="005A2145" w:rsidRPr="00B94904" w:rsidRDefault="005A2145" w:rsidP="00985352">
            <w:pPr>
              <w:jc w:val="center"/>
              <w:rPr>
                <w:sz w:val="22"/>
                <w:szCs w:val="22"/>
              </w:rPr>
            </w:pPr>
          </w:p>
        </w:tc>
        <w:tc>
          <w:tcPr>
            <w:tcW w:w="1800" w:type="dxa"/>
            <w:tcBorders>
              <w:top w:val="nil"/>
              <w:left w:val="nil"/>
              <w:bottom w:val="nil"/>
              <w:right w:val="single" w:sz="4" w:space="0" w:color="auto"/>
            </w:tcBorders>
            <w:shd w:val="clear" w:color="auto" w:fill="auto"/>
            <w:noWrap/>
          </w:tcPr>
          <w:p w:rsidR="005A2145" w:rsidRPr="00154670" w:rsidRDefault="005A2145" w:rsidP="00985352">
            <w:pPr>
              <w:jc w:val="right"/>
              <w:rPr>
                <w:sz w:val="22"/>
                <w:szCs w:val="22"/>
              </w:rPr>
            </w:pPr>
            <w:r w:rsidRPr="00154670">
              <w:rPr>
                <w:sz w:val="22"/>
                <w:szCs w:val="22"/>
              </w:rPr>
              <w:t>-</w:t>
            </w:r>
          </w:p>
        </w:tc>
        <w:tc>
          <w:tcPr>
            <w:tcW w:w="1800" w:type="dxa"/>
            <w:tcBorders>
              <w:top w:val="nil"/>
              <w:left w:val="nil"/>
              <w:bottom w:val="nil"/>
              <w:right w:val="double" w:sz="6" w:space="0" w:color="auto"/>
            </w:tcBorders>
            <w:shd w:val="clear" w:color="auto" w:fill="auto"/>
            <w:noWrap/>
          </w:tcPr>
          <w:p w:rsidR="005A2145" w:rsidRPr="00154670" w:rsidRDefault="005A2145" w:rsidP="00985352">
            <w:pPr>
              <w:jc w:val="right"/>
              <w:rPr>
                <w:sz w:val="22"/>
                <w:szCs w:val="22"/>
              </w:rPr>
            </w:pPr>
            <w:r w:rsidRPr="00154670">
              <w:rPr>
                <w:sz w:val="22"/>
                <w:szCs w:val="22"/>
              </w:rPr>
              <w:t>-</w:t>
            </w:r>
          </w:p>
        </w:tc>
      </w:tr>
      <w:tr w:rsidR="005A2145" w:rsidRPr="00B94904" w:rsidTr="00985352">
        <w:trPr>
          <w:trHeight w:val="300"/>
        </w:trPr>
        <w:tc>
          <w:tcPr>
            <w:tcW w:w="558"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r w:rsidRPr="00B94904">
              <w:rPr>
                <w:sz w:val="22"/>
                <w:szCs w:val="22"/>
              </w:rPr>
              <w:t>6.</w:t>
            </w:r>
          </w:p>
        </w:tc>
        <w:tc>
          <w:tcPr>
            <w:tcW w:w="3720" w:type="dxa"/>
            <w:tcBorders>
              <w:top w:val="nil"/>
              <w:left w:val="single" w:sz="4" w:space="0" w:color="auto"/>
              <w:bottom w:val="nil"/>
              <w:right w:val="single" w:sz="4" w:space="0" w:color="auto"/>
            </w:tcBorders>
            <w:shd w:val="clear" w:color="auto" w:fill="auto"/>
            <w:noWrap/>
          </w:tcPr>
          <w:p w:rsidR="005A2145" w:rsidRPr="00B94904" w:rsidRDefault="005A2145" w:rsidP="00985352">
            <w:pPr>
              <w:rPr>
                <w:sz w:val="22"/>
                <w:szCs w:val="22"/>
              </w:rPr>
            </w:pPr>
            <w:r w:rsidRPr="00B94904">
              <w:rPr>
                <w:sz w:val="22"/>
                <w:szCs w:val="22"/>
              </w:rPr>
              <w:t>Chênh lệch tỷ giá hối đoái</w:t>
            </w:r>
          </w:p>
        </w:tc>
        <w:tc>
          <w:tcPr>
            <w:tcW w:w="549"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r w:rsidRPr="00B94904">
              <w:rPr>
                <w:sz w:val="22"/>
                <w:szCs w:val="22"/>
              </w:rPr>
              <w:t>416</w:t>
            </w:r>
          </w:p>
        </w:tc>
        <w:tc>
          <w:tcPr>
            <w:tcW w:w="891" w:type="dxa"/>
            <w:tcBorders>
              <w:top w:val="nil"/>
              <w:left w:val="nil"/>
              <w:bottom w:val="nil"/>
              <w:right w:val="single" w:sz="4" w:space="0" w:color="auto"/>
            </w:tcBorders>
            <w:shd w:val="clear" w:color="auto" w:fill="auto"/>
          </w:tcPr>
          <w:p w:rsidR="005A2145" w:rsidRPr="00B94904" w:rsidRDefault="005A2145" w:rsidP="00985352">
            <w:pPr>
              <w:jc w:val="center"/>
              <w:rPr>
                <w:sz w:val="22"/>
                <w:szCs w:val="22"/>
              </w:rPr>
            </w:pPr>
          </w:p>
        </w:tc>
        <w:tc>
          <w:tcPr>
            <w:tcW w:w="1800" w:type="dxa"/>
            <w:tcBorders>
              <w:top w:val="nil"/>
              <w:left w:val="nil"/>
              <w:bottom w:val="nil"/>
              <w:right w:val="single" w:sz="4" w:space="0" w:color="auto"/>
            </w:tcBorders>
            <w:shd w:val="clear" w:color="auto" w:fill="auto"/>
            <w:noWrap/>
          </w:tcPr>
          <w:p w:rsidR="005A2145" w:rsidRPr="00154670" w:rsidRDefault="005A2145" w:rsidP="00985352">
            <w:pPr>
              <w:jc w:val="right"/>
              <w:rPr>
                <w:sz w:val="22"/>
                <w:szCs w:val="22"/>
              </w:rPr>
            </w:pPr>
            <w:r w:rsidRPr="00154670">
              <w:rPr>
                <w:sz w:val="22"/>
                <w:szCs w:val="22"/>
              </w:rPr>
              <w:t>-</w:t>
            </w:r>
          </w:p>
        </w:tc>
        <w:tc>
          <w:tcPr>
            <w:tcW w:w="1800" w:type="dxa"/>
            <w:tcBorders>
              <w:top w:val="nil"/>
              <w:left w:val="nil"/>
              <w:bottom w:val="nil"/>
              <w:right w:val="double" w:sz="6" w:space="0" w:color="auto"/>
            </w:tcBorders>
            <w:shd w:val="clear" w:color="auto" w:fill="auto"/>
            <w:noWrap/>
          </w:tcPr>
          <w:p w:rsidR="005A2145" w:rsidRPr="00154670" w:rsidRDefault="005A2145" w:rsidP="00985352">
            <w:pPr>
              <w:jc w:val="right"/>
              <w:rPr>
                <w:sz w:val="22"/>
                <w:szCs w:val="22"/>
              </w:rPr>
            </w:pPr>
            <w:r w:rsidRPr="00154670">
              <w:rPr>
                <w:sz w:val="22"/>
                <w:szCs w:val="22"/>
              </w:rPr>
              <w:t>-</w:t>
            </w:r>
          </w:p>
        </w:tc>
      </w:tr>
      <w:tr w:rsidR="005A2145" w:rsidRPr="00B94904" w:rsidTr="00985352">
        <w:trPr>
          <w:trHeight w:val="300"/>
        </w:trPr>
        <w:tc>
          <w:tcPr>
            <w:tcW w:w="558"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r w:rsidRPr="00B94904">
              <w:rPr>
                <w:sz w:val="22"/>
                <w:szCs w:val="22"/>
              </w:rPr>
              <w:t>7.</w:t>
            </w:r>
          </w:p>
        </w:tc>
        <w:tc>
          <w:tcPr>
            <w:tcW w:w="3720" w:type="dxa"/>
            <w:tcBorders>
              <w:top w:val="nil"/>
              <w:left w:val="single" w:sz="4" w:space="0" w:color="auto"/>
              <w:bottom w:val="nil"/>
              <w:right w:val="single" w:sz="4" w:space="0" w:color="auto"/>
            </w:tcBorders>
            <w:shd w:val="clear" w:color="auto" w:fill="auto"/>
            <w:noWrap/>
          </w:tcPr>
          <w:p w:rsidR="005A2145" w:rsidRPr="00B94904" w:rsidRDefault="005A2145" w:rsidP="00985352">
            <w:pPr>
              <w:rPr>
                <w:sz w:val="22"/>
                <w:szCs w:val="22"/>
              </w:rPr>
            </w:pPr>
            <w:r w:rsidRPr="00B94904">
              <w:rPr>
                <w:sz w:val="22"/>
                <w:szCs w:val="22"/>
              </w:rPr>
              <w:t>Quỹ đầu tư phát triển</w:t>
            </w:r>
          </w:p>
        </w:tc>
        <w:tc>
          <w:tcPr>
            <w:tcW w:w="549"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r w:rsidRPr="00B94904">
              <w:rPr>
                <w:sz w:val="22"/>
                <w:szCs w:val="22"/>
              </w:rPr>
              <w:t>417</w:t>
            </w:r>
          </w:p>
        </w:tc>
        <w:tc>
          <w:tcPr>
            <w:tcW w:w="891" w:type="dxa"/>
            <w:tcBorders>
              <w:top w:val="nil"/>
              <w:left w:val="nil"/>
              <w:bottom w:val="nil"/>
              <w:right w:val="single" w:sz="4" w:space="0" w:color="auto"/>
            </w:tcBorders>
            <w:shd w:val="clear" w:color="auto" w:fill="auto"/>
          </w:tcPr>
          <w:p w:rsidR="005A2145" w:rsidRPr="00B94904" w:rsidRDefault="005A2145" w:rsidP="00985352">
            <w:pPr>
              <w:jc w:val="center"/>
              <w:rPr>
                <w:sz w:val="22"/>
                <w:szCs w:val="22"/>
              </w:rPr>
            </w:pPr>
          </w:p>
        </w:tc>
        <w:tc>
          <w:tcPr>
            <w:tcW w:w="1800" w:type="dxa"/>
            <w:tcBorders>
              <w:top w:val="nil"/>
              <w:left w:val="nil"/>
              <w:bottom w:val="nil"/>
              <w:right w:val="single" w:sz="4" w:space="0" w:color="auto"/>
            </w:tcBorders>
            <w:shd w:val="clear" w:color="auto" w:fill="auto"/>
            <w:noWrap/>
          </w:tcPr>
          <w:p w:rsidR="005A2145" w:rsidRPr="00154670" w:rsidRDefault="005A2145" w:rsidP="00985352">
            <w:pPr>
              <w:jc w:val="right"/>
              <w:rPr>
                <w:sz w:val="22"/>
                <w:szCs w:val="22"/>
              </w:rPr>
            </w:pPr>
            <w:r w:rsidRPr="00154670">
              <w:rPr>
                <w:sz w:val="22"/>
                <w:szCs w:val="22"/>
              </w:rPr>
              <w:t>1.493.774.344</w:t>
            </w:r>
          </w:p>
        </w:tc>
        <w:tc>
          <w:tcPr>
            <w:tcW w:w="1800" w:type="dxa"/>
            <w:tcBorders>
              <w:top w:val="nil"/>
              <w:left w:val="nil"/>
              <w:bottom w:val="nil"/>
              <w:right w:val="double" w:sz="6" w:space="0" w:color="auto"/>
            </w:tcBorders>
            <w:shd w:val="clear" w:color="auto" w:fill="auto"/>
            <w:noWrap/>
          </w:tcPr>
          <w:p w:rsidR="005A2145" w:rsidRPr="00154670" w:rsidRDefault="005A2145" w:rsidP="00985352">
            <w:pPr>
              <w:jc w:val="right"/>
              <w:rPr>
                <w:sz w:val="22"/>
                <w:szCs w:val="22"/>
              </w:rPr>
            </w:pPr>
            <w:r w:rsidRPr="00154670">
              <w:rPr>
                <w:sz w:val="22"/>
                <w:szCs w:val="22"/>
              </w:rPr>
              <w:t>1.477.328.171</w:t>
            </w:r>
          </w:p>
        </w:tc>
      </w:tr>
      <w:tr w:rsidR="005A2145" w:rsidRPr="00B94904" w:rsidTr="00985352">
        <w:trPr>
          <w:trHeight w:val="300"/>
        </w:trPr>
        <w:tc>
          <w:tcPr>
            <w:tcW w:w="558"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r w:rsidRPr="00B94904">
              <w:rPr>
                <w:sz w:val="22"/>
                <w:szCs w:val="22"/>
              </w:rPr>
              <w:t>8.</w:t>
            </w:r>
          </w:p>
        </w:tc>
        <w:tc>
          <w:tcPr>
            <w:tcW w:w="3720" w:type="dxa"/>
            <w:tcBorders>
              <w:top w:val="nil"/>
              <w:left w:val="single" w:sz="4" w:space="0" w:color="auto"/>
              <w:bottom w:val="nil"/>
              <w:right w:val="single" w:sz="4" w:space="0" w:color="auto"/>
            </w:tcBorders>
            <w:shd w:val="clear" w:color="auto" w:fill="auto"/>
            <w:noWrap/>
          </w:tcPr>
          <w:p w:rsidR="005A2145" w:rsidRPr="00B94904" w:rsidRDefault="005A2145" w:rsidP="00985352">
            <w:pPr>
              <w:rPr>
                <w:sz w:val="22"/>
                <w:szCs w:val="22"/>
              </w:rPr>
            </w:pPr>
            <w:r w:rsidRPr="00B94904">
              <w:rPr>
                <w:sz w:val="22"/>
                <w:szCs w:val="22"/>
              </w:rPr>
              <w:t>Quỹ dự phòng tài chính</w:t>
            </w:r>
          </w:p>
        </w:tc>
        <w:tc>
          <w:tcPr>
            <w:tcW w:w="549"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r w:rsidRPr="00B94904">
              <w:rPr>
                <w:sz w:val="22"/>
                <w:szCs w:val="22"/>
              </w:rPr>
              <w:t>418</w:t>
            </w:r>
          </w:p>
        </w:tc>
        <w:tc>
          <w:tcPr>
            <w:tcW w:w="891" w:type="dxa"/>
            <w:tcBorders>
              <w:top w:val="nil"/>
              <w:left w:val="nil"/>
              <w:bottom w:val="nil"/>
              <w:right w:val="single" w:sz="4" w:space="0" w:color="auto"/>
            </w:tcBorders>
            <w:shd w:val="clear" w:color="auto" w:fill="auto"/>
          </w:tcPr>
          <w:p w:rsidR="005A2145" w:rsidRPr="00B94904" w:rsidRDefault="005A2145" w:rsidP="00985352">
            <w:pPr>
              <w:jc w:val="center"/>
              <w:rPr>
                <w:sz w:val="22"/>
                <w:szCs w:val="22"/>
              </w:rPr>
            </w:pPr>
          </w:p>
        </w:tc>
        <w:tc>
          <w:tcPr>
            <w:tcW w:w="1800" w:type="dxa"/>
            <w:tcBorders>
              <w:top w:val="nil"/>
              <w:left w:val="nil"/>
              <w:bottom w:val="nil"/>
              <w:right w:val="single" w:sz="4" w:space="0" w:color="auto"/>
            </w:tcBorders>
            <w:shd w:val="clear" w:color="auto" w:fill="auto"/>
            <w:noWrap/>
          </w:tcPr>
          <w:p w:rsidR="005A2145" w:rsidRPr="00154670" w:rsidRDefault="005A2145" w:rsidP="00985352">
            <w:pPr>
              <w:jc w:val="right"/>
              <w:rPr>
                <w:sz w:val="22"/>
                <w:szCs w:val="22"/>
              </w:rPr>
            </w:pPr>
            <w:r w:rsidRPr="00154670">
              <w:rPr>
                <w:sz w:val="22"/>
                <w:szCs w:val="22"/>
              </w:rPr>
              <w:t>185.488.281</w:t>
            </w:r>
          </w:p>
        </w:tc>
        <w:tc>
          <w:tcPr>
            <w:tcW w:w="1800" w:type="dxa"/>
            <w:tcBorders>
              <w:top w:val="nil"/>
              <w:left w:val="nil"/>
              <w:bottom w:val="nil"/>
              <w:right w:val="double" w:sz="6" w:space="0" w:color="auto"/>
            </w:tcBorders>
            <w:shd w:val="clear" w:color="auto" w:fill="auto"/>
            <w:noWrap/>
          </w:tcPr>
          <w:p w:rsidR="005A2145" w:rsidRPr="00154670" w:rsidRDefault="005A2145" w:rsidP="00985352">
            <w:pPr>
              <w:jc w:val="right"/>
              <w:rPr>
                <w:sz w:val="22"/>
                <w:szCs w:val="22"/>
              </w:rPr>
            </w:pPr>
            <w:r w:rsidRPr="00154670">
              <w:rPr>
                <w:sz w:val="22"/>
                <w:szCs w:val="22"/>
              </w:rPr>
              <w:t>177.265.194</w:t>
            </w:r>
          </w:p>
        </w:tc>
      </w:tr>
      <w:tr w:rsidR="005A2145" w:rsidRPr="00B94904" w:rsidTr="00985352">
        <w:trPr>
          <w:trHeight w:val="300"/>
        </w:trPr>
        <w:tc>
          <w:tcPr>
            <w:tcW w:w="558" w:type="dxa"/>
            <w:tcBorders>
              <w:top w:val="nil"/>
              <w:left w:val="double" w:sz="6" w:space="0" w:color="auto"/>
              <w:bottom w:val="nil"/>
              <w:right w:val="single" w:sz="4" w:space="0" w:color="auto"/>
            </w:tcBorders>
          </w:tcPr>
          <w:p w:rsidR="005A2145" w:rsidRPr="00B94904" w:rsidRDefault="005A2145" w:rsidP="00985352">
            <w:pPr>
              <w:jc w:val="center"/>
              <w:rPr>
                <w:sz w:val="22"/>
                <w:szCs w:val="22"/>
              </w:rPr>
            </w:pPr>
            <w:r w:rsidRPr="00B94904">
              <w:rPr>
                <w:sz w:val="22"/>
                <w:szCs w:val="22"/>
              </w:rPr>
              <w:t>9.</w:t>
            </w:r>
          </w:p>
        </w:tc>
        <w:tc>
          <w:tcPr>
            <w:tcW w:w="3720" w:type="dxa"/>
            <w:tcBorders>
              <w:top w:val="nil"/>
              <w:left w:val="single" w:sz="4" w:space="0" w:color="auto"/>
              <w:bottom w:val="nil"/>
              <w:right w:val="single" w:sz="4" w:space="0" w:color="auto"/>
            </w:tcBorders>
            <w:shd w:val="clear" w:color="auto" w:fill="auto"/>
            <w:noWrap/>
          </w:tcPr>
          <w:p w:rsidR="005A2145" w:rsidRPr="00B94904" w:rsidRDefault="005A2145" w:rsidP="00985352">
            <w:pPr>
              <w:rPr>
                <w:sz w:val="22"/>
                <w:szCs w:val="22"/>
              </w:rPr>
            </w:pPr>
            <w:r w:rsidRPr="00B94904">
              <w:rPr>
                <w:sz w:val="22"/>
                <w:szCs w:val="22"/>
              </w:rPr>
              <w:t>Quỹ khác thuộc vốn chủ sở hữu</w:t>
            </w:r>
          </w:p>
        </w:tc>
        <w:tc>
          <w:tcPr>
            <w:tcW w:w="549" w:type="dxa"/>
            <w:tcBorders>
              <w:top w:val="nil"/>
              <w:left w:val="nil"/>
              <w:bottom w:val="nil"/>
              <w:right w:val="single" w:sz="4" w:space="0" w:color="auto"/>
            </w:tcBorders>
            <w:shd w:val="clear" w:color="auto" w:fill="auto"/>
            <w:noWrap/>
          </w:tcPr>
          <w:p w:rsidR="005A2145" w:rsidRPr="00B94904" w:rsidRDefault="005A2145" w:rsidP="00985352">
            <w:pPr>
              <w:jc w:val="center"/>
              <w:rPr>
                <w:sz w:val="22"/>
                <w:szCs w:val="22"/>
              </w:rPr>
            </w:pPr>
            <w:r w:rsidRPr="00B94904">
              <w:rPr>
                <w:sz w:val="22"/>
                <w:szCs w:val="22"/>
              </w:rPr>
              <w:t>419</w:t>
            </w:r>
          </w:p>
        </w:tc>
        <w:tc>
          <w:tcPr>
            <w:tcW w:w="891" w:type="dxa"/>
            <w:tcBorders>
              <w:top w:val="nil"/>
              <w:left w:val="nil"/>
              <w:bottom w:val="nil"/>
              <w:right w:val="single" w:sz="4" w:space="0" w:color="auto"/>
            </w:tcBorders>
            <w:shd w:val="clear" w:color="auto" w:fill="auto"/>
          </w:tcPr>
          <w:p w:rsidR="005A2145" w:rsidRPr="00B94904" w:rsidRDefault="005A2145" w:rsidP="00985352">
            <w:pPr>
              <w:jc w:val="center"/>
              <w:rPr>
                <w:sz w:val="22"/>
                <w:szCs w:val="22"/>
              </w:rPr>
            </w:pPr>
          </w:p>
        </w:tc>
        <w:tc>
          <w:tcPr>
            <w:tcW w:w="1800" w:type="dxa"/>
            <w:tcBorders>
              <w:top w:val="nil"/>
              <w:left w:val="nil"/>
              <w:bottom w:val="nil"/>
              <w:right w:val="single" w:sz="4" w:space="0" w:color="auto"/>
            </w:tcBorders>
            <w:shd w:val="clear" w:color="auto" w:fill="auto"/>
            <w:noWrap/>
          </w:tcPr>
          <w:p w:rsidR="005A2145" w:rsidRPr="00154670" w:rsidRDefault="005A2145" w:rsidP="00985352">
            <w:pPr>
              <w:jc w:val="right"/>
              <w:rPr>
                <w:sz w:val="22"/>
                <w:szCs w:val="22"/>
              </w:rPr>
            </w:pPr>
            <w:r w:rsidRPr="00154670">
              <w:rPr>
                <w:sz w:val="22"/>
                <w:szCs w:val="22"/>
              </w:rPr>
              <w:t>-</w:t>
            </w:r>
          </w:p>
        </w:tc>
        <w:tc>
          <w:tcPr>
            <w:tcW w:w="1800" w:type="dxa"/>
            <w:tcBorders>
              <w:top w:val="nil"/>
              <w:left w:val="nil"/>
              <w:bottom w:val="nil"/>
              <w:right w:val="double" w:sz="6" w:space="0" w:color="auto"/>
            </w:tcBorders>
            <w:shd w:val="clear" w:color="auto" w:fill="auto"/>
            <w:noWrap/>
          </w:tcPr>
          <w:p w:rsidR="005A2145" w:rsidRPr="00154670" w:rsidRDefault="005A2145" w:rsidP="00985352">
            <w:pPr>
              <w:jc w:val="right"/>
              <w:rPr>
                <w:sz w:val="22"/>
                <w:szCs w:val="22"/>
              </w:rPr>
            </w:pPr>
            <w:r w:rsidRPr="00154670">
              <w:rPr>
                <w:sz w:val="22"/>
                <w:szCs w:val="22"/>
              </w:rPr>
              <w:t>-</w:t>
            </w:r>
          </w:p>
        </w:tc>
      </w:tr>
      <w:tr w:rsidR="005A2145" w:rsidRPr="00B94904" w:rsidTr="00985352">
        <w:trPr>
          <w:trHeight w:val="300"/>
        </w:trPr>
        <w:tc>
          <w:tcPr>
            <w:tcW w:w="558" w:type="dxa"/>
            <w:tcBorders>
              <w:top w:val="nil"/>
              <w:left w:val="double" w:sz="6" w:space="0" w:color="auto"/>
              <w:right w:val="single" w:sz="4" w:space="0" w:color="auto"/>
            </w:tcBorders>
          </w:tcPr>
          <w:p w:rsidR="005A2145" w:rsidRPr="00B94904" w:rsidRDefault="005A2145" w:rsidP="00985352">
            <w:pPr>
              <w:jc w:val="center"/>
              <w:rPr>
                <w:sz w:val="22"/>
                <w:szCs w:val="22"/>
              </w:rPr>
            </w:pPr>
            <w:r w:rsidRPr="00B94904">
              <w:rPr>
                <w:sz w:val="22"/>
                <w:szCs w:val="22"/>
              </w:rPr>
              <w:t>10.</w:t>
            </w:r>
          </w:p>
        </w:tc>
        <w:tc>
          <w:tcPr>
            <w:tcW w:w="3720" w:type="dxa"/>
            <w:tcBorders>
              <w:top w:val="nil"/>
              <w:left w:val="single" w:sz="4" w:space="0" w:color="auto"/>
              <w:right w:val="single" w:sz="4" w:space="0" w:color="auto"/>
            </w:tcBorders>
            <w:shd w:val="clear" w:color="auto" w:fill="auto"/>
            <w:noWrap/>
          </w:tcPr>
          <w:p w:rsidR="005A2145" w:rsidRPr="00B94904" w:rsidRDefault="005A2145" w:rsidP="00985352">
            <w:pPr>
              <w:rPr>
                <w:sz w:val="22"/>
                <w:szCs w:val="22"/>
              </w:rPr>
            </w:pPr>
            <w:r w:rsidRPr="00B94904">
              <w:rPr>
                <w:sz w:val="22"/>
                <w:szCs w:val="22"/>
              </w:rPr>
              <w:t>Lợi nhuận sau thuế chưa phân phối</w:t>
            </w:r>
          </w:p>
        </w:tc>
        <w:tc>
          <w:tcPr>
            <w:tcW w:w="549" w:type="dxa"/>
            <w:tcBorders>
              <w:top w:val="nil"/>
              <w:left w:val="nil"/>
              <w:right w:val="single" w:sz="4" w:space="0" w:color="auto"/>
            </w:tcBorders>
            <w:shd w:val="clear" w:color="auto" w:fill="auto"/>
            <w:noWrap/>
          </w:tcPr>
          <w:p w:rsidR="005A2145" w:rsidRPr="00B94904" w:rsidRDefault="005A2145" w:rsidP="00985352">
            <w:pPr>
              <w:jc w:val="center"/>
              <w:rPr>
                <w:sz w:val="22"/>
                <w:szCs w:val="22"/>
              </w:rPr>
            </w:pPr>
            <w:r w:rsidRPr="00B94904">
              <w:rPr>
                <w:sz w:val="22"/>
                <w:szCs w:val="22"/>
              </w:rPr>
              <w:t>420</w:t>
            </w:r>
          </w:p>
        </w:tc>
        <w:tc>
          <w:tcPr>
            <w:tcW w:w="891" w:type="dxa"/>
            <w:tcBorders>
              <w:top w:val="nil"/>
              <w:left w:val="nil"/>
              <w:right w:val="single" w:sz="4" w:space="0" w:color="auto"/>
            </w:tcBorders>
            <w:shd w:val="clear" w:color="auto" w:fill="auto"/>
          </w:tcPr>
          <w:p w:rsidR="005A2145" w:rsidRPr="00B94904" w:rsidRDefault="005A2145" w:rsidP="00985352">
            <w:pPr>
              <w:jc w:val="center"/>
              <w:rPr>
                <w:sz w:val="22"/>
                <w:szCs w:val="22"/>
              </w:rPr>
            </w:pPr>
          </w:p>
        </w:tc>
        <w:tc>
          <w:tcPr>
            <w:tcW w:w="1800" w:type="dxa"/>
            <w:tcBorders>
              <w:top w:val="nil"/>
              <w:left w:val="nil"/>
              <w:right w:val="single" w:sz="4" w:space="0" w:color="auto"/>
            </w:tcBorders>
            <w:shd w:val="clear" w:color="auto" w:fill="auto"/>
            <w:noWrap/>
          </w:tcPr>
          <w:p w:rsidR="005A2145" w:rsidRPr="00154670" w:rsidRDefault="005A2145" w:rsidP="00985352">
            <w:pPr>
              <w:jc w:val="right"/>
              <w:rPr>
                <w:sz w:val="22"/>
                <w:szCs w:val="22"/>
              </w:rPr>
            </w:pPr>
            <w:r w:rsidRPr="00154670">
              <w:rPr>
                <w:sz w:val="22"/>
                <w:szCs w:val="22"/>
              </w:rPr>
              <w:t>(8.785.104.466)</w:t>
            </w:r>
          </w:p>
        </w:tc>
        <w:tc>
          <w:tcPr>
            <w:tcW w:w="1800" w:type="dxa"/>
            <w:tcBorders>
              <w:top w:val="nil"/>
              <w:left w:val="nil"/>
              <w:right w:val="double" w:sz="6" w:space="0" w:color="auto"/>
            </w:tcBorders>
            <w:shd w:val="clear" w:color="auto" w:fill="auto"/>
            <w:noWrap/>
          </w:tcPr>
          <w:p w:rsidR="005A2145" w:rsidRPr="00154670" w:rsidRDefault="005A2145" w:rsidP="00985352">
            <w:pPr>
              <w:jc w:val="right"/>
              <w:rPr>
                <w:sz w:val="22"/>
                <w:szCs w:val="22"/>
              </w:rPr>
            </w:pPr>
            <w:r w:rsidRPr="00154670">
              <w:rPr>
                <w:sz w:val="22"/>
                <w:szCs w:val="22"/>
              </w:rPr>
              <w:t>1.002.230.866</w:t>
            </w:r>
          </w:p>
        </w:tc>
      </w:tr>
      <w:tr w:rsidR="005A2145" w:rsidRPr="00B94904" w:rsidTr="00985352">
        <w:trPr>
          <w:trHeight w:val="96"/>
        </w:trPr>
        <w:tc>
          <w:tcPr>
            <w:tcW w:w="558" w:type="dxa"/>
            <w:tcBorders>
              <w:top w:val="nil"/>
              <w:left w:val="double" w:sz="6" w:space="0" w:color="auto"/>
              <w:right w:val="single" w:sz="4" w:space="0" w:color="auto"/>
            </w:tcBorders>
          </w:tcPr>
          <w:p w:rsidR="005A2145" w:rsidRPr="00B94904" w:rsidRDefault="005A2145" w:rsidP="00985352">
            <w:pPr>
              <w:jc w:val="center"/>
              <w:rPr>
                <w:sz w:val="22"/>
                <w:szCs w:val="22"/>
              </w:rPr>
            </w:pPr>
          </w:p>
        </w:tc>
        <w:tc>
          <w:tcPr>
            <w:tcW w:w="3720" w:type="dxa"/>
            <w:tcBorders>
              <w:top w:val="nil"/>
              <w:left w:val="single" w:sz="4" w:space="0" w:color="auto"/>
              <w:right w:val="single" w:sz="4" w:space="0" w:color="auto"/>
            </w:tcBorders>
            <w:shd w:val="clear" w:color="auto" w:fill="auto"/>
            <w:noWrap/>
          </w:tcPr>
          <w:p w:rsidR="005A2145" w:rsidRPr="00B94904" w:rsidRDefault="005A2145" w:rsidP="00985352">
            <w:pPr>
              <w:rPr>
                <w:sz w:val="22"/>
                <w:szCs w:val="22"/>
              </w:rPr>
            </w:pPr>
          </w:p>
        </w:tc>
        <w:tc>
          <w:tcPr>
            <w:tcW w:w="549" w:type="dxa"/>
            <w:tcBorders>
              <w:top w:val="nil"/>
              <w:left w:val="nil"/>
              <w:right w:val="single" w:sz="4" w:space="0" w:color="auto"/>
            </w:tcBorders>
            <w:shd w:val="clear" w:color="auto" w:fill="auto"/>
            <w:noWrap/>
          </w:tcPr>
          <w:p w:rsidR="005A2145" w:rsidRPr="00B94904" w:rsidRDefault="005A2145" w:rsidP="00985352">
            <w:pPr>
              <w:jc w:val="center"/>
              <w:rPr>
                <w:sz w:val="22"/>
                <w:szCs w:val="22"/>
              </w:rPr>
            </w:pPr>
          </w:p>
        </w:tc>
        <w:tc>
          <w:tcPr>
            <w:tcW w:w="891" w:type="dxa"/>
            <w:tcBorders>
              <w:top w:val="nil"/>
              <w:left w:val="nil"/>
              <w:right w:val="single" w:sz="4" w:space="0" w:color="auto"/>
            </w:tcBorders>
            <w:shd w:val="clear" w:color="auto" w:fill="auto"/>
          </w:tcPr>
          <w:p w:rsidR="005A2145" w:rsidRPr="00B94904" w:rsidRDefault="005A2145" w:rsidP="00985352">
            <w:pPr>
              <w:jc w:val="center"/>
              <w:rPr>
                <w:sz w:val="22"/>
                <w:szCs w:val="22"/>
              </w:rPr>
            </w:pPr>
          </w:p>
        </w:tc>
        <w:tc>
          <w:tcPr>
            <w:tcW w:w="1800" w:type="dxa"/>
            <w:tcBorders>
              <w:top w:val="nil"/>
              <w:left w:val="nil"/>
              <w:right w:val="single" w:sz="4" w:space="0" w:color="auto"/>
            </w:tcBorders>
            <w:shd w:val="clear" w:color="auto" w:fill="auto"/>
            <w:noWrap/>
          </w:tcPr>
          <w:p w:rsidR="005A2145" w:rsidRPr="00154670" w:rsidRDefault="005A2145" w:rsidP="00985352">
            <w:pPr>
              <w:jc w:val="right"/>
              <w:rPr>
                <w:sz w:val="22"/>
                <w:szCs w:val="22"/>
              </w:rPr>
            </w:pPr>
          </w:p>
        </w:tc>
        <w:tc>
          <w:tcPr>
            <w:tcW w:w="1800" w:type="dxa"/>
            <w:tcBorders>
              <w:top w:val="nil"/>
              <w:left w:val="nil"/>
              <w:right w:val="double" w:sz="6" w:space="0" w:color="auto"/>
            </w:tcBorders>
            <w:shd w:val="clear" w:color="auto" w:fill="auto"/>
            <w:noWrap/>
          </w:tcPr>
          <w:p w:rsidR="005A2145" w:rsidRPr="00154670" w:rsidRDefault="005A2145" w:rsidP="00985352">
            <w:pPr>
              <w:jc w:val="right"/>
              <w:rPr>
                <w:sz w:val="22"/>
                <w:szCs w:val="22"/>
              </w:rPr>
            </w:pPr>
          </w:p>
        </w:tc>
      </w:tr>
      <w:tr w:rsidR="005A2145" w:rsidRPr="00B94904" w:rsidTr="00985352">
        <w:trPr>
          <w:trHeight w:val="300"/>
        </w:trPr>
        <w:tc>
          <w:tcPr>
            <w:tcW w:w="558" w:type="dxa"/>
            <w:tcBorders>
              <w:left w:val="double" w:sz="6" w:space="0" w:color="auto"/>
              <w:bottom w:val="nil"/>
              <w:right w:val="single" w:sz="4" w:space="0" w:color="auto"/>
            </w:tcBorders>
          </w:tcPr>
          <w:p w:rsidR="005A2145" w:rsidRPr="00B94904" w:rsidRDefault="005A2145" w:rsidP="00985352">
            <w:pPr>
              <w:jc w:val="center"/>
              <w:rPr>
                <w:b/>
                <w:bCs/>
                <w:sz w:val="22"/>
                <w:szCs w:val="22"/>
              </w:rPr>
            </w:pPr>
            <w:r w:rsidRPr="00B94904">
              <w:rPr>
                <w:b/>
                <w:bCs/>
                <w:sz w:val="22"/>
                <w:szCs w:val="22"/>
              </w:rPr>
              <w:t>II.</w:t>
            </w:r>
          </w:p>
        </w:tc>
        <w:tc>
          <w:tcPr>
            <w:tcW w:w="3720" w:type="dxa"/>
            <w:tcBorders>
              <w:left w:val="single" w:sz="4" w:space="0" w:color="auto"/>
              <w:bottom w:val="nil"/>
              <w:right w:val="single" w:sz="4" w:space="0" w:color="auto"/>
            </w:tcBorders>
            <w:shd w:val="clear" w:color="auto" w:fill="auto"/>
            <w:noWrap/>
          </w:tcPr>
          <w:p w:rsidR="005A2145" w:rsidRPr="00B94904" w:rsidRDefault="005A2145" w:rsidP="00985352">
            <w:pPr>
              <w:rPr>
                <w:b/>
                <w:bCs/>
                <w:sz w:val="22"/>
                <w:szCs w:val="22"/>
              </w:rPr>
            </w:pPr>
            <w:r w:rsidRPr="00B94904">
              <w:rPr>
                <w:b/>
                <w:bCs/>
                <w:sz w:val="22"/>
                <w:szCs w:val="22"/>
              </w:rPr>
              <w:t>Nguồn kinh phí và quỹ khác</w:t>
            </w:r>
          </w:p>
        </w:tc>
        <w:tc>
          <w:tcPr>
            <w:tcW w:w="549" w:type="dxa"/>
            <w:tcBorders>
              <w:left w:val="nil"/>
              <w:bottom w:val="nil"/>
              <w:right w:val="single" w:sz="4" w:space="0" w:color="auto"/>
            </w:tcBorders>
            <w:shd w:val="clear" w:color="auto" w:fill="auto"/>
            <w:noWrap/>
          </w:tcPr>
          <w:p w:rsidR="005A2145" w:rsidRPr="00B94904" w:rsidRDefault="005A2145" w:rsidP="00985352">
            <w:pPr>
              <w:jc w:val="center"/>
              <w:rPr>
                <w:b/>
                <w:bCs/>
                <w:sz w:val="22"/>
                <w:szCs w:val="22"/>
              </w:rPr>
            </w:pPr>
            <w:r w:rsidRPr="00B94904">
              <w:rPr>
                <w:b/>
                <w:bCs/>
                <w:sz w:val="22"/>
                <w:szCs w:val="22"/>
              </w:rPr>
              <w:t>430</w:t>
            </w:r>
          </w:p>
        </w:tc>
        <w:tc>
          <w:tcPr>
            <w:tcW w:w="891" w:type="dxa"/>
            <w:tcBorders>
              <w:left w:val="nil"/>
              <w:bottom w:val="nil"/>
              <w:right w:val="single" w:sz="4" w:space="0" w:color="auto"/>
            </w:tcBorders>
            <w:shd w:val="clear" w:color="auto" w:fill="auto"/>
          </w:tcPr>
          <w:p w:rsidR="005A2145" w:rsidRPr="00B94904" w:rsidRDefault="005A2145" w:rsidP="00985352">
            <w:pPr>
              <w:jc w:val="center"/>
              <w:rPr>
                <w:b/>
                <w:bCs/>
                <w:sz w:val="22"/>
                <w:szCs w:val="22"/>
              </w:rPr>
            </w:pPr>
          </w:p>
        </w:tc>
        <w:tc>
          <w:tcPr>
            <w:tcW w:w="1800" w:type="dxa"/>
            <w:tcBorders>
              <w:left w:val="nil"/>
              <w:bottom w:val="nil"/>
              <w:right w:val="single" w:sz="4" w:space="0" w:color="auto"/>
            </w:tcBorders>
            <w:shd w:val="clear" w:color="auto" w:fill="auto"/>
            <w:noWrap/>
          </w:tcPr>
          <w:p w:rsidR="005A2145" w:rsidRPr="00154670" w:rsidRDefault="005A2145" w:rsidP="00985352">
            <w:pPr>
              <w:jc w:val="right"/>
              <w:rPr>
                <w:b/>
                <w:bCs/>
                <w:sz w:val="22"/>
                <w:szCs w:val="22"/>
              </w:rPr>
            </w:pPr>
            <w:r w:rsidRPr="00154670">
              <w:rPr>
                <w:b/>
                <w:bCs/>
                <w:sz w:val="22"/>
                <w:szCs w:val="22"/>
              </w:rPr>
              <w:t>-</w:t>
            </w:r>
          </w:p>
        </w:tc>
        <w:tc>
          <w:tcPr>
            <w:tcW w:w="1800" w:type="dxa"/>
            <w:tcBorders>
              <w:left w:val="nil"/>
              <w:bottom w:val="nil"/>
              <w:right w:val="double" w:sz="6" w:space="0" w:color="auto"/>
            </w:tcBorders>
            <w:shd w:val="clear" w:color="auto" w:fill="auto"/>
            <w:noWrap/>
          </w:tcPr>
          <w:p w:rsidR="005A2145" w:rsidRPr="00154670" w:rsidRDefault="005A2145" w:rsidP="00985352">
            <w:pPr>
              <w:jc w:val="right"/>
              <w:rPr>
                <w:b/>
                <w:bCs/>
                <w:sz w:val="22"/>
                <w:szCs w:val="22"/>
              </w:rPr>
            </w:pPr>
            <w:r w:rsidRPr="00154670">
              <w:rPr>
                <w:b/>
                <w:bCs/>
                <w:sz w:val="22"/>
                <w:szCs w:val="22"/>
              </w:rPr>
              <w:t>-</w:t>
            </w:r>
          </w:p>
        </w:tc>
      </w:tr>
      <w:tr w:rsidR="005A2145" w:rsidRPr="00B94904" w:rsidTr="00985352">
        <w:trPr>
          <w:trHeight w:val="300"/>
        </w:trPr>
        <w:tc>
          <w:tcPr>
            <w:tcW w:w="558" w:type="dxa"/>
            <w:tcBorders>
              <w:top w:val="nil"/>
              <w:left w:val="double" w:sz="6" w:space="0" w:color="auto"/>
              <w:bottom w:val="single" w:sz="4" w:space="0" w:color="auto"/>
              <w:right w:val="single" w:sz="4" w:space="0" w:color="auto"/>
            </w:tcBorders>
          </w:tcPr>
          <w:p w:rsidR="005A2145" w:rsidRPr="00B94904" w:rsidRDefault="005A2145" w:rsidP="00985352">
            <w:pPr>
              <w:jc w:val="center"/>
              <w:rPr>
                <w:sz w:val="22"/>
                <w:szCs w:val="22"/>
              </w:rPr>
            </w:pPr>
          </w:p>
        </w:tc>
        <w:tc>
          <w:tcPr>
            <w:tcW w:w="3720" w:type="dxa"/>
            <w:tcBorders>
              <w:top w:val="nil"/>
              <w:left w:val="single" w:sz="4" w:space="0" w:color="auto"/>
              <w:bottom w:val="single" w:sz="4" w:space="0" w:color="auto"/>
              <w:right w:val="single" w:sz="4" w:space="0" w:color="auto"/>
            </w:tcBorders>
            <w:shd w:val="clear" w:color="auto" w:fill="auto"/>
            <w:noWrap/>
          </w:tcPr>
          <w:p w:rsidR="005A2145" w:rsidRPr="00B94904" w:rsidRDefault="005A2145" w:rsidP="00985352">
            <w:pPr>
              <w:rPr>
                <w:sz w:val="22"/>
                <w:szCs w:val="22"/>
              </w:rPr>
            </w:pPr>
          </w:p>
        </w:tc>
        <w:tc>
          <w:tcPr>
            <w:tcW w:w="549" w:type="dxa"/>
            <w:tcBorders>
              <w:top w:val="nil"/>
              <w:left w:val="nil"/>
              <w:bottom w:val="single" w:sz="4" w:space="0" w:color="auto"/>
              <w:right w:val="single" w:sz="4" w:space="0" w:color="auto"/>
            </w:tcBorders>
            <w:shd w:val="clear" w:color="auto" w:fill="auto"/>
            <w:noWrap/>
          </w:tcPr>
          <w:p w:rsidR="005A2145" w:rsidRPr="00B94904" w:rsidRDefault="005A2145" w:rsidP="00985352">
            <w:pPr>
              <w:jc w:val="center"/>
              <w:rPr>
                <w:sz w:val="22"/>
                <w:szCs w:val="22"/>
              </w:rPr>
            </w:pPr>
          </w:p>
        </w:tc>
        <w:tc>
          <w:tcPr>
            <w:tcW w:w="891" w:type="dxa"/>
            <w:tcBorders>
              <w:top w:val="nil"/>
              <w:left w:val="nil"/>
              <w:bottom w:val="single" w:sz="4" w:space="0" w:color="auto"/>
              <w:right w:val="single" w:sz="4" w:space="0" w:color="auto"/>
            </w:tcBorders>
            <w:shd w:val="clear" w:color="auto" w:fill="auto"/>
          </w:tcPr>
          <w:p w:rsidR="005A2145" w:rsidRPr="00B94904" w:rsidRDefault="005A2145" w:rsidP="00985352">
            <w:pPr>
              <w:jc w:val="center"/>
              <w:rPr>
                <w:sz w:val="22"/>
                <w:szCs w:val="22"/>
              </w:rPr>
            </w:pPr>
          </w:p>
        </w:tc>
        <w:tc>
          <w:tcPr>
            <w:tcW w:w="1800" w:type="dxa"/>
            <w:tcBorders>
              <w:top w:val="nil"/>
              <w:left w:val="nil"/>
              <w:bottom w:val="single" w:sz="4" w:space="0" w:color="auto"/>
              <w:right w:val="single" w:sz="4" w:space="0" w:color="auto"/>
            </w:tcBorders>
            <w:shd w:val="clear" w:color="auto" w:fill="auto"/>
            <w:noWrap/>
          </w:tcPr>
          <w:p w:rsidR="005A2145" w:rsidRPr="00154670" w:rsidRDefault="005A2145" w:rsidP="00985352">
            <w:pPr>
              <w:jc w:val="right"/>
              <w:rPr>
                <w:sz w:val="22"/>
                <w:szCs w:val="22"/>
              </w:rPr>
            </w:pPr>
          </w:p>
        </w:tc>
        <w:tc>
          <w:tcPr>
            <w:tcW w:w="1800" w:type="dxa"/>
            <w:tcBorders>
              <w:top w:val="nil"/>
              <w:left w:val="nil"/>
              <w:bottom w:val="single" w:sz="4" w:space="0" w:color="auto"/>
              <w:right w:val="double" w:sz="6" w:space="0" w:color="auto"/>
            </w:tcBorders>
            <w:shd w:val="clear" w:color="auto" w:fill="auto"/>
            <w:noWrap/>
          </w:tcPr>
          <w:p w:rsidR="005A2145" w:rsidRPr="00154670" w:rsidRDefault="005A2145" w:rsidP="00985352">
            <w:pPr>
              <w:jc w:val="right"/>
              <w:rPr>
                <w:sz w:val="22"/>
                <w:szCs w:val="22"/>
              </w:rPr>
            </w:pPr>
          </w:p>
        </w:tc>
      </w:tr>
      <w:tr w:rsidR="005A2145" w:rsidRPr="00B94904" w:rsidTr="00985352">
        <w:trPr>
          <w:trHeight w:val="333"/>
        </w:trPr>
        <w:tc>
          <w:tcPr>
            <w:tcW w:w="558" w:type="dxa"/>
            <w:tcBorders>
              <w:top w:val="nil"/>
              <w:left w:val="double" w:sz="6" w:space="0" w:color="auto"/>
              <w:bottom w:val="double" w:sz="6" w:space="0" w:color="auto"/>
              <w:right w:val="single" w:sz="4" w:space="0" w:color="auto"/>
            </w:tcBorders>
          </w:tcPr>
          <w:p w:rsidR="005A2145" w:rsidRPr="00B94904" w:rsidRDefault="005A2145" w:rsidP="00985352">
            <w:pPr>
              <w:jc w:val="center"/>
              <w:rPr>
                <w:b/>
                <w:bCs/>
                <w:sz w:val="22"/>
                <w:szCs w:val="22"/>
              </w:rPr>
            </w:pPr>
          </w:p>
        </w:tc>
        <w:tc>
          <w:tcPr>
            <w:tcW w:w="3720" w:type="dxa"/>
            <w:tcBorders>
              <w:top w:val="nil"/>
              <w:left w:val="single" w:sz="4" w:space="0" w:color="auto"/>
              <w:bottom w:val="double" w:sz="6" w:space="0" w:color="auto"/>
              <w:right w:val="single" w:sz="4" w:space="0" w:color="auto"/>
            </w:tcBorders>
            <w:shd w:val="clear" w:color="auto" w:fill="auto"/>
            <w:noWrap/>
            <w:vAlign w:val="center"/>
          </w:tcPr>
          <w:p w:rsidR="005A2145" w:rsidRPr="00B94904" w:rsidRDefault="005A2145" w:rsidP="00985352">
            <w:pPr>
              <w:jc w:val="center"/>
              <w:rPr>
                <w:b/>
                <w:bCs/>
                <w:sz w:val="22"/>
                <w:szCs w:val="22"/>
              </w:rPr>
            </w:pPr>
            <w:r w:rsidRPr="00B94904">
              <w:rPr>
                <w:b/>
                <w:bCs/>
                <w:sz w:val="22"/>
                <w:szCs w:val="22"/>
              </w:rPr>
              <w:t>TỔNG CỘNG NGUỒN VỐN</w:t>
            </w:r>
          </w:p>
        </w:tc>
        <w:tc>
          <w:tcPr>
            <w:tcW w:w="549" w:type="dxa"/>
            <w:tcBorders>
              <w:top w:val="nil"/>
              <w:left w:val="nil"/>
              <w:bottom w:val="double" w:sz="6" w:space="0" w:color="auto"/>
              <w:right w:val="single" w:sz="4" w:space="0" w:color="auto"/>
            </w:tcBorders>
            <w:shd w:val="clear" w:color="auto" w:fill="auto"/>
            <w:noWrap/>
            <w:vAlign w:val="center"/>
          </w:tcPr>
          <w:p w:rsidR="005A2145" w:rsidRPr="00B94904" w:rsidRDefault="005A2145" w:rsidP="00985352">
            <w:pPr>
              <w:jc w:val="center"/>
              <w:rPr>
                <w:b/>
                <w:bCs/>
                <w:sz w:val="22"/>
                <w:szCs w:val="22"/>
              </w:rPr>
            </w:pPr>
            <w:r w:rsidRPr="00B94904">
              <w:rPr>
                <w:b/>
                <w:bCs/>
                <w:sz w:val="22"/>
                <w:szCs w:val="22"/>
              </w:rPr>
              <w:t>440</w:t>
            </w:r>
          </w:p>
        </w:tc>
        <w:tc>
          <w:tcPr>
            <w:tcW w:w="891" w:type="dxa"/>
            <w:tcBorders>
              <w:top w:val="nil"/>
              <w:left w:val="nil"/>
              <w:bottom w:val="double" w:sz="6" w:space="0" w:color="auto"/>
              <w:right w:val="single" w:sz="4" w:space="0" w:color="auto"/>
            </w:tcBorders>
            <w:shd w:val="clear" w:color="auto" w:fill="auto"/>
            <w:vAlign w:val="center"/>
          </w:tcPr>
          <w:p w:rsidR="005A2145" w:rsidRPr="00B94904" w:rsidRDefault="005A2145" w:rsidP="00985352">
            <w:pPr>
              <w:jc w:val="center"/>
              <w:rPr>
                <w:b/>
                <w:bCs/>
                <w:sz w:val="22"/>
                <w:szCs w:val="22"/>
              </w:rPr>
            </w:pPr>
          </w:p>
        </w:tc>
        <w:tc>
          <w:tcPr>
            <w:tcW w:w="1800" w:type="dxa"/>
            <w:tcBorders>
              <w:top w:val="nil"/>
              <w:left w:val="nil"/>
              <w:bottom w:val="double" w:sz="6" w:space="0" w:color="auto"/>
              <w:right w:val="single" w:sz="4" w:space="0" w:color="auto"/>
            </w:tcBorders>
            <w:shd w:val="clear" w:color="auto" w:fill="auto"/>
            <w:noWrap/>
            <w:vAlign w:val="center"/>
          </w:tcPr>
          <w:p w:rsidR="005A2145" w:rsidRPr="00154670" w:rsidRDefault="005A2145" w:rsidP="00985352">
            <w:pPr>
              <w:jc w:val="right"/>
              <w:rPr>
                <w:b/>
                <w:bCs/>
                <w:sz w:val="22"/>
                <w:szCs w:val="22"/>
              </w:rPr>
            </w:pPr>
            <w:r w:rsidRPr="00154670">
              <w:rPr>
                <w:b/>
                <w:bCs/>
                <w:sz w:val="22"/>
                <w:szCs w:val="22"/>
              </w:rPr>
              <w:t>212.258.133.697</w:t>
            </w:r>
          </w:p>
        </w:tc>
        <w:tc>
          <w:tcPr>
            <w:tcW w:w="1800" w:type="dxa"/>
            <w:tcBorders>
              <w:top w:val="nil"/>
              <w:left w:val="nil"/>
              <w:bottom w:val="double" w:sz="6" w:space="0" w:color="auto"/>
              <w:right w:val="double" w:sz="6" w:space="0" w:color="auto"/>
            </w:tcBorders>
            <w:shd w:val="clear" w:color="auto" w:fill="auto"/>
            <w:noWrap/>
            <w:vAlign w:val="center"/>
          </w:tcPr>
          <w:p w:rsidR="005A2145" w:rsidRPr="00154670" w:rsidRDefault="005A2145" w:rsidP="00985352">
            <w:pPr>
              <w:jc w:val="right"/>
              <w:rPr>
                <w:b/>
                <w:bCs/>
                <w:sz w:val="22"/>
                <w:szCs w:val="22"/>
              </w:rPr>
            </w:pPr>
            <w:r w:rsidRPr="00154670">
              <w:rPr>
                <w:b/>
                <w:bCs/>
                <w:sz w:val="22"/>
                <w:szCs w:val="22"/>
              </w:rPr>
              <w:t>231.743.140.259</w:t>
            </w:r>
          </w:p>
        </w:tc>
      </w:tr>
    </w:tbl>
    <w:p w:rsidR="00551B0A" w:rsidRDefault="00551B0A" w:rsidP="00E1279B">
      <w:pPr>
        <w:ind w:left="706" w:hanging="706"/>
        <w:jc w:val="center"/>
        <w:rPr>
          <w:b/>
          <w:sz w:val="28"/>
          <w:szCs w:val="28"/>
        </w:rPr>
      </w:pPr>
    </w:p>
    <w:p w:rsidR="00551B0A" w:rsidRDefault="00551B0A" w:rsidP="00E1279B">
      <w:pPr>
        <w:ind w:left="706" w:hanging="706"/>
        <w:jc w:val="center"/>
        <w:rPr>
          <w:b/>
          <w:sz w:val="28"/>
          <w:szCs w:val="28"/>
        </w:rPr>
      </w:pPr>
    </w:p>
    <w:p w:rsidR="005A2145" w:rsidRPr="00B14BAE" w:rsidRDefault="005A2145" w:rsidP="005A2145">
      <w:pPr>
        <w:spacing w:before="120"/>
        <w:ind w:left="709" w:hanging="709"/>
        <w:jc w:val="center"/>
        <w:rPr>
          <w:b/>
          <w:sz w:val="28"/>
          <w:szCs w:val="28"/>
        </w:rPr>
      </w:pPr>
      <w:r w:rsidRPr="00B14BAE">
        <w:rPr>
          <w:b/>
          <w:sz w:val="28"/>
          <w:szCs w:val="28"/>
        </w:rPr>
        <w:lastRenderedPageBreak/>
        <w:t>BÁO CÁO KẾT QUẢ HOẠT ĐỘNG KINH DOANH</w:t>
      </w:r>
    </w:p>
    <w:p w:rsidR="005A2145" w:rsidRPr="00B14BAE" w:rsidRDefault="005A2145" w:rsidP="005A2145">
      <w:pPr>
        <w:spacing w:after="120"/>
        <w:ind w:left="709" w:hanging="709"/>
        <w:jc w:val="center"/>
        <w:rPr>
          <w:b/>
          <w:bCs/>
          <w:sz w:val="22"/>
          <w:szCs w:val="22"/>
        </w:rPr>
      </w:pPr>
      <w:r w:rsidRPr="00B14BAE">
        <w:rPr>
          <w:b/>
          <w:bCs/>
          <w:sz w:val="22"/>
          <w:szCs w:val="22"/>
        </w:rPr>
        <w:t>Năm 2012</w:t>
      </w:r>
    </w:p>
    <w:p w:rsidR="005A2145" w:rsidRPr="00B14BAE" w:rsidRDefault="005A2145" w:rsidP="005A2145">
      <w:pPr>
        <w:spacing w:after="120"/>
        <w:ind w:left="709" w:right="-45" w:hanging="709"/>
        <w:jc w:val="right"/>
        <w:rPr>
          <w:i/>
          <w:sz w:val="22"/>
          <w:szCs w:val="22"/>
        </w:rPr>
      </w:pPr>
      <w:r w:rsidRPr="00B14BAE">
        <w:rPr>
          <w:i/>
          <w:sz w:val="22"/>
          <w:szCs w:val="22"/>
        </w:rPr>
        <w:t>Đơn vị tính: VND</w:t>
      </w:r>
    </w:p>
    <w:tbl>
      <w:tblPr>
        <w:tblW w:w="9390" w:type="dxa"/>
        <w:tblInd w:w="150" w:type="dxa"/>
        <w:tblLayout w:type="fixed"/>
        <w:tblLook w:val="0000"/>
      </w:tblPr>
      <w:tblGrid>
        <w:gridCol w:w="602"/>
        <w:gridCol w:w="3916"/>
        <w:gridCol w:w="534"/>
        <w:gridCol w:w="738"/>
        <w:gridCol w:w="1800"/>
        <w:gridCol w:w="1800"/>
      </w:tblGrid>
      <w:tr w:rsidR="005A2145" w:rsidRPr="00B14BAE" w:rsidTr="00985352">
        <w:trPr>
          <w:trHeight w:val="634"/>
        </w:trPr>
        <w:tc>
          <w:tcPr>
            <w:tcW w:w="602" w:type="dxa"/>
            <w:tcBorders>
              <w:top w:val="double" w:sz="6" w:space="0" w:color="auto"/>
              <w:left w:val="double" w:sz="6" w:space="0" w:color="auto"/>
              <w:bottom w:val="single" w:sz="4" w:space="0" w:color="auto"/>
              <w:right w:val="single" w:sz="4" w:space="0" w:color="auto"/>
            </w:tcBorders>
            <w:vAlign w:val="center"/>
          </w:tcPr>
          <w:p w:rsidR="005A2145" w:rsidRPr="00B14BAE" w:rsidRDefault="005A2145" w:rsidP="00985352">
            <w:pPr>
              <w:ind w:left="-50" w:right="-108"/>
              <w:jc w:val="center"/>
              <w:rPr>
                <w:b/>
                <w:iCs/>
                <w:sz w:val="22"/>
                <w:szCs w:val="22"/>
              </w:rPr>
            </w:pPr>
            <w:r w:rsidRPr="00B14BAE">
              <w:rPr>
                <w:b/>
                <w:iCs/>
                <w:sz w:val="22"/>
                <w:szCs w:val="22"/>
              </w:rPr>
              <w:t>STT</w:t>
            </w:r>
          </w:p>
        </w:tc>
        <w:tc>
          <w:tcPr>
            <w:tcW w:w="3916" w:type="dxa"/>
            <w:tcBorders>
              <w:top w:val="double" w:sz="6" w:space="0" w:color="auto"/>
              <w:left w:val="single" w:sz="4" w:space="0" w:color="auto"/>
              <w:bottom w:val="single" w:sz="4" w:space="0" w:color="auto"/>
              <w:right w:val="single" w:sz="4" w:space="0" w:color="auto"/>
            </w:tcBorders>
            <w:shd w:val="clear" w:color="auto" w:fill="auto"/>
            <w:vAlign w:val="center"/>
          </w:tcPr>
          <w:p w:rsidR="005A2145" w:rsidRPr="00B14BAE" w:rsidRDefault="005A2145" w:rsidP="00985352">
            <w:pPr>
              <w:jc w:val="center"/>
              <w:rPr>
                <w:b/>
                <w:iCs/>
                <w:sz w:val="22"/>
                <w:szCs w:val="22"/>
              </w:rPr>
            </w:pPr>
            <w:r w:rsidRPr="00B14BAE">
              <w:rPr>
                <w:b/>
                <w:iCs/>
                <w:sz w:val="22"/>
                <w:szCs w:val="22"/>
              </w:rPr>
              <w:t>CHỈ TIÊU</w:t>
            </w:r>
          </w:p>
        </w:tc>
        <w:tc>
          <w:tcPr>
            <w:tcW w:w="534" w:type="dxa"/>
            <w:tcBorders>
              <w:top w:val="double" w:sz="6" w:space="0" w:color="auto"/>
              <w:left w:val="nil"/>
              <w:bottom w:val="single" w:sz="4" w:space="0" w:color="auto"/>
              <w:right w:val="single" w:sz="4" w:space="0" w:color="auto"/>
            </w:tcBorders>
            <w:shd w:val="clear" w:color="auto" w:fill="auto"/>
            <w:vAlign w:val="center"/>
          </w:tcPr>
          <w:p w:rsidR="005A2145" w:rsidRPr="00B14BAE" w:rsidRDefault="005A2145" w:rsidP="00985352">
            <w:pPr>
              <w:jc w:val="center"/>
              <w:rPr>
                <w:b/>
                <w:iCs/>
                <w:sz w:val="22"/>
                <w:szCs w:val="22"/>
              </w:rPr>
            </w:pPr>
            <w:r w:rsidRPr="00B14BAE">
              <w:rPr>
                <w:b/>
                <w:iCs/>
                <w:sz w:val="22"/>
                <w:szCs w:val="22"/>
              </w:rPr>
              <w:t>Mã số</w:t>
            </w:r>
          </w:p>
        </w:tc>
        <w:tc>
          <w:tcPr>
            <w:tcW w:w="738" w:type="dxa"/>
            <w:tcBorders>
              <w:top w:val="double" w:sz="6" w:space="0" w:color="auto"/>
              <w:left w:val="nil"/>
              <w:bottom w:val="single" w:sz="4" w:space="0" w:color="auto"/>
              <w:right w:val="single" w:sz="4" w:space="0" w:color="auto"/>
            </w:tcBorders>
            <w:shd w:val="clear" w:color="auto" w:fill="auto"/>
            <w:vAlign w:val="center"/>
          </w:tcPr>
          <w:p w:rsidR="005A2145" w:rsidRPr="00B14BAE" w:rsidRDefault="005A2145" w:rsidP="00985352">
            <w:pPr>
              <w:ind w:left="-108" w:right="-119"/>
              <w:jc w:val="center"/>
              <w:rPr>
                <w:b/>
                <w:iCs/>
                <w:spacing w:val="-6"/>
                <w:sz w:val="22"/>
                <w:szCs w:val="22"/>
              </w:rPr>
            </w:pPr>
            <w:r w:rsidRPr="00B14BAE">
              <w:rPr>
                <w:b/>
                <w:iCs/>
                <w:spacing w:val="-6"/>
                <w:sz w:val="22"/>
                <w:szCs w:val="22"/>
              </w:rPr>
              <w:t>Thuyết minh</w:t>
            </w:r>
          </w:p>
        </w:tc>
        <w:tc>
          <w:tcPr>
            <w:tcW w:w="1800" w:type="dxa"/>
            <w:tcBorders>
              <w:top w:val="double" w:sz="6" w:space="0" w:color="auto"/>
              <w:left w:val="nil"/>
              <w:bottom w:val="single" w:sz="4" w:space="0" w:color="auto"/>
              <w:right w:val="single" w:sz="4" w:space="0" w:color="auto"/>
            </w:tcBorders>
            <w:vAlign w:val="center"/>
          </w:tcPr>
          <w:p w:rsidR="005A2145" w:rsidRPr="00B14BAE" w:rsidRDefault="005A2145" w:rsidP="00985352">
            <w:pPr>
              <w:jc w:val="center"/>
              <w:rPr>
                <w:b/>
                <w:bCs/>
                <w:sz w:val="22"/>
                <w:szCs w:val="22"/>
              </w:rPr>
            </w:pPr>
            <w:r w:rsidRPr="00B14BAE">
              <w:rPr>
                <w:b/>
                <w:bCs/>
                <w:sz w:val="22"/>
                <w:szCs w:val="22"/>
              </w:rPr>
              <w:t>Năm nay</w:t>
            </w:r>
          </w:p>
        </w:tc>
        <w:tc>
          <w:tcPr>
            <w:tcW w:w="1800" w:type="dxa"/>
            <w:tcBorders>
              <w:top w:val="double" w:sz="6" w:space="0" w:color="auto"/>
              <w:left w:val="single" w:sz="4" w:space="0" w:color="auto"/>
              <w:bottom w:val="single" w:sz="4" w:space="0" w:color="auto"/>
              <w:right w:val="double" w:sz="6" w:space="0" w:color="auto"/>
            </w:tcBorders>
            <w:vAlign w:val="center"/>
          </w:tcPr>
          <w:p w:rsidR="005A2145" w:rsidRPr="00B14BAE" w:rsidRDefault="005A2145" w:rsidP="00985352">
            <w:pPr>
              <w:jc w:val="center"/>
              <w:rPr>
                <w:b/>
                <w:bCs/>
                <w:sz w:val="22"/>
                <w:szCs w:val="22"/>
              </w:rPr>
            </w:pPr>
            <w:r w:rsidRPr="00B14BAE">
              <w:rPr>
                <w:b/>
                <w:bCs/>
                <w:sz w:val="22"/>
                <w:szCs w:val="22"/>
              </w:rPr>
              <w:t>Năm trước</w:t>
            </w:r>
          </w:p>
        </w:tc>
      </w:tr>
      <w:tr w:rsidR="005A2145" w:rsidRPr="00B14BAE" w:rsidTr="00985352">
        <w:trPr>
          <w:trHeight w:val="439"/>
        </w:trPr>
        <w:tc>
          <w:tcPr>
            <w:tcW w:w="602" w:type="dxa"/>
            <w:tcBorders>
              <w:top w:val="nil"/>
              <w:left w:val="double" w:sz="6" w:space="0" w:color="auto"/>
              <w:bottom w:val="nil"/>
              <w:right w:val="single" w:sz="4" w:space="0" w:color="auto"/>
            </w:tcBorders>
          </w:tcPr>
          <w:p w:rsidR="005A2145" w:rsidRPr="00B14BAE" w:rsidRDefault="005A2145" w:rsidP="00985352">
            <w:pPr>
              <w:jc w:val="center"/>
              <w:rPr>
                <w:b/>
                <w:bCs/>
                <w:sz w:val="22"/>
                <w:szCs w:val="22"/>
              </w:rPr>
            </w:pPr>
            <w:r w:rsidRPr="00B14BAE">
              <w:rPr>
                <w:b/>
                <w:bCs/>
                <w:sz w:val="22"/>
                <w:szCs w:val="22"/>
              </w:rPr>
              <w:t>1.</w:t>
            </w:r>
          </w:p>
        </w:tc>
        <w:tc>
          <w:tcPr>
            <w:tcW w:w="3916" w:type="dxa"/>
            <w:tcBorders>
              <w:top w:val="nil"/>
              <w:left w:val="single" w:sz="4" w:space="0" w:color="auto"/>
              <w:bottom w:val="nil"/>
              <w:right w:val="single" w:sz="4" w:space="0" w:color="auto"/>
            </w:tcBorders>
            <w:shd w:val="clear" w:color="auto" w:fill="auto"/>
          </w:tcPr>
          <w:p w:rsidR="005A2145" w:rsidRPr="00B14BAE" w:rsidRDefault="005A2145" w:rsidP="00985352">
            <w:pPr>
              <w:rPr>
                <w:b/>
                <w:bCs/>
                <w:spacing w:val="-6"/>
                <w:sz w:val="22"/>
                <w:szCs w:val="22"/>
              </w:rPr>
            </w:pPr>
            <w:r w:rsidRPr="00B14BAE">
              <w:rPr>
                <w:b/>
                <w:bCs/>
                <w:spacing w:val="-6"/>
                <w:sz w:val="22"/>
                <w:szCs w:val="22"/>
              </w:rPr>
              <w:t>Doanh thu bán hàng và cung cấp dịch vụ</w:t>
            </w:r>
          </w:p>
        </w:tc>
        <w:tc>
          <w:tcPr>
            <w:tcW w:w="534" w:type="dxa"/>
            <w:tcBorders>
              <w:top w:val="nil"/>
              <w:left w:val="nil"/>
              <w:bottom w:val="nil"/>
              <w:right w:val="single" w:sz="4" w:space="0" w:color="auto"/>
            </w:tcBorders>
            <w:shd w:val="clear" w:color="auto" w:fill="auto"/>
            <w:noWrap/>
          </w:tcPr>
          <w:p w:rsidR="005A2145" w:rsidRPr="00B14BAE" w:rsidRDefault="005A2145" w:rsidP="00985352">
            <w:pPr>
              <w:jc w:val="center"/>
              <w:rPr>
                <w:b/>
                <w:bCs/>
                <w:sz w:val="22"/>
                <w:szCs w:val="22"/>
              </w:rPr>
            </w:pPr>
            <w:r w:rsidRPr="00B14BAE">
              <w:rPr>
                <w:b/>
                <w:bCs/>
                <w:sz w:val="22"/>
                <w:szCs w:val="22"/>
              </w:rPr>
              <w:t>01</w:t>
            </w:r>
          </w:p>
        </w:tc>
        <w:tc>
          <w:tcPr>
            <w:tcW w:w="738" w:type="dxa"/>
            <w:tcBorders>
              <w:top w:val="nil"/>
              <w:left w:val="nil"/>
              <w:bottom w:val="nil"/>
              <w:right w:val="single" w:sz="4" w:space="0" w:color="auto"/>
            </w:tcBorders>
            <w:shd w:val="clear" w:color="auto" w:fill="auto"/>
            <w:noWrap/>
          </w:tcPr>
          <w:p w:rsidR="005A2145" w:rsidRPr="00B14BAE" w:rsidRDefault="005A2145" w:rsidP="00985352">
            <w:pPr>
              <w:jc w:val="center"/>
              <w:rPr>
                <w:b/>
                <w:sz w:val="22"/>
                <w:szCs w:val="22"/>
              </w:rPr>
            </w:pPr>
            <w:r w:rsidRPr="00B14BAE">
              <w:rPr>
                <w:b/>
                <w:sz w:val="22"/>
                <w:szCs w:val="22"/>
              </w:rPr>
              <w:t>VI.01</w:t>
            </w:r>
          </w:p>
        </w:tc>
        <w:tc>
          <w:tcPr>
            <w:tcW w:w="1800" w:type="dxa"/>
            <w:tcBorders>
              <w:top w:val="nil"/>
              <w:left w:val="nil"/>
              <w:bottom w:val="nil"/>
              <w:right w:val="single" w:sz="4" w:space="0" w:color="auto"/>
            </w:tcBorders>
          </w:tcPr>
          <w:p w:rsidR="005A2145" w:rsidRPr="00B14BAE" w:rsidRDefault="005A2145" w:rsidP="00985352">
            <w:pPr>
              <w:jc w:val="right"/>
              <w:rPr>
                <w:b/>
                <w:bCs/>
                <w:sz w:val="22"/>
                <w:szCs w:val="22"/>
              </w:rPr>
            </w:pPr>
            <w:r w:rsidRPr="00B14BAE">
              <w:rPr>
                <w:b/>
                <w:bCs/>
                <w:sz w:val="22"/>
                <w:szCs w:val="22"/>
              </w:rPr>
              <w:t>57.675.127.245</w:t>
            </w:r>
          </w:p>
        </w:tc>
        <w:tc>
          <w:tcPr>
            <w:tcW w:w="1800" w:type="dxa"/>
            <w:tcBorders>
              <w:top w:val="nil"/>
              <w:left w:val="single" w:sz="4" w:space="0" w:color="auto"/>
              <w:bottom w:val="nil"/>
              <w:right w:val="double" w:sz="6" w:space="0" w:color="auto"/>
            </w:tcBorders>
          </w:tcPr>
          <w:p w:rsidR="005A2145" w:rsidRPr="00B14BAE" w:rsidRDefault="005A2145" w:rsidP="00985352">
            <w:pPr>
              <w:jc w:val="right"/>
              <w:rPr>
                <w:b/>
                <w:bCs/>
                <w:sz w:val="22"/>
                <w:szCs w:val="22"/>
              </w:rPr>
            </w:pPr>
            <w:r w:rsidRPr="00B14BAE">
              <w:rPr>
                <w:b/>
                <w:bCs/>
                <w:sz w:val="22"/>
                <w:szCs w:val="22"/>
              </w:rPr>
              <w:t>76.469.143.257</w:t>
            </w:r>
          </w:p>
        </w:tc>
      </w:tr>
      <w:tr w:rsidR="005A2145" w:rsidRPr="00B14BAE" w:rsidTr="00985352">
        <w:trPr>
          <w:trHeight w:val="395"/>
        </w:trPr>
        <w:tc>
          <w:tcPr>
            <w:tcW w:w="602" w:type="dxa"/>
            <w:tcBorders>
              <w:top w:val="nil"/>
              <w:left w:val="double" w:sz="6" w:space="0" w:color="auto"/>
              <w:bottom w:val="nil"/>
              <w:right w:val="single" w:sz="4" w:space="0" w:color="auto"/>
            </w:tcBorders>
          </w:tcPr>
          <w:p w:rsidR="005A2145" w:rsidRPr="00B14BAE" w:rsidRDefault="005A2145" w:rsidP="00985352">
            <w:pPr>
              <w:jc w:val="center"/>
              <w:rPr>
                <w:sz w:val="22"/>
                <w:szCs w:val="22"/>
              </w:rPr>
            </w:pPr>
            <w:r w:rsidRPr="00B14BAE">
              <w:rPr>
                <w:sz w:val="22"/>
                <w:szCs w:val="22"/>
              </w:rPr>
              <w:t>2.</w:t>
            </w:r>
          </w:p>
        </w:tc>
        <w:tc>
          <w:tcPr>
            <w:tcW w:w="3916" w:type="dxa"/>
            <w:tcBorders>
              <w:top w:val="nil"/>
              <w:left w:val="single" w:sz="4" w:space="0" w:color="auto"/>
              <w:bottom w:val="nil"/>
              <w:right w:val="single" w:sz="4" w:space="0" w:color="auto"/>
            </w:tcBorders>
            <w:shd w:val="clear" w:color="auto" w:fill="auto"/>
          </w:tcPr>
          <w:p w:rsidR="005A2145" w:rsidRPr="00B14BAE" w:rsidRDefault="005A2145" w:rsidP="00985352">
            <w:pPr>
              <w:rPr>
                <w:sz w:val="22"/>
                <w:szCs w:val="22"/>
              </w:rPr>
            </w:pPr>
            <w:r w:rsidRPr="00B14BAE">
              <w:rPr>
                <w:sz w:val="22"/>
                <w:szCs w:val="22"/>
              </w:rPr>
              <w:t>Các khoản giảm trừ doanh thu</w:t>
            </w:r>
          </w:p>
        </w:tc>
        <w:tc>
          <w:tcPr>
            <w:tcW w:w="534"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r w:rsidRPr="00B14BAE">
              <w:rPr>
                <w:sz w:val="22"/>
                <w:szCs w:val="22"/>
              </w:rPr>
              <w:t>02</w:t>
            </w:r>
          </w:p>
        </w:tc>
        <w:tc>
          <w:tcPr>
            <w:tcW w:w="738"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p>
        </w:tc>
        <w:tc>
          <w:tcPr>
            <w:tcW w:w="1800" w:type="dxa"/>
            <w:tcBorders>
              <w:top w:val="nil"/>
              <w:left w:val="nil"/>
              <w:bottom w:val="nil"/>
              <w:right w:val="single" w:sz="4" w:space="0" w:color="auto"/>
            </w:tcBorders>
          </w:tcPr>
          <w:p w:rsidR="005A2145" w:rsidRPr="00B14BAE" w:rsidRDefault="005A2145" w:rsidP="00985352">
            <w:pPr>
              <w:jc w:val="right"/>
              <w:rPr>
                <w:sz w:val="22"/>
                <w:szCs w:val="22"/>
              </w:rPr>
            </w:pPr>
            <w:r w:rsidRPr="00B14BAE">
              <w:rPr>
                <w:sz w:val="22"/>
                <w:szCs w:val="22"/>
              </w:rPr>
              <w:t>-</w:t>
            </w:r>
          </w:p>
        </w:tc>
        <w:tc>
          <w:tcPr>
            <w:tcW w:w="1800" w:type="dxa"/>
            <w:tcBorders>
              <w:top w:val="nil"/>
              <w:left w:val="single" w:sz="4" w:space="0" w:color="auto"/>
              <w:bottom w:val="nil"/>
              <w:right w:val="double" w:sz="6" w:space="0" w:color="auto"/>
            </w:tcBorders>
          </w:tcPr>
          <w:p w:rsidR="005A2145" w:rsidRPr="00B14BAE" w:rsidRDefault="005A2145" w:rsidP="00985352">
            <w:pPr>
              <w:jc w:val="right"/>
              <w:rPr>
                <w:sz w:val="22"/>
                <w:szCs w:val="22"/>
              </w:rPr>
            </w:pPr>
            <w:r w:rsidRPr="00B14BAE">
              <w:rPr>
                <w:sz w:val="22"/>
                <w:szCs w:val="22"/>
              </w:rPr>
              <w:t>-</w:t>
            </w:r>
          </w:p>
        </w:tc>
      </w:tr>
      <w:tr w:rsidR="005A2145" w:rsidRPr="00B14BAE" w:rsidTr="00985352">
        <w:trPr>
          <w:trHeight w:val="585"/>
        </w:trPr>
        <w:tc>
          <w:tcPr>
            <w:tcW w:w="602" w:type="dxa"/>
            <w:tcBorders>
              <w:top w:val="nil"/>
              <w:left w:val="double" w:sz="6" w:space="0" w:color="auto"/>
              <w:bottom w:val="nil"/>
              <w:right w:val="single" w:sz="4" w:space="0" w:color="auto"/>
            </w:tcBorders>
          </w:tcPr>
          <w:p w:rsidR="005A2145" w:rsidRPr="00B14BAE" w:rsidRDefault="005A2145" w:rsidP="00985352">
            <w:pPr>
              <w:ind w:left="450" w:hanging="450"/>
              <w:jc w:val="center"/>
              <w:rPr>
                <w:b/>
                <w:bCs/>
                <w:sz w:val="22"/>
                <w:szCs w:val="22"/>
              </w:rPr>
            </w:pPr>
            <w:r w:rsidRPr="00B14BAE">
              <w:rPr>
                <w:b/>
                <w:bCs/>
                <w:sz w:val="22"/>
                <w:szCs w:val="22"/>
              </w:rPr>
              <w:t>3.</w:t>
            </w:r>
          </w:p>
        </w:tc>
        <w:tc>
          <w:tcPr>
            <w:tcW w:w="3916" w:type="dxa"/>
            <w:tcBorders>
              <w:top w:val="nil"/>
              <w:left w:val="single" w:sz="4" w:space="0" w:color="auto"/>
              <w:bottom w:val="nil"/>
              <w:right w:val="single" w:sz="4" w:space="0" w:color="auto"/>
            </w:tcBorders>
            <w:shd w:val="clear" w:color="auto" w:fill="auto"/>
          </w:tcPr>
          <w:p w:rsidR="005A2145" w:rsidRPr="00B14BAE" w:rsidRDefault="005A2145" w:rsidP="00985352">
            <w:pPr>
              <w:rPr>
                <w:b/>
                <w:bCs/>
                <w:sz w:val="22"/>
                <w:szCs w:val="22"/>
              </w:rPr>
            </w:pPr>
            <w:r w:rsidRPr="00B14BAE">
              <w:rPr>
                <w:b/>
                <w:bCs/>
                <w:sz w:val="22"/>
                <w:szCs w:val="22"/>
              </w:rPr>
              <w:t>Doanh thu thuần về bán hàng và cung cấp dịch vụ</w:t>
            </w:r>
          </w:p>
        </w:tc>
        <w:tc>
          <w:tcPr>
            <w:tcW w:w="534" w:type="dxa"/>
            <w:tcBorders>
              <w:top w:val="nil"/>
              <w:left w:val="nil"/>
              <w:bottom w:val="nil"/>
              <w:right w:val="single" w:sz="4" w:space="0" w:color="auto"/>
            </w:tcBorders>
            <w:shd w:val="clear" w:color="auto" w:fill="auto"/>
            <w:noWrap/>
          </w:tcPr>
          <w:p w:rsidR="005A2145" w:rsidRPr="00B14BAE" w:rsidRDefault="005A2145" w:rsidP="00985352">
            <w:pPr>
              <w:jc w:val="center"/>
              <w:rPr>
                <w:b/>
                <w:bCs/>
                <w:sz w:val="22"/>
                <w:szCs w:val="22"/>
              </w:rPr>
            </w:pPr>
            <w:r w:rsidRPr="00B14BAE">
              <w:rPr>
                <w:b/>
                <w:bCs/>
                <w:sz w:val="22"/>
                <w:szCs w:val="22"/>
              </w:rPr>
              <w:t>10</w:t>
            </w:r>
          </w:p>
        </w:tc>
        <w:tc>
          <w:tcPr>
            <w:tcW w:w="738" w:type="dxa"/>
            <w:tcBorders>
              <w:top w:val="nil"/>
              <w:left w:val="nil"/>
              <w:bottom w:val="nil"/>
              <w:right w:val="single" w:sz="4" w:space="0" w:color="auto"/>
            </w:tcBorders>
            <w:shd w:val="clear" w:color="auto" w:fill="auto"/>
            <w:noWrap/>
          </w:tcPr>
          <w:p w:rsidR="005A2145" w:rsidRPr="00B14BAE" w:rsidRDefault="005A2145" w:rsidP="00985352">
            <w:pPr>
              <w:jc w:val="center"/>
              <w:rPr>
                <w:b/>
                <w:sz w:val="22"/>
                <w:szCs w:val="22"/>
              </w:rPr>
            </w:pPr>
          </w:p>
        </w:tc>
        <w:tc>
          <w:tcPr>
            <w:tcW w:w="1800" w:type="dxa"/>
            <w:tcBorders>
              <w:top w:val="nil"/>
              <w:left w:val="nil"/>
              <w:bottom w:val="nil"/>
              <w:right w:val="single" w:sz="4" w:space="0" w:color="auto"/>
            </w:tcBorders>
          </w:tcPr>
          <w:p w:rsidR="005A2145" w:rsidRPr="00B14BAE" w:rsidRDefault="005A2145" w:rsidP="00985352">
            <w:pPr>
              <w:jc w:val="right"/>
              <w:rPr>
                <w:b/>
                <w:bCs/>
                <w:sz w:val="22"/>
                <w:szCs w:val="22"/>
              </w:rPr>
            </w:pPr>
            <w:r w:rsidRPr="00B14BAE">
              <w:rPr>
                <w:b/>
                <w:bCs/>
                <w:sz w:val="22"/>
                <w:szCs w:val="22"/>
              </w:rPr>
              <w:t>57.675.127.245</w:t>
            </w:r>
          </w:p>
        </w:tc>
        <w:tc>
          <w:tcPr>
            <w:tcW w:w="1800" w:type="dxa"/>
            <w:tcBorders>
              <w:top w:val="nil"/>
              <w:left w:val="single" w:sz="4" w:space="0" w:color="auto"/>
              <w:bottom w:val="nil"/>
              <w:right w:val="double" w:sz="6" w:space="0" w:color="auto"/>
            </w:tcBorders>
          </w:tcPr>
          <w:p w:rsidR="005A2145" w:rsidRPr="00B14BAE" w:rsidRDefault="005A2145" w:rsidP="00985352">
            <w:pPr>
              <w:jc w:val="right"/>
              <w:rPr>
                <w:b/>
                <w:bCs/>
                <w:sz w:val="22"/>
                <w:szCs w:val="22"/>
              </w:rPr>
            </w:pPr>
            <w:r w:rsidRPr="00B14BAE">
              <w:rPr>
                <w:b/>
                <w:bCs/>
                <w:sz w:val="22"/>
                <w:szCs w:val="22"/>
              </w:rPr>
              <w:t>76.469.143.257</w:t>
            </w:r>
          </w:p>
        </w:tc>
      </w:tr>
      <w:tr w:rsidR="005A2145" w:rsidRPr="00B14BAE" w:rsidTr="00985352">
        <w:trPr>
          <w:trHeight w:val="300"/>
        </w:trPr>
        <w:tc>
          <w:tcPr>
            <w:tcW w:w="602" w:type="dxa"/>
            <w:tcBorders>
              <w:top w:val="nil"/>
              <w:left w:val="double" w:sz="6" w:space="0" w:color="auto"/>
              <w:bottom w:val="nil"/>
              <w:right w:val="single" w:sz="4" w:space="0" w:color="auto"/>
            </w:tcBorders>
          </w:tcPr>
          <w:p w:rsidR="005A2145" w:rsidRPr="00B14BAE" w:rsidRDefault="005A2145" w:rsidP="00985352">
            <w:pPr>
              <w:jc w:val="center"/>
              <w:rPr>
                <w:sz w:val="22"/>
                <w:szCs w:val="22"/>
              </w:rPr>
            </w:pPr>
          </w:p>
        </w:tc>
        <w:tc>
          <w:tcPr>
            <w:tcW w:w="3916" w:type="dxa"/>
            <w:tcBorders>
              <w:top w:val="nil"/>
              <w:left w:val="single" w:sz="4" w:space="0" w:color="auto"/>
              <w:bottom w:val="nil"/>
              <w:right w:val="single" w:sz="4" w:space="0" w:color="auto"/>
            </w:tcBorders>
            <w:shd w:val="clear" w:color="auto" w:fill="auto"/>
          </w:tcPr>
          <w:p w:rsidR="005A2145" w:rsidRPr="00B14BAE" w:rsidRDefault="005A2145" w:rsidP="00985352">
            <w:pPr>
              <w:rPr>
                <w:sz w:val="22"/>
                <w:szCs w:val="22"/>
              </w:rPr>
            </w:pPr>
          </w:p>
        </w:tc>
        <w:tc>
          <w:tcPr>
            <w:tcW w:w="534"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p>
        </w:tc>
        <w:tc>
          <w:tcPr>
            <w:tcW w:w="738"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p>
        </w:tc>
        <w:tc>
          <w:tcPr>
            <w:tcW w:w="1800" w:type="dxa"/>
            <w:tcBorders>
              <w:top w:val="nil"/>
              <w:left w:val="nil"/>
              <w:bottom w:val="nil"/>
              <w:right w:val="single" w:sz="4" w:space="0" w:color="auto"/>
            </w:tcBorders>
          </w:tcPr>
          <w:p w:rsidR="005A2145" w:rsidRPr="00B14BAE" w:rsidRDefault="005A2145" w:rsidP="00985352">
            <w:pPr>
              <w:jc w:val="right"/>
              <w:rPr>
                <w:sz w:val="22"/>
                <w:szCs w:val="22"/>
              </w:rPr>
            </w:pPr>
          </w:p>
        </w:tc>
        <w:tc>
          <w:tcPr>
            <w:tcW w:w="1800" w:type="dxa"/>
            <w:tcBorders>
              <w:top w:val="nil"/>
              <w:left w:val="single" w:sz="4" w:space="0" w:color="auto"/>
              <w:bottom w:val="nil"/>
              <w:right w:val="double" w:sz="6" w:space="0" w:color="auto"/>
            </w:tcBorders>
          </w:tcPr>
          <w:p w:rsidR="005A2145" w:rsidRPr="00B14BAE" w:rsidRDefault="005A2145" w:rsidP="00985352">
            <w:pPr>
              <w:jc w:val="right"/>
              <w:rPr>
                <w:sz w:val="22"/>
                <w:szCs w:val="22"/>
              </w:rPr>
            </w:pPr>
          </w:p>
        </w:tc>
      </w:tr>
      <w:tr w:rsidR="005A2145" w:rsidRPr="00B14BAE" w:rsidTr="00985352">
        <w:trPr>
          <w:trHeight w:val="300"/>
        </w:trPr>
        <w:tc>
          <w:tcPr>
            <w:tcW w:w="602" w:type="dxa"/>
            <w:tcBorders>
              <w:top w:val="nil"/>
              <w:left w:val="double" w:sz="6" w:space="0" w:color="auto"/>
              <w:bottom w:val="nil"/>
              <w:right w:val="single" w:sz="4" w:space="0" w:color="auto"/>
            </w:tcBorders>
          </w:tcPr>
          <w:p w:rsidR="005A2145" w:rsidRPr="00B14BAE" w:rsidRDefault="005A2145" w:rsidP="00985352">
            <w:pPr>
              <w:jc w:val="center"/>
              <w:rPr>
                <w:sz w:val="22"/>
                <w:szCs w:val="22"/>
              </w:rPr>
            </w:pPr>
            <w:r w:rsidRPr="00B14BAE">
              <w:rPr>
                <w:sz w:val="22"/>
                <w:szCs w:val="22"/>
              </w:rPr>
              <w:t>4.</w:t>
            </w:r>
          </w:p>
        </w:tc>
        <w:tc>
          <w:tcPr>
            <w:tcW w:w="3916" w:type="dxa"/>
            <w:tcBorders>
              <w:top w:val="nil"/>
              <w:left w:val="single" w:sz="4" w:space="0" w:color="auto"/>
              <w:bottom w:val="nil"/>
              <w:right w:val="single" w:sz="4" w:space="0" w:color="auto"/>
            </w:tcBorders>
            <w:shd w:val="clear" w:color="auto" w:fill="auto"/>
          </w:tcPr>
          <w:p w:rsidR="005A2145" w:rsidRPr="00B14BAE" w:rsidRDefault="005A2145" w:rsidP="00985352">
            <w:pPr>
              <w:rPr>
                <w:sz w:val="22"/>
                <w:szCs w:val="22"/>
              </w:rPr>
            </w:pPr>
            <w:r w:rsidRPr="00B14BAE">
              <w:rPr>
                <w:sz w:val="22"/>
                <w:szCs w:val="22"/>
              </w:rPr>
              <w:t>Giá vốn hàng bán</w:t>
            </w:r>
          </w:p>
        </w:tc>
        <w:tc>
          <w:tcPr>
            <w:tcW w:w="534"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r w:rsidRPr="00B14BAE">
              <w:rPr>
                <w:sz w:val="22"/>
                <w:szCs w:val="22"/>
              </w:rPr>
              <w:t>11</w:t>
            </w:r>
          </w:p>
        </w:tc>
        <w:tc>
          <w:tcPr>
            <w:tcW w:w="738"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r w:rsidRPr="00B14BAE">
              <w:rPr>
                <w:sz w:val="22"/>
                <w:szCs w:val="22"/>
              </w:rPr>
              <w:t>VI.0</w:t>
            </w:r>
            <w:r>
              <w:rPr>
                <w:sz w:val="22"/>
                <w:szCs w:val="22"/>
              </w:rPr>
              <w:t>2</w:t>
            </w:r>
          </w:p>
        </w:tc>
        <w:tc>
          <w:tcPr>
            <w:tcW w:w="1800" w:type="dxa"/>
            <w:tcBorders>
              <w:top w:val="nil"/>
              <w:left w:val="nil"/>
              <w:bottom w:val="nil"/>
              <w:right w:val="single" w:sz="4" w:space="0" w:color="auto"/>
            </w:tcBorders>
          </w:tcPr>
          <w:p w:rsidR="005A2145" w:rsidRPr="00B14BAE" w:rsidRDefault="005A2145" w:rsidP="00985352">
            <w:pPr>
              <w:jc w:val="right"/>
              <w:rPr>
                <w:sz w:val="22"/>
                <w:szCs w:val="22"/>
              </w:rPr>
            </w:pPr>
            <w:r w:rsidRPr="00B14BAE">
              <w:rPr>
                <w:sz w:val="22"/>
                <w:szCs w:val="22"/>
              </w:rPr>
              <w:t>54.709.023.877</w:t>
            </w:r>
          </w:p>
        </w:tc>
        <w:tc>
          <w:tcPr>
            <w:tcW w:w="1800" w:type="dxa"/>
            <w:tcBorders>
              <w:top w:val="nil"/>
              <w:left w:val="single" w:sz="4" w:space="0" w:color="auto"/>
              <w:bottom w:val="nil"/>
              <w:right w:val="double" w:sz="6" w:space="0" w:color="auto"/>
            </w:tcBorders>
          </w:tcPr>
          <w:p w:rsidR="005A2145" w:rsidRPr="00B14BAE" w:rsidRDefault="005A2145" w:rsidP="00985352">
            <w:pPr>
              <w:jc w:val="right"/>
              <w:rPr>
                <w:sz w:val="22"/>
                <w:szCs w:val="22"/>
              </w:rPr>
            </w:pPr>
            <w:r w:rsidRPr="00B14BAE">
              <w:rPr>
                <w:sz w:val="22"/>
                <w:szCs w:val="22"/>
              </w:rPr>
              <w:t>62.948.985.175</w:t>
            </w:r>
          </w:p>
        </w:tc>
      </w:tr>
      <w:tr w:rsidR="005A2145" w:rsidRPr="00B14BAE" w:rsidTr="00985352">
        <w:trPr>
          <w:trHeight w:val="585"/>
        </w:trPr>
        <w:tc>
          <w:tcPr>
            <w:tcW w:w="602" w:type="dxa"/>
            <w:tcBorders>
              <w:top w:val="nil"/>
              <w:left w:val="double" w:sz="6" w:space="0" w:color="auto"/>
              <w:bottom w:val="nil"/>
              <w:right w:val="single" w:sz="4" w:space="0" w:color="auto"/>
            </w:tcBorders>
          </w:tcPr>
          <w:p w:rsidR="005A2145" w:rsidRPr="00B14BAE" w:rsidRDefault="005A2145" w:rsidP="00985352">
            <w:pPr>
              <w:ind w:left="450" w:hanging="450"/>
              <w:jc w:val="center"/>
              <w:rPr>
                <w:b/>
                <w:bCs/>
                <w:sz w:val="22"/>
                <w:szCs w:val="22"/>
              </w:rPr>
            </w:pPr>
            <w:r w:rsidRPr="00B14BAE">
              <w:rPr>
                <w:b/>
                <w:bCs/>
                <w:sz w:val="22"/>
                <w:szCs w:val="22"/>
              </w:rPr>
              <w:t>5.</w:t>
            </w:r>
          </w:p>
        </w:tc>
        <w:tc>
          <w:tcPr>
            <w:tcW w:w="3916" w:type="dxa"/>
            <w:tcBorders>
              <w:top w:val="nil"/>
              <w:left w:val="single" w:sz="4" w:space="0" w:color="auto"/>
              <w:bottom w:val="nil"/>
              <w:right w:val="single" w:sz="4" w:space="0" w:color="auto"/>
            </w:tcBorders>
            <w:shd w:val="clear" w:color="auto" w:fill="auto"/>
          </w:tcPr>
          <w:p w:rsidR="005A2145" w:rsidRPr="00B14BAE" w:rsidRDefault="005A2145" w:rsidP="00985352">
            <w:pPr>
              <w:rPr>
                <w:b/>
                <w:bCs/>
                <w:sz w:val="22"/>
                <w:szCs w:val="22"/>
              </w:rPr>
            </w:pPr>
            <w:r w:rsidRPr="00B14BAE">
              <w:rPr>
                <w:b/>
                <w:bCs/>
                <w:sz w:val="22"/>
                <w:szCs w:val="22"/>
              </w:rPr>
              <w:t>Lợi nhuận gộp về bán hàng và cung cấp dịch vụ</w:t>
            </w:r>
          </w:p>
        </w:tc>
        <w:tc>
          <w:tcPr>
            <w:tcW w:w="534" w:type="dxa"/>
            <w:tcBorders>
              <w:top w:val="nil"/>
              <w:left w:val="nil"/>
              <w:bottom w:val="nil"/>
              <w:right w:val="single" w:sz="4" w:space="0" w:color="auto"/>
            </w:tcBorders>
            <w:shd w:val="clear" w:color="auto" w:fill="auto"/>
            <w:noWrap/>
          </w:tcPr>
          <w:p w:rsidR="005A2145" w:rsidRPr="00B14BAE" w:rsidRDefault="005A2145" w:rsidP="00985352">
            <w:pPr>
              <w:jc w:val="center"/>
              <w:rPr>
                <w:b/>
                <w:bCs/>
                <w:sz w:val="22"/>
                <w:szCs w:val="22"/>
              </w:rPr>
            </w:pPr>
            <w:r w:rsidRPr="00B14BAE">
              <w:rPr>
                <w:b/>
                <w:bCs/>
                <w:sz w:val="22"/>
                <w:szCs w:val="22"/>
              </w:rPr>
              <w:t>20</w:t>
            </w:r>
          </w:p>
        </w:tc>
        <w:tc>
          <w:tcPr>
            <w:tcW w:w="738"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p>
        </w:tc>
        <w:tc>
          <w:tcPr>
            <w:tcW w:w="1800" w:type="dxa"/>
            <w:tcBorders>
              <w:top w:val="nil"/>
              <w:left w:val="nil"/>
              <w:bottom w:val="nil"/>
              <w:right w:val="single" w:sz="4" w:space="0" w:color="auto"/>
            </w:tcBorders>
          </w:tcPr>
          <w:p w:rsidR="005A2145" w:rsidRPr="00B14BAE" w:rsidRDefault="005A2145" w:rsidP="00985352">
            <w:pPr>
              <w:jc w:val="right"/>
              <w:rPr>
                <w:b/>
                <w:bCs/>
                <w:sz w:val="22"/>
                <w:szCs w:val="22"/>
              </w:rPr>
            </w:pPr>
            <w:r w:rsidRPr="00B14BAE">
              <w:rPr>
                <w:b/>
                <w:bCs/>
                <w:sz w:val="22"/>
                <w:szCs w:val="22"/>
              </w:rPr>
              <w:t>2.966.103.368</w:t>
            </w:r>
          </w:p>
        </w:tc>
        <w:tc>
          <w:tcPr>
            <w:tcW w:w="1800" w:type="dxa"/>
            <w:tcBorders>
              <w:top w:val="nil"/>
              <w:left w:val="single" w:sz="4" w:space="0" w:color="auto"/>
              <w:bottom w:val="nil"/>
              <w:right w:val="double" w:sz="6" w:space="0" w:color="auto"/>
            </w:tcBorders>
          </w:tcPr>
          <w:p w:rsidR="005A2145" w:rsidRPr="00B14BAE" w:rsidRDefault="005A2145" w:rsidP="00985352">
            <w:pPr>
              <w:jc w:val="right"/>
              <w:rPr>
                <w:b/>
                <w:bCs/>
                <w:sz w:val="22"/>
                <w:szCs w:val="22"/>
              </w:rPr>
            </w:pPr>
            <w:r w:rsidRPr="00B14BAE">
              <w:rPr>
                <w:b/>
                <w:bCs/>
                <w:sz w:val="22"/>
                <w:szCs w:val="22"/>
              </w:rPr>
              <w:t>13.520.158.082</w:t>
            </w:r>
          </w:p>
        </w:tc>
      </w:tr>
      <w:tr w:rsidR="005A2145" w:rsidRPr="00B14BAE" w:rsidTr="00985352">
        <w:trPr>
          <w:trHeight w:val="300"/>
        </w:trPr>
        <w:tc>
          <w:tcPr>
            <w:tcW w:w="602" w:type="dxa"/>
            <w:tcBorders>
              <w:top w:val="nil"/>
              <w:left w:val="double" w:sz="6" w:space="0" w:color="auto"/>
              <w:bottom w:val="nil"/>
              <w:right w:val="single" w:sz="4" w:space="0" w:color="auto"/>
            </w:tcBorders>
          </w:tcPr>
          <w:p w:rsidR="005A2145" w:rsidRPr="00B14BAE" w:rsidRDefault="005A2145" w:rsidP="00985352">
            <w:pPr>
              <w:jc w:val="center"/>
              <w:rPr>
                <w:b/>
                <w:bCs/>
                <w:sz w:val="22"/>
                <w:szCs w:val="22"/>
              </w:rPr>
            </w:pPr>
          </w:p>
        </w:tc>
        <w:tc>
          <w:tcPr>
            <w:tcW w:w="3916" w:type="dxa"/>
            <w:tcBorders>
              <w:top w:val="nil"/>
              <w:left w:val="single" w:sz="4" w:space="0" w:color="auto"/>
              <w:bottom w:val="nil"/>
              <w:right w:val="single" w:sz="4" w:space="0" w:color="auto"/>
            </w:tcBorders>
            <w:shd w:val="clear" w:color="auto" w:fill="auto"/>
          </w:tcPr>
          <w:p w:rsidR="005A2145" w:rsidRPr="00B14BAE" w:rsidRDefault="005A2145" w:rsidP="00985352">
            <w:pPr>
              <w:rPr>
                <w:b/>
                <w:bCs/>
                <w:sz w:val="22"/>
                <w:szCs w:val="22"/>
              </w:rPr>
            </w:pPr>
          </w:p>
        </w:tc>
        <w:tc>
          <w:tcPr>
            <w:tcW w:w="534"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p>
        </w:tc>
        <w:tc>
          <w:tcPr>
            <w:tcW w:w="738"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p>
        </w:tc>
        <w:tc>
          <w:tcPr>
            <w:tcW w:w="1800" w:type="dxa"/>
            <w:tcBorders>
              <w:top w:val="nil"/>
              <w:left w:val="nil"/>
              <w:bottom w:val="nil"/>
              <w:right w:val="single" w:sz="4" w:space="0" w:color="auto"/>
            </w:tcBorders>
          </w:tcPr>
          <w:p w:rsidR="005A2145" w:rsidRPr="00B14BAE" w:rsidRDefault="005A2145" w:rsidP="00985352">
            <w:pPr>
              <w:jc w:val="right"/>
              <w:rPr>
                <w:sz w:val="22"/>
                <w:szCs w:val="22"/>
              </w:rPr>
            </w:pPr>
          </w:p>
        </w:tc>
        <w:tc>
          <w:tcPr>
            <w:tcW w:w="1800" w:type="dxa"/>
            <w:tcBorders>
              <w:top w:val="nil"/>
              <w:left w:val="single" w:sz="4" w:space="0" w:color="auto"/>
              <w:bottom w:val="nil"/>
              <w:right w:val="double" w:sz="6" w:space="0" w:color="auto"/>
            </w:tcBorders>
          </w:tcPr>
          <w:p w:rsidR="005A2145" w:rsidRPr="00B14BAE" w:rsidRDefault="005A2145" w:rsidP="00985352">
            <w:pPr>
              <w:jc w:val="right"/>
              <w:rPr>
                <w:sz w:val="22"/>
                <w:szCs w:val="22"/>
              </w:rPr>
            </w:pPr>
          </w:p>
        </w:tc>
      </w:tr>
      <w:tr w:rsidR="005A2145" w:rsidRPr="00B14BAE" w:rsidTr="00985352">
        <w:trPr>
          <w:trHeight w:val="300"/>
        </w:trPr>
        <w:tc>
          <w:tcPr>
            <w:tcW w:w="602" w:type="dxa"/>
            <w:tcBorders>
              <w:top w:val="nil"/>
              <w:left w:val="double" w:sz="6" w:space="0" w:color="auto"/>
              <w:bottom w:val="nil"/>
              <w:right w:val="single" w:sz="4" w:space="0" w:color="auto"/>
            </w:tcBorders>
          </w:tcPr>
          <w:p w:rsidR="005A2145" w:rsidRPr="00B14BAE" w:rsidRDefault="005A2145" w:rsidP="00985352">
            <w:pPr>
              <w:jc w:val="center"/>
              <w:rPr>
                <w:sz w:val="22"/>
                <w:szCs w:val="22"/>
              </w:rPr>
            </w:pPr>
            <w:r w:rsidRPr="00B14BAE">
              <w:rPr>
                <w:sz w:val="22"/>
                <w:szCs w:val="22"/>
              </w:rPr>
              <w:t>6.</w:t>
            </w:r>
          </w:p>
        </w:tc>
        <w:tc>
          <w:tcPr>
            <w:tcW w:w="3916" w:type="dxa"/>
            <w:tcBorders>
              <w:top w:val="nil"/>
              <w:left w:val="single" w:sz="4" w:space="0" w:color="auto"/>
              <w:bottom w:val="nil"/>
              <w:right w:val="single" w:sz="4" w:space="0" w:color="auto"/>
            </w:tcBorders>
            <w:shd w:val="clear" w:color="auto" w:fill="auto"/>
          </w:tcPr>
          <w:p w:rsidR="005A2145" w:rsidRPr="00B14BAE" w:rsidRDefault="005A2145" w:rsidP="00985352">
            <w:pPr>
              <w:rPr>
                <w:sz w:val="22"/>
                <w:szCs w:val="22"/>
              </w:rPr>
            </w:pPr>
            <w:r w:rsidRPr="00B14BAE">
              <w:rPr>
                <w:sz w:val="22"/>
                <w:szCs w:val="22"/>
              </w:rPr>
              <w:t>Doanh thu hoạt động tài chính</w:t>
            </w:r>
          </w:p>
        </w:tc>
        <w:tc>
          <w:tcPr>
            <w:tcW w:w="534"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r w:rsidRPr="00B14BAE">
              <w:rPr>
                <w:sz w:val="22"/>
                <w:szCs w:val="22"/>
              </w:rPr>
              <w:t>21</w:t>
            </w:r>
          </w:p>
        </w:tc>
        <w:tc>
          <w:tcPr>
            <w:tcW w:w="738"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r w:rsidRPr="00B14BAE">
              <w:rPr>
                <w:sz w:val="22"/>
                <w:szCs w:val="22"/>
              </w:rPr>
              <w:t>VI.0</w:t>
            </w:r>
            <w:r>
              <w:rPr>
                <w:sz w:val="22"/>
                <w:szCs w:val="22"/>
              </w:rPr>
              <w:t>3</w:t>
            </w:r>
          </w:p>
        </w:tc>
        <w:tc>
          <w:tcPr>
            <w:tcW w:w="1800" w:type="dxa"/>
            <w:tcBorders>
              <w:top w:val="nil"/>
              <w:left w:val="nil"/>
              <w:bottom w:val="nil"/>
              <w:right w:val="single" w:sz="4" w:space="0" w:color="auto"/>
            </w:tcBorders>
          </w:tcPr>
          <w:p w:rsidR="005A2145" w:rsidRPr="00B14BAE" w:rsidRDefault="005A2145" w:rsidP="00985352">
            <w:pPr>
              <w:jc w:val="right"/>
              <w:rPr>
                <w:sz w:val="22"/>
                <w:szCs w:val="22"/>
              </w:rPr>
            </w:pPr>
            <w:r w:rsidRPr="00B14BAE">
              <w:rPr>
                <w:sz w:val="22"/>
                <w:szCs w:val="22"/>
              </w:rPr>
              <w:t>368.838.247</w:t>
            </w:r>
          </w:p>
        </w:tc>
        <w:tc>
          <w:tcPr>
            <w:tcW w:w="1800" w:type="dxa"/>
            <w:tcBorders>
              <w:top w:val="nil"/>
              <w:left w:val="single" w:sz="4" w:space="0" w:color="auto"/>
              <w:bottom w:val="nil"/>
              <w:right w:val="double" w:sz="6" w:space="0" w:color="auto"/>
            </w:tcBorders>
          </w:tcPr>
          <w:p w:rsidR="005A2145" w:rsidRPr="00B14BAE" w:rsidRDefault="005A2145" w:rsidP="00985352">
            <w:pPr>
              <w:jc w:val="right"/>
              <w:rPr>
                <w:sz w:val="22"/>
                <w:szCs w:val="22"/>
              </w:rPr>
            </w:pPr>
            <w:r w:rsidRPr="00B14BAE">
              <w:rPr>
                <w:sz w:val="22"/>
                <w:szCs w:val="22"/>
              </w:rPr>
              <w:t>3.274.310.191</w:t>
            </w:r>
          </w:p>
        </w:tc>
      </w:tr>
      <w:tr w:rsidR="005A2145" w:rsidRPr="00B14BAE" w:rsidTr="00985352">
        <w:trPr>
          <w:trHeight w:val="300"/>
        </w:trPr>
        <w:tc>
          <w:tcPr>
            <w:tcW w:w="602" w:type="dxa"/>
            <w:tcBorders>
              <w:top w:val="nil"/>
              <w:left w:val="double" w:sz="6" w:space="0" w:color="auto"/>
              <w:bottom w:val="nil"/>
              <w:right w:val="single" w:sz="4" w:space="0" w:color="auto"/>
            </w:tcBorders>
          </w:tcPr>
          <w:p w:rsidR="005A2145" w:rsidRPr="00B14BAE" w:rsidRDefault="005A2145" w:rsidP="00985352">
            <w:pPr>
              <w:jc w:val="center"/>
              <w:rPr>
                <w:sz w:val="22"/>
                <w:szCs w:val="22"/>
              </w:rPr>
            </w:pPr>
            <w:r w:rsidRPr="00B14BAE">
              <w:rPr>
                <w:sz w:val="22"/>
                <w:szCs w:val="22"/>
              </w:rPr>
              <w:t>7.</w:t>
            </w:r>
          </w:p>
        </w:tc>
        <w:tc>
          <w:tcPr>
            <w:tcW w:w="3916" w:type="dxa"/>
            <w:tcBorders>
              <w:top w:val="nil"/>
              <w:left w:val="single" w:sz="4" w:space="0" w:color="auto"/>
              <w:bottom w:val="nil"/>
              <w:right w:val="single" w:sz="4" w:space="0" w:color="auto"/>
            </w:tcBorders>
            <w:shd w:val="clear" w:color="auto" w:fill="auto"/>
          </w:tcPr>
          <w:p w:rsidR="005A2145" w:rsidRPr="00B14BAE" w:rsidRDefault="005A2145" w:rsidP="00985352">
            <w:pPr>
              <w:rPr>
                <w:sz w:val="22"/>
                <w:szCs w:val="22"/>
              </w:rPr>
            </w:pPr>
            <w:r w:rsidRPr="00B14BAE">
              <w:rPr>
                <w:sz w:val="22"/>
                <w:szCs w:val="22"/>
              </w:rPr>
              <w:t>Chi phí tài chính</w:t>
            </w:r>
          </w:p>
        </w:tc>
        <w:tc>
          <w:tcPr>
            <w:tcW w:w="534"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r w:rsidRPr="00B14BAE">
              <w:rPr>
                <w:sz w:val="22"/>
                <w:szCs w:val="22"/>
              </w:rPr>
              <w:t>22</w:t>
            </w:r>
          </w:p>
        </w:tc>
        <w:tc>
          <w:tcPr>
            <w:tcW w:w="738"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r w:rsidRPr="00B14BAE">
              <w:rPr>
                <w:sz w:val="22"/>
                <w:szCs w:val="22"/>
              </w:rPr>
              <w:t>VI.0</w:t>
            </w:r>
            <w:r>
              <w:rPr>
                <w:sz w:val="22"/>
                <w:szCs w:val="22"/>
              </w:rPr>
              <w:t>4</w:t>
            </w:r>
          </w:p>
        </w:tc>
        <w:tc>
          <w:tcPr>
            <w:tcW w:w="1800" w:type="dxa"/>
            <w:tcBorders>
              <w:top w:val="nil"/>
              <w:left w:val="nil"/>
              <w:bottom w:val="nil"/>
              <w:right w:val="single" w:sz="4" w:space="0" w:color="auto"/>
            </w:tcBorders>
          </w:tcPr>
          <w:p w:rsidR="005A2145" w:rsidRPr="00B14BAE" w:rsidRDefault="005A2145" w:rsidP="00985352">
            <w:pPr>
              <w:jc w:val="right"/>
              <w:rPr>
                <w:sz w:val="22"/>
                <w:szCs w:val="22"/>
              </w:rPr>
            </w:pPr>
            <w:r w:rsidRPr="00B14BAE">
              <w:rPr>
                <w:sz w:val="22"/>
                <w:szCs w:val="22"/>
              </w:rPr>
              <w:t>5.322.791.486</w:t>
            </w:r>
          </w:p>
        </w:tc>
        <w:tc>
          <w:tcPr>
            <w:tcW w:w="1800" w:type="dxa"/>
            <w:tcBorders>
              <w:top w:val="nil"/>
              <w:left w:val="single" w:sz="4" w:space="0" w:color="auto"/>
              <w:bottom w:val="nil"/>
              <w:right w:val="double" w:sz="6" w:space="0" w:color="auto"/>
            </w:tcBorders>
          </w:tcPr>
          <w:p w:rsidR="005A2145" w:rsidRPr="00B14BAE" w:rsidRDefault="005A2145" w:rsidP="00985352">
            <w:pPr>
              <w:jc w:val="right"/>
              <w:rPr>
                <w:sz w:val="22"/>
                <w:szCs w:val="22"/>
              </w:rPr>
            </w:pPr>
            <w:r w:rsidRPr="00B14BAE">
              <w:rPr>
                <w:sz w:val="22"/>
                <w:szCs w:val="22"/>
              </w:rPr>
              <w:t>4.254.491.747</w:t>
            </w:r>
          </w:p>
        </w:tc>
      </w:tr>
      <w:tr w:rsidR="005A2145" w:rsidRPr="00B14BAE" w:rsidTr="00985352">
        <w:trPr>
          <w:trHeight w:val="300"/>
        </w:trPr>
        <w:tc>
          <w:tcPr>
            <w:tcW w:w="602" w:type="dxa"/>
            <w:tcBorders>
              <w:top w:val="nil"/>
              <w:left w:val="double" w:sz="6" w:space="0" w:color="auto"/>
              <w:bottom w:val="nil"/>
              <w:right w:val="single" w:sz="4" w:space="0" w:color="auto"/>
            </w:tcBorders>
          </w:tcPr>
          <w:p w:rsidR="005A2145" w:rsidRPr="00B14BAE" w:rsidRDefault="005A2145" w:rsidP="00985352">
            <w:pPr>
              <w:jc w:val="center"/>
              <w:rPr>
                <w:i/>
                <w:iCs/>
                <w:sz w:val="22"/>
                <w:szCs w:val="22"/>
              </w:rPr>
            </w:pPr>
          </w:p>
        </w:tc>
        <w:tc>
          <w:tcPr>
            <w:tcW w:w="3916" w:type="dxa"/>
            <w:tcBorders>
              <w:top w:val="nil"/>
              <w:left w:val="single" w:sz="4" w:space="0" w:color="auto"/>
              <w:bottom w:val="nil"/>
              <w:right w:val="single" w:sz="4" w:space="0" w:color="auto"/>
            </w:tcBorders>
            <w:shd w:val="clear" w:color="auto" w:fill="auto"/>
          </w:tcPr>
          <w:p w:rsidR="005A2145" w:rsidRPr="00B14BAE" w:rsidRDefault="005A2145" w:rsidP="00985352">
            <w:pPr>
              <w:rPr>
                <w:i/>
                <w:iCs/>
                <w:sz w:val="22"/>
                <w:szCs w:val="22"/>
              </w:rPr>
            </w:pPr>
            <w:r w:rsidRPr="00B14BAE">
              <w:rPr>
                <w:i/>
                <w:iCs/>
                <w:sz w:val="22"/>
                <w:szCs w:val="22"/>
              </w:rPr>
              <w:t>Trong đó: Chi phí lãi vay</w:t>
            </w:r>
          </w:p>
        </w:tc>
        <w:tc>
          <w:tcPr>
            <w:tcW w:w="534" w:type="dxa"/>
            <w:tcBorders>
              <w:top w:val="nil"/>
              <w:left w:val="nil"/>
              <w:bottom w:val="nil"/>
              <w:right w:val="single" w:sz="4" w:space="0" w:color="auto"/>
            </w:tcBorders>
            <w:shd w:val="clear" w:color="auto" w:fill="auto"/>
            <w:noWrap/>
          </w:tcPr>
          <w:p w:rsidR="005A2145" w:rsidRPr="00B14BAE" w:rsidRDefault="005A2145" w:rsidP="00985352">
            <w:pPr>
              <w:jc w:val="center"/>
              <w:rPr>
                <w:i/>
                <w:iCs/>
                <w:sz w:val="22"/>
                <w:szCs w:val="22"/>
              </w:rPr>
            </w:pPr>
            <w:r w:rsidRPr="00B14BAE">
              <w:rPr>
                <w:i/>
                <w:iCs/>
                <w:sz w:val="22"/>
                <w:szCs w:val="22"/>
              </w:rPr>
              <w:t>23</w:t>
            </w:r>
          </w:p>
        </w:tc>
        <w:tc>
          <w:tcPr>
            <w:tcW w:w="738" w:type="dxa"/>
            <w:tcBorders>
              <w:top w:val="nil"/>
              <w:left w:val="nil"/>
              <w:bottom w:val="nil"/>
              <w:right w:val="single" w:sz="4" w:space="0" w:color="auto"/>
            </w:tcBorders>
            <w:shd w:val="clear" w:color="auto" w:fill="auto"/>
            <w:noWrap/>
          </w:tcPr>
          <w:p w:rsidR="005A2145" w:rsidRPr="00B14BAE" w:rsidRDefault="005A2145" w:rsidP="00985352">
            <w:pPr>
              <w:rPr>
                <w:i/>
                <w:iCs/>
                <w:sz w:val="22"/>
                <w:szCs w:val="22"/>
              </w:rPr>
            </w:pPr>
          </w:p>
        </w:tc>
        <w:tc>
          <w:tcPr>
            <w:tcW w:w="1800" w:type="dxa"/>
            <w:tcBorders>
              <w:top w:val="nil"/>
              <w:left w:val="nil"/>
              <w:bottom w:val="nil"/>
              <w:right w:val="single" w:sz="4" w:space="0" w:color="auto"/>
            </w:tcBorders>
          </w:tcPr>
          <w:p w:rsidR="005A2145" w:rsidRPr="00B14BAE" w:rsidRDefault="005A2145" w:rsidP="00985352">
            <w:pPr>
              <w:jc w:val="right"/>
              <w:rPr>
                <w:i/>
                <w:iCs/>
                <w:sz w:val="22"/>
                <w:szCs w:val="22"/>
              </w:rPr>
            </w:pPr>
            <w:r w:rsidRPr="00B14BAE">
              <w:rPr>
                <w:i/>
                <w:iCs/>
                <w:sz w:val="22"/>
                <w:szCs w:val="22"/>
              </w:rPr>
              <w:t>5.322.791.486</w:t>
            </w:r>
          </w:p>
        </w:tc>
        <w:tc>
          <w:tcPr>
            <w:tcW w:w="1800" w:type="dxa"/>
            <w:tcBorders>
              <w:top w:val="nil"/>
              <w:left w:val="single" w:sz="4" w:space="0" w:color="auto"/>
              <w:bottom w:val="nil"/>
              <w:right w:val="double" w:sz="6" w:space="0" w:color="auto"/>
            </w:tcBorders>
          </w:tcPr>
          <w:p w:rsidR="005A2145" w:rsidRPr="00B14BAE" w:rsidRDefault="005A2145" w:rsidP="00985352">
            <w:pPr>
              <w:jc w:val="right"/>
              <w:rPr>
                <w:i/>
                <w:iCs/>
                <w:sz w:val="22"/>
                <w:szCs w:val="22"/>
              </w:rPr>
            </w:pPr>
            <w:r w:rsidRPr="00B14BAE">
              <w:rPr>
                <w:i/>
                <w:iCs/>
                <w:sz w:val="22"/>
                <w:szCs w:val="22"/>
              </w:rPr>
              <w:t>4.254.491.747</w:t>
            </w:r>
          </w:p>
        </w:tc>
      </w:tr>
      <w:tr w:rsidR="005A2145" w:rsidRPr="00B14BAE" w:rsidTr="00985352">
        <w:trPr>
          <w:trHeight w:val="300"/>
        </w:trPr>
        <w:tc>
          <w:tcPr>
            <w:tcW w:w="602" w:type="dxa"/>
            <w:tcBorders>
              <w:top w:val="nil"/>
              <w:left w:val="double" w:sz="6" w:space="0" w:color="auto"/>
              <w:bottom w:val="nil"/>
              <w:right w:val="single" w:sz="4" w:space="0" w:color="auto"/>
            </w:tcBorders>
          </w:tcPr>
          <w:p w:rsidR="005A2145" w:rsidRPr="00B14BAE" w:rsidRDefault="005A2145" w:rsidP="00985352">
            <w:pPr>
              <w:jc w:val="center"/>
              <w:rPr>
                <w:sz w:val="22"/>
                <w:szCs w:val="22"/>
              </w:rPr>
            </w:pPr>
            <w:r w:rsidRPr="00B14BAE">
              <w:rPr>
                <w:sz w:val="22"/>
                <w:szCs w:val="22"/>
              </w:rPr>
              <w:t>8.</w:t>
            </w:r>
          </w:p>
        </w:tc>
        <w:tc>
          <w:tcPr>
            <w:tcW w:w="3916" w:type="dxa"/>
            <w:tcBorders>
              <w:top w:val="nil"/>
              <w:left w:val="single" w:sz="4" w:space="0" w:color="auto"/>
              <w:bottom w:val="nil"/>
              <w:right w:val="single" w:sz="4" w:space="0" w:color="auto"/>
            </w:tcBorders>
            <w:shd w:val="clear" w:color="auto" w:fill="auto"/>
          </w:tcPr>
          <w:p w:rsidR="005A2145" w:rsidRPr="00B14BAE" w:rsidRDefault="005A2145" w:rsidP="00985352">
            <w:pPr>
              <w:rPr>
                <w:sz w:val="22"/>
                <w:szCs w:val="22"/>
              </w:rPr>
            </w:pPr>
            <w:r w:rsidRPr="00B14BAE">
              <w:rPr>
                <w:sz w:val="22"/>
                <w:szCs w:val="22"/>
              </w:rPr>
              <w:t>Chi phí bán hàng</w:t>
            </w:r>
          </w:p>
        </w:tc>
        <w:tc>
          <w:tcPr>
            <w:tcW w:w="534"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r w:rsidRPr="00B14BAE">
              <w:rPr>
                <w:sz w:val="22"/>
                <w:szCs w:val="22"/>
              </w:rPr>
              <w:t>24</w:t>
            </w:r>
          </w:p>
        </w:tc>
        <w:tc>
          <w:tcPr>
            <w:tcW w:w="738"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p>
        </w:tc>
        <w:tc>
          <w:tcPr>
            <w:tcW w:w="1800" w:type="dxa"/>
            <w:tcBorders>
              <w:top w:val="nil"/>
              <w:left w:val="nil"/>
              <w:bottom w:val="nil"/>
              <w:right w:val="single" w:sz="4" w:space="0" w:color="auto"/>
            </w:tcBorders>
          </w:tcPr>
          <w:p w:rsidR="005A2145" w:rsidRPr="00B14BAE" w:rsidRDefault="005A2145" w:rsidP="00985352">
            <w:pPr>
              <w:jc w:val="right"/>
              <w:rPr>
                <w:sz w:val="22"/>
                <w:szCs w:val="22"/>
              </w:rPr>
            </w:pPr>
            <w:r w:rsidRPr="00B14BAE">
              <w:rPr>
                <w:sz w:val="22"/>
                <w:szCs w:val="22"/>
              </w:rPr>
              <w:t>-</w:t>
            </w:r>
          </w:p>
        </w:tc>
        <w:tc>
          <w:tcPr>
            <w:tcW w:w="1800" w:type="dxa"/>
            <w:tcBorders>
              <w:top w:val="nil"/>
              <w:left w:val="single" w:sz="4" w:space="0" w:color="auto"/>
              <w:bottom w:val="nil"/>
              <w:right w:val="double" w:sz="6" w:space="0" w:color="auto"/>
            </w:tcBorders>
          </w:tcPr>
          <w:p w:rsidR="005A2145" w:rsidRPr="00B14BAE" w:rsidRDefault="005A2145" w:rsidP="00985352">
            <w:pPr>
              <w:jc w:val="right"/>
              <w:rPr>
                <w:sz w:val="22"/>
                <w:szCs w:val="22"/>
              </w:rPr>
            </w:pPr>
            <w:r w:rsidRPr="00B14BAE">
              <w:rPr>
                <w:sz w:val="22"/>
                <w:szCs w:val="22"/>
              </w:rPr>
              <w:t>-</w:t>
            </w:r>
          </w:p>
        </w:tc>
      </w:tr>
      <w:tr w:rsidR="005A2145" w:rsidRPr="00B14BAE" w:rsidTr="00985352">
        <w:trPr>
          <w:trHeight w:val="300"/>
        </w:trPr>
        <w:tc>
          <w:tcPr>
            <w:tcW w:w="602" w:type="dxa"/>
            <w:tcBorders>
              <w:top w:val="nil"/>
              <w:left w:val="double" w:sz="6" w:space="0" w:color="auto"/>
              <w:bottom w:val="nil"/>
              <w:right w:val="single" w:sz="4" w:space="0" w:color="auto"/>
            </w:tcBorders>
          </w:tcPr>
          <w:p w:rsidR="005A2145" w:rsidRPr="00B14BAE" w:rsidRDefault="005A2145" w:rsidP="00985352">
            <w:pPr>
              <w:jc w:val="center"/>
              <w:rPr>
                <w:sz w:val="22"/>
                <w:szCs w:val="22"/>
              </w:rPr>
            </w:pPr>
            <w:r w:rsidRPr="00B14BAE">
              <w:rPr>
                <w:sz w:val="22"/>
                <w:szCs w:val="22"/>
              </w:rPr>
              <w:t>9.</w:t>
            </w:r>
          </w:p>
        </w:tc>
        <w:tc>
          <w:tcPr>
            <w:tcW w:w="3916" w:type="dxa"/>
            <w:tcBorders>
              <w:top w:val="nil"/>
              <w:left w:val="single" w:sz="4" w:space="0" w:color="auto"/>
              <w:bottom w:val="nil"/>
              <w:right w:val="single" w:sz="4" w:space="0" w:color="auto"/>
            </w:tcBorders>
            <w:shd w:val="clear" w:color="auto" w:fill="auto"/>
          </w:tcPr>
          <w:p w:rsidR="005A2145" w:rsidRPr="00B14BAE" w:rsidRDefault="005A2145" w:rsidP="00985352">
            <w:pPr>
              <w:rPr>
                <w:sz w:val="22"/>
                <w:szCs w:val="22"/>
              </w:rPr>
            </w:pPr>
            <w:r w:rsidRPr="00B14BAE">
              <w:rPr>
                <w:sz w:val="22"/>
                <w:szCs w:val="22"/>
              </w:rPr>
              <w:t>Chi phí quản lý doanh nghiệp</w:t>
            </w:r>
          </w:p>
        </w:tc>
        <w:tc>
          <w:tcPr>
            <w:tcW w:w="534"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r w:rsidRPr="00B14BAE">
              <w:rPr>
                <w:sz w:val="22"/>
                <w:szCs w:val="22"/>
              </w:rPr>
              <w:t>25</w:t>
            </w:r>
          </w:p>
        </w:tc>
        <w:tc>
          <w:tcPr>
            <w:tcW w:w="738"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p>
        </w:tc>
        <w:tc>
          <w:tcPr>
            <w:tcW w:w="1800" w:type="dxa"/>
            <w:tcBorders>
              <w:top w:val="nil"/>
              <w:left w:val="nil"/>
              <w:bottom w:val="nil"/>
              <w:right w:val="single" w:sz="4" w:space="0" w:color="auto"/>
            </w:tcBorders>
          </w:tcPr>
          <w:p w:rsidR="005A2145" w:rsidRPr="00B14BAE" w:rsidRDefault="005A2145" w:rsidP="00985352">
            <w:pPr>
              <w:jc w:val="right"/>
              <w:rPr>
                <w:sz w:val="22"/>
                <w:szCs w:val="22"/>
              </w:rPr>
            </w:pPr>
            <w:r w:rsidRPr="00B14BAE">
              <w:rPr>
                <w:sz w:val="22"/>
                <w:szCs w:val="22"/>
              </w:rPr>
              <w:t>6.854.038.043</w:t>
            </w:r>
          </w:p>
        </w:tc>
        <w:tc>
          <w:tcPr>
            <w:tcW w:w="1800" w:type="dxa"/>
            <w:tcBorders>
              <w:top w:val="nil"/>
              <w:left w:val="single" w:sz="4" w:space="0" w:color="auto"/>
              <w:bottom w:val="nil"/>
              <w:right w:val="double" w:sz="6" w:space="0" w:color="auto"/>
            </w:tcBorders>
          </w:tcPr>
          <w:p w:rsidR="005A2145" w:rsidRPr="00B14BAE" w:rsidRDefault="005A2145" w:rsidP="00985352">
            <w:pPr>
              <w:jc w:val="right"/>
              <w:rPr>
                <w:sz w:val="22"/>
                <w:szCs w:val="22"/>
              </w:rPr>
            </w:pPr>
            <w:r w:rsidRPr="00B14BAE">
              <w:rPr>
                <w:sz w:val="22"/>
                <w:szCs w:val="22"/>
              </w:rPr>
              <w:t>6.985.647.740</w:t>
            </w:r>
          </w:p>
        </w:tc>
      </w:tr>
      <w:tr w:rsidR="005A2145" w:rsidRPr="00B14BAE" w:rsidTr="00985352">
        <w:trPr>
          <w:trHeight w:val="300"/>
        </w:trPr>
        <w:tc>
          <w:tcPr>
            <w:tcW w:w="602" w:type="dxa"/>
            <w:tcBorders>
              <w:top w:val="nil"/>
              <w:left w:val="double" w:sz="6" w:space="0" w:color="auto"/>
              <w:bottom w:val="nil"/>
              <w:right w:val="single" w:sz="4" w:space="0" w:color="auto"/>
            </w:tcBorders>
          </w:tcPr>
          <w:p w:rsidR="005A2145" w:rsidRPr="00B14BAE" w:rsidRDefault="005A2145" w:rsidP="00985352">
            <w:pPr>
              <w:jc w:val="center"/>
              <w:rPr>
                <w:sz w:val="22"/>
                <w:szCs w:val="22"/>
              </w:rPr>
            </w:pPr>
          </w:p>
        </w:tc>
        <w:tc>
          <w:tcPr>
            <w:tcW w:w="3916" w:type="dxa"/>
            <w:tcBorders>
              <w:top w:val="nil"/>
              <w:left w:val="single" w:sz="4" w:space="0" w:color="auto"/>
              <w:bottom w:val="nil"/>
              <w:right w:val="single" w:sz="4" w:space="0" w:color="auto"/>
            </w:tcBorders>
            <w:shd w:val="clear" w:color="auto" w:fill="auto"/>
          </w:tcPr>
          <w:p w:rsidR="005A2145" w:rsidRPr="00B14BAE" w:rsidRDefault="005A2145" w:rsidP="00985352">
            <w:pPr>
              <w:rPr>
                <w:sz w:val="22"/>
                <w:szCs w:val="22"/>
              </w:rPr>
            </w:pPr>
          </w:p>
        </w:tc>
        <w:tc>
          <w:tcPr>
            <w:tcW w:w="534"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p>
        </w:tc>
        <w:tc>
          <w:tcPr>
            <w:tcW w:w="738"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p>
        </w:tc>
        <w:tc>
          <w:tcPr>
            <w:tcW w:w="1800" w:type="dxa"/>
            <w:tcBorders>
              <w:top w:val="nil"/>
              <w:left w:val="nil"/>
              <w:bottom w:val="nil"/>
              <w:right w:val="single" w:sz="4" w:space="0" w:color="auto"/>
            </w:tcBorders>
          </w:tcPr>
          <w:p w:rsidR="005A2145" w:rsidRPr="00B14BAE" w:rsidRDefault="005A2145" w:rsidP="00985352">
            <w:pPr>
              <w:jc w:val="right"/>
              <w:rPr>
                <w:sz w:val="22"/>
                <w:szCs w:val="22"/>
              </w:rPr>
            </w:pPr>
          </w:p>
        </w:tc>
        <w:tc>
          <w:tcPr>
            <w:tcW w:w="1800" w:type="dxa"/>
            <w:tcBorders>
              <w:top w:val="nil"/>
              <w:left w:val="single" w:sz="4" w:space="0" w:color="auto"/>
              <w:bottom w:val="nil"/>
              <w:right w:val="double" w:sz="6" w:space="0" w:color="auto"/>
            </w:tcBorders>
          </w:tcPr>
          <w:p w:rsidR="005A2145" w:rsidRPr="00B14BAE" w:rsidRDefault="005A2145" w:rsidP="00985352">
            <w:pPr>
              <w:jc w:val="right"/>
              <w:rPr>
                <w:sz w:val="22"/>
                <w:szCs w:val="22"/>
              </w:rPr>
            </w:pPr>
          </w:p>
        </w:tc>
      </w:tr>
      <w:tr w:rsidR="005A2145" w:rsidRPr="00B14BAE" w:rsidTr="00985352">
        <w:trPr>
          <w:trHeight w:val="360"/>
        </w:trPr>
        <w:tc>
          <w:tcPr>
            <w:tcW w:w="602" w:type="dxa"/>
            <w:tcBorders>
              <w:top w:val="nil"/>
              <w:left w:val="double" w:sz="6" w:space="0" w:color="auto"/>
              <w:bottom w:val="nil"/>
              <w:right w:val="single" w:sz="4" w:space="0" w:color="auto"/>
            </w:tcBorders>
          </w:tcPr>
          <w:p w:rsidR="005A2145" w:rsidRPr="00B14BAE" w:rsidRDefault="005A2145" w:rsidP="00985352">
            <w:pPr>
              <w:ind w:left="450" w:hanging="450"/>
              <w:jc w:val="center"/>
              <w:rPr>
                <w:b/>
                <w:bCs/>
                <w:sz w:val="22"/>
                <w:szCs w:val="22"/>
              </w:rPr>
            </w:pPr>
            <w:r w:rsidRPr="00B14BAE">
              <w:rPr>
                <w:b/>
                <w:bCs/>
                <w:sz w:val="22"/>
                <w:szCs w:val="22"/>
              </w:rPr>
              <w:t>10.</w:t>
            </w:r>
          </w:p>
        </w:tc>
        <w:tc>
          <w:tcPr>
            <w:tcW w:w="3916" w:type="dxa"/>
            <w:tcBorders>
              <w:top w:val="nil"/>
              <w:left w:val="single" w:sz="4" w:space="0" w:color="auto"/>
              <w:bottom w:val="nil"/>
              <w:right w:val="single" w:sz="4" w:space="0" w:color="auto"/>
            </w:tcBorders>
            <w:shd w:val="clear" w:color="auto" w:fill="auto"/>
          </w:tcPr>
          <w:p w:rsidR="005A2145" w:rsidRPr="00B14BAE" w:rsidRDefault="005A2145" w:rsidP="00985352">
            <w:pPr>
              <w:rPr>
                <w:b/>
                <w:bCs/>
                <w:sz w:val="22"/>
                <w:szCs w:val="22"/>
              </w:rPr>
            </w:pPr>
            <w:r w:rsidRPr="00B14BAE">
              <w:rPr>
                <w:b/>
                <w:bCs/>
                <w:sz w:val="22"/>
                <w:szCs w:val="22"/>
              </w:rPr>
              <w:t>Lợi nhuận thuần từ hoạt động kinh doanh</w:t>
            </w:r>
          </w:p>
        </w:tc>
        <w:tc>
          <w:tcPr>
            <w:tcW w:w="534" w:type="dxa"/>
            <w:tcBorders>
              <w:top w:val="nil"/>
              <w:left w:val="nil"/>
              <w:bottom w:val="nil"/>
              <w:right w:val="single" w:sz="4" w:space="0" w:color="auto"/>
            </w:tcBorders>
            <w:shd w:val="clear" w:color="auto" w:fill="auto"/>
            <w:noWrap/>
          </w:tcPr>
          <w:p w:rsidR="005A2145" w:rsidRPr="00B14BAE" w:rsidRDefault="005A2145" w:rsidP="00985352">
            <w:pPr>
              <w:jc w:val="center"/>
              <w:rPr>
                <w:b/>
                <w:bCs/>
                <w:sz w:val="22"/>
                <w:szCs w:val="22"/>
              </w:rPr>
            </w:pPr>
            <w:r w:rsidRPr="00B14BAE">
              <w:rPr>
                <w:b/>
                <w:bCs/>
                <w:sz w:val="22"/>
                <w:szCs w:val="22"/>
              </w:rPr>
              <w:t>30</w:t>
            </w:r>
          </w:p>
        </w:tc>
        <w:tc>
          <w:tcPr>
            <w:tcW w:w="738"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p>
        </w:tc>
        <w:tc>
          <w:tcPr>
            <w:tcW w:w="1800" w:type="dxa"/>
            <w:tcBorders>
              <w:top w:val="nil"/>
              <w:left w:val="nil"/>
              <w:bottom w:val="nil"/>
              <w:right w:val="single" w:sz="4" w:space="0" w:color="auto"/>
            </w:tcBorders>
          </w:tcPr>
          <w:p w:rsidR="005A2145" w:rsidRPr="00B14BAE" w:rsidRDefault="005A2145" w:rsidP="00985352">
            <w:pPr>
              <w:jc w:val="right"/>
              <w:rPr>
                <w:b/>
                <w:bCs/>
                <w:sz w:val="22"/>
                <w:szCs w:val="22"/>
              </w:rPr>
            </w:pPr>
            <w:r w:rsidRPr="00B14BAE">
              <w:rPr>
                <w:b/>
                <w:bCs/>
                <w:sz w:val="22"/>
                <w:szCs w:val="22"/>
              </w:rPr>
              <w:t>(8.841.887.914)</w:t>
            </w:r>
          </w:p>
        </w:tc>
        <w:tc>
          <w:tcPr>
            <w:tcW w:w="1800" w:type="dxa"/>
            <w:tcBorders>
              <w:top w:val="nil"/>
              <w:left w:val="single" w:sz="4" w:space="0" w:color="auto"/>
              <w:bottom w:val="nil"/>
              <w:right w:val="double" w:sz="6" w:space="0" w:color="auto"/>
            </w:tcBorders>
          </w:tcPr>
          <w:p w:rsidR="005A2145" w:rsidRPr="00B14BAE" w:rsidRDefault="005A2145" w:rsidP="00985352">
            <w:pPr>
              <w:jc w:val="right"/>
              <w:rPr>
                <w:b/>
                <w:bCs/>
                <w:sz w:val="22"/>
                <w:szCs w:val="22"/>
              </w:rPr>
            </w:pPr>
            <w:r w:rsidRPr="00B14BAE">
              <w:rPr>
                <w:b/>
                <w:bCs/>
                <w:sz w:val="22"/>
                <w:szCs w:val="22"/>
              </w:rPr>
              <w:t>5.554.328.786</w:t>
            </w:r>
          </w:p>
        </w:tc>
      </w:tr>
      <w:tr w:rsidR="005A2145" w:rsidRPr="00B14BAE" w:rsidTr="00985352">
        <w:trPr>
          <w:trHeight w:val="300"/>
        </w:trPr>
        <w:tc>
          <w:tcPr>
            <w:tcW w:w="602" w:type="dxa"/>
            <w:tcBorders>
              <w:top w:val="nil"/>
              <w:left w:val="double" w:sz="6" w:space="0" w:color="auto"/>
              <w:bottom w:val="nil"/>
              <w:right w:val="single" w:sz="4" w:space="0" w:color="auto"/>
            </w:tcBorders>
          </w:tcPr>
          <w:p w:rsidR="005A2145" w:rsidRPr="00B14BAE" w:rsidRDefault="005A2145" w:rsidP="00985352">
            <w:pPr>
              <w:jc w:val="center"/>
              <w:rPr>
                <w:sz w:val="22"/>
                <w:szCs w:val="22"/>
              </w:rPr>
            </w:pPr>
          </w:p>
        </w:tc>
        <w:tc>
          <w:tcPr>
            <w:tcW w:w="3916" w:type="dxa"/>
            <w:tcBorders>
              <w:top w:val="nil"/>
              <w:left w:val="single" w:sz="4" w:space="0" w:color="auto"/>
              <w:bottom w:val="nil"/>
              <w:right w:val="single" w:sz="4" w:space="0" w:color="auto"/>
            </w:tcBorders>
            <w:shd w:val="clear" w:color="auto" w:fill="auto"/>
          </w:tcPr>
          <w:p w:rsidR="005A2145" w:rsidRPr="00B14BAE" w:rsidRDefault="005A2145" w:rsidP="00985352">
            <w:pPr>
              <w:rPr>
                <w:sz w:val="22"/>
                <w:szCs w:val="22"/>
              </w:rPr>
            </w:pPr>
          </w:p>
        </w:tc>
        <w:tc>
          <w:tcPr>
            <w:tcW w:w="534"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p>
        </w:tc>
        <w:tc>
          <w:tcPr>
            <w:tcW w:w="738"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p>
        </w:tc>
        <w:tc>
          <w:tcPr>
            <w:tcW w:w="1800" w:type="dxa"/>
            <w:tcBorders>
              <w:top w:val="nil"/>
              <w:left w:val="nil"/>
              <w:bottom w:val="nil"/>
              <w:right w:val="single" w:sz="4" w:space="0" w:color="auto"/>
            </w:tcBorders>
          </w:tcPr>
          <w:p w:rsidR="005A2145" w:rsidRPr="00B14BAE" w:rsidRDefault="005A2145" w:rsidP="00985352">
            <w:pPr>
              <w:jc w:val="right"/>
              <w:rPr>
                <w:sz w:val="22"/>
                <w:szCs w:val="22"/>
              </w:rPr>
            </w:pPr>
          </w:p>
        </w:tc>
        <w:tc>
          <w:tcPr>
            <w:tcW w:w="1800" w:type="dxa"/>
            <w:tcBorders>
              <w:top w:val="nil"/>
              <w:left w:val="single" w:sz="4" w:space="0" w:color="auto"/>
              <w:bottom w:val="nil"/>
              <w:right w:val="double" w:sz="6" w:space="0" w:color="auto"/>
            </w:tcBorders>
          </w:tcPr>
          <w:p w:rsidR="005A2145" w:rsidRPr="00B14BAE" w:rsidRDefault="005A2145" w:rsidP="00985352">
            <w:pPr>
              <w:jc w:val="right"/>
              <w:rPr>
                <w:sz w:val="22"/>
                <w:szCs w:val="22"/>
              </w:rPr>
            </w:pPr>
          </w:p>
        </w:tc>
      </w:tr>
      <w:tr w:rsidR="005A2145" w:rsidRPr="00B14BAE" w:rsidTr="00985352">
        <w:trPr>
          <w:trHeight w:val="300"/>
        </w:trPr>
        <w:tc>
          <w:tcPr>
            <w:tcW w:w="602" w:type="dxa"/>
            <w:tcBorders>
              <w:top w:val="nil"/>
              <w:left w:val="double" w:sz="6" w:space="0" w:color="auto"/>
              <w:bottom w:val="nil"/>
              <w:right w:val="single" w:sz="4" w:space="0" w:color="auto"/>
            </w:tcBorders>
          </w:tcPr>
          <w:p w:rsidR="005A2145" w:rsidRPr="00B14BAE" w:rsidRDefault="005A2145" w:rsidP="00985352">
            <w:pPr>
              <w:jc w:val="center"/>
              <w:rPr>
                <w:sz w:val="22"/>
                <w:szCs w:val="22"/>
              </w:rPr>
            </w:pPr>
            <w:r w:rsidRPr="00B14BAE">
              <w:rPr>
                <w:sz w:val="22"/>
                <w:szCs w:val="22"/>
              </w:rPr>
              <w:t>11.</w:t>
            </w:r>
          </w:p>
        </w:tc>
        <w:tc>
          <w:tcPr>
            <w:tcW w:w="3916" w:type="dxa"/>
            <w:tcBorders>
              <w:top w:val="nil"/>
              <w:left w:val="single" w:sz="4" w:space="0" w:color="auto"/>
              <w:bottom w:val="nil"/>
              <w:right w:val="single" w:sz="4" w:space="0" w:color="auto"/>
            </w:tcBorders>
            <w:shd w:val="clear" w:color="auto" w:fill="auto"/>
          </w:tcPr>
          <w:p w:rsidR="005A2145" w:rsidRPr="00B14BAE" w:rsidRDefault="005A2145" w:rsidP="00985352">
            <w:pPr>
              <w:rPr>
                <w:sz w:val="22"/>
                <w:szCs w:val="22"/>
              </w:rPr>
            </w:pPr>
            <w:r w:rsidRPr="00B14BAE">
              <w:rPr>
                <w:sz w:val="22"/>
                <w:szCs w:val="22"/>
              </w:rPr>
              <w:t>Thu nhập khác</w:t>
            </w:r>
          </w:p>
        </w:tc>
        <w:tc>
          <w:tcPr>
            <w:tcW w:w="534"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r w:rsidRPr="00B14BAE">
              <w:rPr>
                <w:sz w:val="22"/>
                <w:szCs w:val="22"/>
              </w:rPr>
              <w:t>31</w:t>
            </w:r>
          </w:p>
        </w:tc>
        <w:tc>
          <w:tcPr>
            <w:tcW w:w="738"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r w:rsidRPr="00B14BAE">
              <w:rPr>
                <w:sz w:val="22"/>
                <w:szCs w:val="22"/>
              </w:rPr>
              <w:t>VI.0</w:t>
            </w:r>
            <w:r>
              <w:rPr>
                <w:sz w:val="22"/>
                <w:szCs w:val="22"/>
              </w:rPr>
              <w:t>5</w:t>
            </w:r>
          </w:p>
        </w:tc>
        <w:tc>
          <w:tcPr>
            <w:tcW w:w="1800" w:type="dxa"/>
            <w:tcBorders>
              <w:top w:val="nil"/>
              <w:left w:val="nil"/>
              <w:bottom w:val="nil"/>
              <w:right w:val="single" w:sz="4" w:space="0" w:color="auto"/>
            </w:tcBorders>
          </w:tcPr>
          <w:p w:rsidR="005A2145" w:rsidRPr="00B14BAE" w:rsidRDefault="005A2145" w:rsidP="00985352">
            <w:pPr>
              <w:jc w:val="right"/>
              <w:rPr>
                <w:sz w:val="22"/>
                <w:szCs w:val="22"/>
              </w:rPr>
            </w:pPr>
            <w:r w:rsidRPr="00B14BAE">
              <w:rPr>
                <w:sz w:val="22"/>
                <w:szCs w:val="22"/>
              </w:rPr>
              <w:t>80.401.489</w:t>
            </w:r>
          </w:p>
        </w:tc>
        <w:tc>
          <w:tcPr>
            <w:tcW w:w="1800" w:type="dxa"/>
            <w:tcBorders>
              <w:top w:val="nil"/>
              <w:left w:val="single" w:sz="4" w:space="0" w:color="auto"/>
              <w:bottom w:val="nil"/>
              <w:right w:val="double" w:sz="6" w:space="0" w:color="auto"/>
            </w:tcBorders>
          </w:tcPr>
          <w:p w:rsidR="005A2145" w:rsidRPr="00B14BAE" w:rsidRDefault="005A2145" w:rsidP="00985352">
            <w:pPr>
              <w:jc w:val="right"/>
              <w:rPr>
                <w:sz w:val="22"/>
                <w:szCs w:val="22"/>
              </w:rPr>
            </w:pPr>
            <w:r w:rsidRPr="00B14BAE">
              <w:rPr>
                <w:sz w:val="22"/>
                <w:szCs w:val="22"/>
              </w:rPr>
              <w:t>465.244.208</w:t>
            </w:r>
          </w:p>
        </w:tc>
      </w:tr>
      <w:tr w:rsidR="005A2145" w:rsidRPr="00B14BAE" w:rsidTr="00985352">
        <w:trPr>
          <w:trHeight w:val="300"/>
        </w:trPr>
        <w:tc>
          <w:tcPr>
            <w:tcW w:w="602" w:type="dxa"/>
            <w:tcBorders>
              <w:top w:val="nil"/>
              <w:left w:val="double" w:sz="6" w:space="0" w:color="auto"/>
              <w:bottom w:val="nil"/>
              <w:right w:val="single" w:sz="4" w:space="0" w:color="auto"/>
            </w:tcBorders>
          </w:tcPr>
          <w:p w:rsidR="005A2145" w:rsidRPr="00B14BAE" w:rsidRDefault="005A2145" w:rsidP="00985352">
            <w:pPr>
              <w:jc w:val="center"/>
              <w:rPr>
                <w:sz w:val="22"/>
                <w:szCs w:val="22"/>
              </w:rPr>
            </w:pPr>
            <w:r w:rsidRPr="00B14BAE">
              <w:rPr>
                <w:sz w:val="22"/>
                <w:szCs w:val="22"/>
              </w:rPr>
              <w:t>12.</w:t>
            </w:r>
          </w:p>
        </w:tc>
        <w:tc>
          <w:tcPr>
            <w:tcW w:w="3916" w:type="dxa"/>
            <w:tcBorders>
              <w:top w:val="nil"/>
              <w:left w:val="single" w:sz="4" w:space="0" w:color="auto"/>
              <w:bottom w:val="nil"/>
              <w:right w:val="single" w:sz="4" w:space="0" w:color="auto"/>
            </w:tcBorders>
            <w:shd w:val="clear" w:color="auto" w:fill="auto"/>
          </w:tcPr>
          <w:p w:rsidR="005A2145" w:rsidRPr="00B14BAE" w:rsidRDefault="005A2145" w:rsidP="00985352">
            <w:pPr>
              <w:rPr>
                <w:sz w:val="22"/>
                <w:szCs w:val="22"/>
              </w:rPr>
            </w:pPr>
            <w:r w:rsidRPr="00B14BAE">
              <w:rPr>
                <w:sz w:val="22"/>
                <w:szCs w:val="22"/>
              </w:rPr>
              <w:t>Chi phí khác</w:t>
            </w:r>
          </w:p>
        </w:tc>
        <w:tc>
          <w:tcPr>
            <w:tcW w:w="534"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r w:rsidRPr="00B14BAE">
              <w:rPr>
                <w:sz w:val="22"/>
                <w:szCs w:val="22"/>
              </w:rPr>
              <w:t>32</w:t>
            </w:r>
          </w:p>
        </w:tc>
        <w:tc>
          <w:tcPr>
            <w:tcW w:w="738"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r>
              <w:rPr>
                <w:sz w:val="22"/>
                <w:szCs w:val="22"/>
              </w:rPr>
              <w:t>VI.06</w:t>
            </w:r>
          </w:p>
        </w:tc>
        <w:tc>
          <w:tcPr>
            <w:tcW w:w="1800" w:type="dxa"/>
            <w:tcBorders>
              <w:top w:val="nil"/>
              <w:left w:val="nil"/>
              <w:bottom w:val="nil"/>
              <w:right w:val="single" w:sz="4" w:space="0" w:color="auto"/>
            </w:tcBorders>
          </w:tcPr>
          <w:p w:rsidR="005A2145" w:rsidRPr="00B14BAE" w:rsidRDefault="005A2145" w:rsidP="00985352">
            <w:pPr>
              <w:jc w:val="right"/>
              <w:rPr>
                <w:sz w:val="22"/>
                <w:szCs w:val="22"/>
              </w:rPr>
            </w:pPr>
            <w:r w:rsidRPr="00B14BAE">
              <w:rPr>
                <w:sz w:val="22"/>
                <w:szCs w:val="22"/>
              </w:rPr>
              <w:t>397.113.826</w:t>
            </w:r>
          </w:p>
        </w:tc>
        <w:tc>
          <w:tcPr>
            <w:tcW w:w="1800" w:type="dxa"/>
            <w:tcBorders>
              <w:top w:val="nil"/>
              <w:left w:val="single" w:sz="4" w:space="0" w:color="auto"/>
              <w:bottom w:val="nil"/>
              <w:right w:val="double" w:sz="6" w:space="0" w:color="auto"/>
            </w:tcBorders>
          </w:tcPr>
          <w:p w:rsidR="005A2145" w:rsidRPr="00B14BAE" w:rsidRDefault="005A2145" w:rsidP="00985352">
            <w:pPr>
              <w:jc w:val="right"/>
              <w:rPr>
                <w:sz w:val="22"/>
                <w:szCs w:val="22"/>
              </w:rPr>
            </w:pPr>
            <w:r w:rsidRPr="00B14BAE">
              <w:rPr>
                <w:sz w:val="22"/>
                <w:szCs w:val="22"/>
              </w:rPr>
              <w:t>1.024.853.898</w:t>
            </w:r>
          </w:p>
        </w:tc>
      </w:tr>
      <w:tr w:rsidR="005A2145" w:rsidRPr="00B14BAE" w:rsidTr="00985352">
        <w:trPr>
          <w:trHeight w:val="300"/>
        </w:trPr>
        <w:tc>
          <w:tcPr>
            <w:tcW w:w="602" w:type="dxa"/>
            <w:tcBorders>
              <w:top w:val="nil"/>
              <w:left w:val="double" w:sz="6" w:space="0" w:color="auto"/>
              <w:bottom w:val="nil"/>
              <w:right w:val="single" w:sz="4" w:space="0" w:color="auto"/>
            </w:tcBorders>
          </w:tcPr>
          <w:p w:rsidR="005A2145" w:rsidRPr="00B14BAE" w:rsidRDefault="005A2145" w:rsidP="00985352">
            <w:pPr>
              <w:jc w:val="center"/>
              <w:rPr>
                <w:sz w:val="22"/>
                <w:szCs w:val="22"/>
              </w:rPr>
            </w:pPr>
          </w:p>
        </w:tc>
        <w:tc>
          <w:tcPr>
            <w:tcW w:w="3916" w:type="dxa"/>
            <w:tcBorders>
              <w:top w:val="nil"/>
              <w:left w:val="single" w:sz="4" w:space="0" w:color="auto"/>
              <w:bottom w:val="nil"/>
              <w:right w:val="single" w:sz="4" w:space="0" w:color="auto"/>
            </w:tcBorders>
            <w:shd w:val="clear" w:color="auto" w:fill="auto"/>
          </w:tcPr>
          <w:p w:rsidR="005A2145" w:rsidRPr="00B14BAE" w:rsidRDefault="005A2145" w:rsidP="00985352">
            <w:pPr>
              <w:rPr>
                <w:sz w:val="22"/>
                <w:szCs w:val="22"/>
              </w:rPr>
            </w:pPr>
          </w:p>
        </w:tc>
        <w:tc>
          <w:tcPr>
            <w:tcW w:w="534"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p>
        </w:tc>
        <w:tc>
          <w:tcPr>
            <w:tcW w:w="738"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p>
        </w:tc>
        <w:tc>
          <w:tcPr>
            <w:tcW w:w="1800" w:type="dxa"/>
            <w:tcBorders>
              <w:top w:val="nil"/>
              <w:left w:val="nil"/>
              <w:bottom w:val="nil"/>
              <w:right w:val="single" w:sz="4" w:space="0" w:color="auto"/>
            </w:tcBorders>
          </w:tcPr>
          <w:p w:rsidR="005A2145" w:rsidRPr="00B14BAE" w:rsidRDefault="005A2145" w:rsidP="00985352">
            <w:pPr>
              <w:jc w:val="right"/>
              <w:rPr>
                <w:sz w:val="22"/>
                <w:szCs w:val="22"/>
              </w:rPr>
            </w:pPr>
          </w:p>
        </w:tc>
        <w:tc>
          <w:tcPr>
            <w:tcW w:w="1800" w:type="dxa"/>
            <w:tcBorders>
              <w:top w:val="nil"/>
              <w:left w:val="single" w:sz="4" w:space="0" w:color="auto"/>
              <w:bottom w:val="nil"/>
              <w:right w:val="double" w:sz="6" w:space="0" w:color="auto"/>
            </w:tcBorders>
          </w:tcPr>
          <w:p w:rsidR="005A2145" w:rsidRPr="00B14BAE" w:rsidRDefault="005A2145" w:rsidP="00985352">
            <w:pPr>
              <w:jc w:val="right"/>
              <w:rPr>
                <w:sz w:val="22"/>
                <w:szCs w:val="22"/>
              </w:rPr>
            </w:pPr>
          </w:p>
        </w:tc>
      </w:tr>
      <w:tr w:rsidR="005A2145" w:rsidRPr="00B14BAE" w:rsidTr="00985352">
        <w:trPr>
          <w:trHeight w:val="300"/>
        </w:trPr>
        <w:tc>
          <w:tcPr>
            <w:tcW w:w="602" w:type="dxa"/>
            <w:tcBorders>
              <w:top w:val="nil"/>
              <w:left w:val="double" w:sz="6" w:space="0" w:color="auto"/>
              <w:bottom w:val="nil"/>
              <w:right w:val="single" w:sz="4" w:space="0" w:color="auto"/>
            </w:tcBorders>
          </w:tcPr>
          <w:p w:rsidR="005A2145" w:rsidRPr="00B14BAE" w:rsidRDefault="005A2145" w:rsidP="00985352">
            <w:pPr>
              <w:jc w:val="center"/>
              <w:rPr>
                <w:b/>
                <w:bCs/>
                <w:sz w:val="22"/>
                <w:szCs w:val="22"/>
              </w:rPr>
            </w:pPr>
            <w:r w:rsidRPr="00B14BAE">
              <w:rPr>
                <w:b/>
                <w:bCs/>
                <w:sz w:val="22"/>
                <w:szCs w:val="22"/>
              </w:rPr>
              <w:t>13.</w:t>
            </w:r>
          </w:p>
        </w:tc>
        <w:tc>
          <w:tcPr>
            <w:tcW w:w="3916" w:type="dxa"/>
            <w:tcBorders>
              <w:top w:val="nil"/>
              <w:left w:val="single" w:sz="4" w:space="0" w:color="auto"/>
              <w:bottom w:val="nil"/>
              <w:right w:val="single" w:sz="4" w:space="0" w:color="auto"/>
            </w:tcBorders>
            <w:shd w:val="clear" w:color="auto" w:fill="auto"/>
          </w:tcPr>
          <w:p w:rsidR="005A2145" w:rsidRPr="00B14BAE" w:rsidRDefault="005A2145" w:rsidP="00985352">
            <w:pPr>
              <w:rPr>
                <w:b/>
                <w:bCs/>
                <w:sz w:val="22"/>
                <w:szCs w:val="22"/>
              </w:rPr>
            </w:pPr>
            <w:r w:rsidRPr="00B14BAE">
              <w:rPr>
                <w:b/>
                <w:bCs/>
                <w:sz w:val="22"/>
                <w:szCs w:val="22"/>
              </w:rPr>
              <w:t>Lợi nhuận khác</w:t>
            </w:r>
          </w:p>
        </w:tc>
        <w:tc>
          <w:tcPr>
            <w:tcW w:w="534" w:type="dxa"/>
            <w:tcBorders>
              <w:top w:val="nil"/>
              <w:left w:val="nil"/>
              <w:bottom w:val="nil"/>
              <w:right w:val="single" w:sz="4" w:space="0" w:color="auto"/>
            </w:tcBorders>
            <w:shd w:val="clear" w:color="auto" w:fill="auto"/>
            <w:noWrap/>
          </w:tcPr>
          <w:p w:rsidR="005A2145" w:rsidRPr="00B14BAE" w:rsidRDefault="005A2145" w:rsidP="00985352">
            <w:pPr>
              <w:jc w:val="center"/>
              <w:rPr>
                <w:b/>
                <w:bCs/>
                <w:sz w:val="22"/>
                <w:szCs w:val="22"/>
              </w:rPr>
            </w:pPr>
            <w:r w:rsidRPr="00B14BAE">
              <w:rPr>
                <w:b/>
                <w:bCs/>
                <w:sz w:val="22"/>
                <w:szCs w:val="22"/>
              </w:rPr>
              <w:t>40</w:t>
            </w:r>
          </w:p>
        </w:tc>
        <w:tc>
          <w:tcPr>
            <w:tcW w:w="738"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p>
        </w:tc>
        <w:tc>
          <w:tcPr>
            <w:tcW w:w="1800" w:type="dxa"/>
            <w:tcBorders>
              <w:top w:val="nil"/>
              <w:left w:val="nil"/>
              <w:bottom w:val="nil"/>
              <w:right w:val="single" w:sz="4" w:space="0" w:color="auto"/>
            </w:tcBorders>
          </w:tcPr>
          <w:p w:rsidR="005A2145" w:rsidRPr="00B14BAE" w:rsidRDefault="005A2145" w:rsidP="00985352">
            <w:pPr>
              <w:jc w:val="right"/>
              <w:rPr>
                <w:b/>
                <w:bCs/>
                <w:sz w:val="22"/>
                <w:szCs w:val="22"/>
              </w:rPr>
            </w:pPr>
            <w:r w:rsidRPr="00B14BAE">
              <w:rPr>
                <w:b/>
                <w:bCs/>
                <w:sz w:val="22"/>
                <w:szCs w:val="22"/>
              </w:rPr>
              <w:t>(316.712.337)</w:t>
            </w:r>
          </w:p>
        </w:tc>
        <w:tc>
          <w:tcPr>
            <w:tcW w:w="1800" w:type="dxa"/>
            <w:tcBorders>
              <w:top w:val="nil"/>
              <w:left w:val="single" w:sz="4" w:space="0" w:color="auto"/>
              <w:bottom w:val="nil"/>
              <w:right w:val="double" w:sz="6" w:space="0" w:color="auto"/>
            </w:tcBorders>
          </w:tcPr>
          <w:p w:rsidR="005A2145" w:rsidRPr="00B14BAE" w:rsidRDefault="005A2145" w:rsidP="00985352">
            <w:pPr>
              <w:jc w:val="right"/>
              <w:rPr>
                <w:b/>
                <w:bCs/>
                <w:sz w:val="22"/>
                <w:szCs w:val="22"/>
              </w:rPr>
            </w:pPr>
            <w:r w:rsidRPr="00B14BAE">
              <w:rPr>
                <w:b/>
                <w:bCs/>
                <w:sz w:val="22"/>
                <w:szCs w:val="22"/>
              </w:rPr>
              <w:t>(559.609.690)</w:t>
            </w:r>
          </w:p>
        </w:tc>
      </w:tr>
      <w:tr w:rsidR="005A2145" w:rsidRPr="00B14BAE" w:rsidTr="00985352">
        <w:trPr>
          <w:trHeight w:val="300"/>
        </w:trPr>
        <w:tc>
          <w:tcPr>
            <w:tcW w:w="602" w:type="dxa"/>
            <w:tcBorders>
              <w:top w:val="nil"/>
              <w:left w:val="double" w:sz="6" w:space="0" w:color="auto"/>
              <w:bottom w:val="nil"/>
              <w:right w:val="single" w:sz="4" w:space="0" w:color="auto"/>
            </w:tcBorders>
          </w:tcPr>
          <w:p w:rsidR="005A2145" w:rsidRPr="00B14BAE" w:rsidRDefault="005A2145" w:rsidP="00985352">
            <w:pPr>
              <w:jc w:val="center"/>
              <w:rPr>
                <w:b/>
                <w:bCs/>
                <w:sz w:val="22"/>
                <w:szCs w:val="22"/>
              </w:rPr>
            </w:pPr>
          </w:p>
        </w:tc>
        <w:tc>
          <w:tcPr>
            <w:tcW w:w="3916" w:type="dxa"/>
            <w:tcBorders>
              <w:top w:val="nil"/>
              <w:left w:val="single" w:sz="4" w:space="0" w:color="auto"/>
              <w:bottom w:val="nil"/>
              <w:right w:val="single" w:sz="4" w:space="0" w:color="auto"/>
            </w:tcBorders>
            <w:shd w:val="clear" w:color="auto" w:fill="auto"/>
          </w:tcPr>
          <w:p w:rsidR="005A2145" w:rsidRPr="00B14BAE" w:rsidRDefault="005A2145" w:rsidP="00985352">
            <w:pPr>
              <w:rPr>
                <w:b/>
                <w:bCs/>
                <w:sz w:val="22"/>
                <w:szCs w:val="22"/>
              </w:rPr>
            </w:pPr>
          </w:p>
        </w:tc>
        <w:tc>
          <w:tcPr>
            <w:tcW w:w="534" w:type="dxa"/>
            <w:tcBorders>
              <w:top w:val="nil"/>
              <w:left w:val="nil"/>
              <w:bottom w:val="nil"/>
              <w:right w:val="single" w:sz="4" w:space="0" w:color="auto"/>
            </w:tcBorders>
            <w:shd w:val="clear" w:color="auto" w:fill="auto"/>
            <w:noWrap/>
          </w:tcPr>
          <w:p w:rsidR="005A2145" w:rsidRPr="00B14BAE" w:rsidRDefault="005A2145" w:rsidP="00985352">
            <w:pPr>
              <w:jc w:val="center"/>
              <w:rPr>
                <w:b/>
                <w:bCs/>
                <w:sz w:val="22"/>
                <w:szCs w:val="22"/>
              </w:rPr>
            </w:pPr>
          </w:p>
        </w:tc>
        <w:tc>
          <w:tcPr>
            <w:tcW w:w="738"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p>
        </w:tc>
        <w:tc>
          <w:tcPr>
            <w:tcW w:w="1800" w:type="dxa"/>
            <w:tcBorders>
              <w:top w:val="nil"/>
              <w:left w:val="nil"/>
              <w:bottom w:val="nil"/>
              <w:right w:val="single" w:sz="4" w:space="0" w:color="auto"/>
            </w:tcBorders>
          </w:tcPr>
          <w:p w:rsidR="005A2145" w:rsidRPr="00B14BAE" w:rsidRDefault="005A2145" w:rsidP="00985352">
            <w:pPr>
              <w:jc w:val="right"/>
              <w:rPr>
                <w:b/>
                <w:bCs/>
                <w:sz w:val="22"/>
                <w:szCs w:val="22"/>
              </w:rPr>
            </w:pPr>
          </w:p>
        </w:tc>
        <w:tc>
          <w:tcPr>
            <w:tcW w:w="1800" w:type="dxa"/>
            <w:tcBorders>
              <w:top w:val="nil"/>
              <w:left w:val="single" w:sz="4" w:space="0" w:color="auto"/>
              <w:bottom w:val="nil"/>
              <w:right w:val="double" w:sz="6" w:space="0" w:color="auto"/>
            </w:tcBorders>
          </w:tcPr>
          <w:p w:rsidR="005A2145" w:rsidRPr="00B14BAE" w:rsidRDefault="005A2145" w:rsidP="00985352">
            <w:pPr>
              <w:jc w:val="right"/>
              <w:rPr>
                <w:b/>
                <w:bCs/>
                <w:sz w:val="22"/>
                <w:szCs w:val="22"/>
              </w:rPr>
            </w:pPr>
          </w:p>
        </w:tc>
      </w:tr>
      <w:tr w:rsidR="005A2145" w:rsidRPr="00B14BAE" w:rsidTr="00985352">
        <w:trPr>
          <w:trHeight w:val="300"/>
        </w:trPr>
        <w:tc>
          <w:tcPr>
            <w:tcW w:w="602" w:type="dxa"/>
            <w:tcBorders>
              <w:top w:val="nil"/>
              <w:left w:val="double" w:sz="6" w:space="0" w:color="auto"/>
              <w:bottom w:val="nil"/>
              <w:right w:val="single" w:sz="4" w:space="0" w:color="auto"/>
            </w:tcBorders>
          </w:tcPr>
          <w:p w:rsidR="005A2145" w:rsidRPr="00B14BAE" w:rsidRDefault="005A2145" w:rsidP="00985352">
            <w:pPr>
              <w:jc w:val="center"/>
              <w:rPr>
                <w:b/>
                <w:bCs/>
                <w:sz w:val="22"/>
                <w:szCs w:val="22"/>
              </w:rPr>
            </w:pPr>
            <w:r w:rsidRPr="00B14BAE">
              <w:rPr>
                <w:b/>
                <w:bCs/>
                <w:sz w:val="22"/>
                <w:szCs w:val="22"/>
              </w:rPr>
              <w:t>14.</w:t>
            </w:r>
          </w:p>
        </w:tc>
        <w:tc>
          <w:tcPr>
            <w:tcW w:w="3916" w:type="dxa"/>
            <w:tcBorders>
              <w:top w:val="nil"/>
              <w:left w:val="single" w:sz="4" w:space="0" w:color="auto"/>
              <w:bottom w:val="nil"/>
              <w:right w:val="single" w:sz="4" w:space="0" w:color="auto"/>
            </w:tcBorders>
            <w:shd w:val="clear" w:color="auto" w:fill="auto"/>
          </w:tcPr>
          <w:p w:rsidR="005A2145" w:rsidRPr="00B14BAE" w:rsidRDefault="005A2145" w:rsidP="00985352">
            <w:pPr>
              <w:rPr>
                <w:b/>
                <w:bCs/>
                <w:sz w:val="22"/>
                <w:szCs w:val="22"/>
              </w:rPr>
            </w:pPr>
            <w:r w:rsidRPr="00B14BAE">
              <w:rPr>
                <w:b/>
                <w:bCs/>
                <w:sz w:val="22"/>
                <w:szCs w:val="22"/>
              </w:rPr>
              <w:t>Tổng lợi nhuận kế toán trước thuế</w:t>
            </w:r>
          </w:p>
        </w:tc>
        <w:tc>
          <w:tcPr>
            <w:tcW w:w="534" w:type="dxa"/>
            <w:tcBorders>
              <w:top w:val="nil"/>
              <w:left w:val="nil"/>
              <w:bottom w:val="nil"/>
              <w:right w:val="single" w:sz="4" w:space="0" w:color="auto"/>
            </w:tcBorders>
            <w:shd w:val="clear" w:color="auto" w:fill="auto"/>
            <w:noWrap/>
          </w:tcPr>
          <w:p w:rsidR="005A2145" w:rsidRPr="00B14BAE" w:rsidRDefault="005A2145" w:rsidP="00985352">
            <w:pPr>
              <w:jc w:val="center"/>
              <w:rPr>
                <w:b/>
                <w:bCs/>
                <w:sz w:val="22"/>
                <w:szCs w:val="22"/>
              </w:rPr>
            </w:pPr>
            <w:r w:rsidRPr="00B14BAE">
              <w:rPr>
                <w:b/>
                <w:bCs/>
                <w:sz w:val="22"/>
                <w:szCs w:val="22"/>
              </w:rPr>
              <w:t>50</w:t>
            </w:r>
          </w:p>
        </w:tc>
        <w:tc>
          <w:tcPr>
            <w:tcW w:w="738"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p>
        </w:tc>
        <w:tc>
          <w:tcPr>
            <w:tcW w:w="1800" w:type="dxa"/>
            <w:tcBorders>
              <w:top w:val="nil"/>
              <w:left w:val="nil"/>
              <w:bottom w:val="nil"/>
              <w:right w:val="single" w:sz="4" w:space="0" w:color="auto"/>
            </w:tcBorders>
          </w:tcPr>
          <w:p w:rsidR="005A2145" w:rsidRPr="00B14BAE" w:rsidRDefault="005A2145" w:rsidP="00985352">
            <w:pPr>
              <w:jc w:val="right"/>
              <w:rPr>
                <w:b/>
                <w:bCs/>
                <w:sz w:val="22"/>
                <w:szCs w:val="22"/>
              </w:rPr>
            </w:pPr>
            <w:r w:rsidRPr="00B14BAE">
              <w:rPr>
                <w:b/>
                <w:bCs/>
                <w:sz w:val="22"/>
                <w:szCs w:val="22"/>
              </w:rPr>
              <w:t>(9.158.600.251)</w:t>
            </w:r>
          </w:p>
        </w:tc>
        <w:tc>
          <w:tcPr>
            <w:tcW w:w="1800" w:type="dxa"/>
            <w:tcBorders>
              <w:top w:val="nil"/>
              <w:left w:val="single" w:sz="4" w:space="0" w:color="auto"/>
              <w:bottom w:val="nil"/>
              <w:right w:val="double" w:sz="6" w:space="0" w:color="auto"/>
            </w:tcBorders>
          </w:tcPr>
          <w:p w:rsidR="005A2145" w:rsidRPr="00B14BAE" w:rsidRDefault="005A2145" w:rsidP="00985352">
            <w:pPr>
              <w:jc w:val="right"/>
              <w:rPr>
                <w:b/>
                <w:bCs/>
                <w:sz w:val="22"/>
                <w:szCs w:val="22"/>
              </w:rPr>
            </w:pPr>
            <w:r w:rsidRPr="00B14BAE">
              <w:rPr>
                <w:b/>
                <w:bCs/>
                <w:sz w:val="22"/>
                <w:szCs w:val="22"/>
              </w:rPr>
              <w:t>4.994.719.096</w:t>
            </w:r>
          </w:p>
        </w:tc>
      </w:tr>
      <w:tr w:rsidR="005A2145" w:rsidRPr="00B14BAE" w:rsidTr="00985352">
        <w:trPr>
          <w:trHeight w:val="300"/>
        </w:trPr>
        <w:tc>
          <w:tcPr>
            <w:tcW w:w="602" w:type="dxa"/>
            <w:tcBorders>
              <w:top w:val="nil"/>
              <w:left w:val="double" w:sz="6" w:space="0" w:color="auto"/>
              <w:bottom w:val="nil"/>
              <w:right w:val="single" w:sz="4" w:space="0" w:color="auto"/>
            </w:tcBorders>
          </w:tcPr>
          <w:p w:rsidR="005A2145" w:rsidRPr="00B14BAE" w:rsidRDefault="005A2145" w:rsidP="00985352">
            <w:pPr>
              <w:jc w:val="center"/>
              <w:rPr>
                <w:sz w:val="22"/>
                <w:szCs w:val="22"/>
              </w:rPr>
            </w:pPr>
            <w:r w:rsidRPr="00B14BAE">
              <w:rPr>
                <w:sz w:val="22"/>
                <w:szCs w:val="22"/>
              </w:rPr>
              <w:t>15.</w:t>
            </w:r>
          </w:p>
        </w:tc>
        <w:tc>
          <w:tcPr>
            <w:tcW w:w="3916" w:type="dxa"/>
            <w:tcBorders>
              <w:top w:val="nil"/>
              <w:left w:val="single" w:sz="4" w:space="0" w:color="auto"/>
              <w:bottom w:val="nil"/>
              <w:right w:val="single" w:sz="4" w:space="0" w:color="auto"/>
            </w:tcBorders>
            <w:shd w:val="clear" w:color="auto" w:fill="auto"/>
          </w:tcPr>
          <w:p w:rsidR="005A2145" w:rsidRPr="00B14BAE" w:rsidRDefault="005A2145" w:rsidP="00985352">
            <w:pPr>
              <w:rPr>
                <w:sz w:val="22"/>
                <w:szCs w:val="22"/>
              </w:rPr>
            </w:pPr>
            <w:r w:rsidRPr="00B14BAE">
              <w:rPr>
                <w:sz w:val="22"/>
                <w:szCs w:val="22"/>
              </w:rPr>
              <w:t>Chi phí thuế TNDN hiện hành</w:t>
            </w:r>
          </w:p>
        </w:tc>
        <w:tc>
          <w:tcPr>
            <w:tcW w:w="534"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r w:rsidRPr="00B14BAE">
              <w:rPr>
                <w:sz w:val="22"/>
                <w:szCs w:val="22"/>
              </w:rPr>
              <w:t>51</w:t>
            </w:r>
          </w:p>
        </w:tc>
        <w:tc>
          <w:tcPr>
            <w:tcW w:w="738"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r w:rsidRPr="00B14BAE">
              <w:rPr>
                <w:sz w:val="22"/>
                <w:szCs w:val="22"/>
              </w:rPr>
              <w:t>VI.0</w:t>
            </w:r>
            <w:r>
              <w:rPr>
                <w:sz w:val="22"/>
                <w:szCs w:val="22"/>
              </w:rPr>
              <w:t>7</w:t>
            </w:r>
          </w:p>
        </w:tc>
        <w:tc>
          <w:tcPr>
            <w:tcW w:w="1800" w:type="dxa"/>
            <w:tcBorders>
              <w:top w:val="nil"/>
              <w:left w:val="nil"/>
              <w:bottom w:val="nil"/>
              <w:right w:val="single" w:sz="4" w:space="0" w:color="auto"/>
            </w:tcBorders>
          </w:tcPr>
          <w:p w:rsidR="005A2145" w:rsidRPr="00B14BAE" w:rsidRDefault="005A2145" w:rsidP="00985352">
            <w:pPr>
              <w:jc w:val="right"/>
              <w:rPr>
                <w:sz w:val="22"/>
                <w:szCs w:val="22"/>
              </w:rPr>
            </w:pPr>
            <w:r w:rsidRPr="00B14BAE">
              <w:rPr>
                <w:sz w:val="22"/>
                <w:szCs w:val="22"/>
              </w:rPr>
              <w:t>546.504.215</w:t>
            </w:r>
          </w:p>
        </w:tc>
        <w:tc>
          <w:tcPr>
            <w:tcW w:w="1800" w:type="dxa"/>
            <w:tcBorders>
              <w:top w:val="nil"/>
              <w:left w:val="single" w:sz="4" w:space="0" w:color="auto"/>
              <w:bottom w:val="nil"/>
              <w:right w:val="double" w:sz="6" w:space="0" w:color="auto"/>
            </w:tcBorders>
          </w:tcPr>
          <w:p w:rsidR="005A2145" w:rsidRPr="00B14BAE" w:rsidRDefault="005A2145" w:rsidP="00985352">
            <w:pPr>
              <w:jc w:val="right"/>
              <w:rPr>
                <w:sz w:val="22"/>
                <w:szCs w:val="22"/>
              </w:rPr>
            </w:pPr>
            <w:r w:rsidRPr="00B14BAE">
              <w:rPr>
                <w:sz w:val="22"/>
                <w:szCs w:val="22"/>
              </w:rPr>
              <w:t>1.392.488.230</w:t>
            </w:r>
          </w:p>
        </w:tc>
      </w:tr>
      <w:tr w:rsidR="005A2145" w:rsidRPr="00B14BAE" w:rsidTr="00985352">
        <w:trPr>
          <w:trHeight w:val="300"/>
        </w:trPr>
        <w:tc>
          <w:tcPr>
            <w:tcW w:w="602" w:type="dxa"/>
            <w:tcBorders>
              <w:top w:val="nil"/>
              <w:left w:val="double" w:sz="6" w:space="0" w:color="auto"/>
              <w:bottom w:val="nil"/>
              <w:right w:val="single" w:sz="4" w:space="0" w:color="auto"/>
            </w:tcBorders>
          </w:tcPr>
          <w:p w:rsidR="005A2145" w:rsidRPr="00B14BAE" w:rsidRDefault="005A2145" w:rsidP="00985352">
            <w:pPr>
              <w:jc w:val="center"/>
              <w:rPr>
                <w:sz w:val="22"/>
                <w:szCs w:val="22"/>
              </w:rPr>
            </w:pPr>
            <w:r w:rsidRPr="00B14BAE">
              <w:rPr>
                <w:sz w:val="22"/>
                <w:szCs w:val="22"/>
              </w:rPr>
              <w:t>16.</w:t>
            </w:r>
          </w:p>
        </w:tc>
        <w:tc>
          <w:tcPr>
            <w:tcW w:w="3916" w:type="dxa"/>
            <w:tcBorders>
              <w:top w:val="nil"/>
              <w:left w:val="single" w:sz="4" w:space="0" w:color="auto"/>
              <w:bottom w:val="nil"/>
              <w:right w:val="single" w:sz="4" w:space="0" w:color="auto"/>
            </w:tcBorders>
            <w:shd w:val="clear" w:color="auto" w:fill="auto"/>
          </w:tcPr>
          <w:p w:rsidR="005A2145" w:rsidRPr="00B14BAE" w:rsidRDefault="005A2145" w:rsidP="00985352">
            <w:pPr>
              <w:rPr>
                <w:sz w:val="22"/>
                <w:szCs w:val="22"/>
              </w:rPr>
            </w:pPr>
            <w:r w:rsidRPr="00B14BAE">
              <w:rPr>
                <w:sz w:val="22"/>
                <w:szCs w:val="22"/>
              </w:rPr>
              <w:t>Chi phí thuế TNDN hoãn lại</w:t>
            </w:r>
          </w:p>
        </w:tc>
        <w:tc>
          <w:tcPr>
            <w:tcW w:w="534"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r w:rsidRPr="00B14BAE">
              <w:rPr>
                <w:sz w:val="22"/>
                <w:szCs w:val="22"/>
              </w:rPr>
              <w:t>52</w:t>
            </w:r>
          </w:p>
        </w:tc>
        <w:tc>
          <w:tcPr>
            <w:tcW w:w="738"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p>
        </w:tc>
        <w:tc>
          <w:tcPr>
            <w:tcW w:w="1800" w:type="dxa"/>
            <w:tcBorders>
              <w:top w:val="nil"/>
              <w:left w:val="nil"/>
              <w:bottom w:val="nil"/>
              <w:right w:val="single" w:sz="4" w:space="0" w:color="auto"/>
            </w:tcBorders>
          </w:tcPr>
          <w:p w:rsidR="005A2145" w:rsidRPr="00B14BAE" w:rsidRDefault="005A2145" w:rsidP="00985352">
            <w:pPr>
              <w:jc w:val="right"/>
              <w:rPr>
                <w:sz w:val="22"/>
                <w:szCs w:val="22"/>
              </w:rPr>
            </w:pPr>
            <w:r w:rsidRPr="00B14BAE">
              <w:rPr>
                <w:sz w:val="22"/>
                <w:szCs w:val="22"/>
              </w:rPr>
              <w:t>-</w:t>
            </w:r>
          </w:p>
        </w:tc>
        <w:tc>
          <w:tcPr>
            <w:tcW w:w="1800" w:type="dxa"/>
            <w:tcBorders>
              <w:top w:val="nil"/>
              <w:left w:val="single" w:sz="4" w:space="0" w:color="auto"/>
              <w:bottom w:val="nil"/>
              <w:right w:val="double" w:sz="6" w:space="0" w:color="auto"/>
            </w:tcBorders>
          </w:tcPr>
          <w:p w:rsidR="005A2145" w:rsidRPr="00B14BAE" w:rsidRDefault="005A2145" w:rsidP="00985352">
            <w:pPr>
              <w:jc w:val="right"/>
              <w:rPr>
                <w:sz w:val="22"/>
                <w:szCs w:val="22"/>
              </w:rPr>
            </w:pPr>
            <w:r w:rsidRPr="00B14BAE">
              <w:rPr>
                <w:sz w:val="22"/>
                <w:szCs w:val="22"/>
              </w:rPr>
              <w:t>-</w:t>
            </w:r>
          </w:p>
        </w:tc>
      </w:tr>
      <w:tr w:rsidR="005A2145" w:rsidRPr="00B14BAE" w:rsidTr="00985352">
        <w:trPr>
          <w:trHeight w:val="300"/>
        </w:trPr>
        <w:tc>
          <w:tcPr>
            <w:tcW w:w="602" w:type="dxa"/>
            <w:tcBorders>
              <w:top w:val="nil"/>
              <w:left w:val="double" w:sz="6" w:space="0" w:color="auto"/>
              <w:bottom w:val="nil"/>
              <w:right w:val="single" w:sz="4" w:space="0" w:color="auto"/>
            </w:tcBorders>
          </w:tcPr>
          <w:p w:rsidR="005A2145" w:rsidRPr="00B14BAE" w:rsidRDefault="005A2145" w:rsidP="00985352">
            <w:pPr>
              <w:jc w:val="center"/>
              <w:rPr>
                <w:b/>
                <w:bCs/>
                <w:sz w:val="22"/>
                <w:szCs w:val="22"/>
              </w:rPr>
            </w:pPr>
            <w:r w:rsidRPr="00B14BAE">
              <w:rPr>
                <w:b/>
                <w:bCs/>
                <w:sz w:val="22"/>
                <w:szCs w:val="22"/>
              </w:rPr>
              <w:t>17.</w:t>
            </w:r>
          </w:p>
        </w:tc>
        <w:tc>
          <w:tcPr>
            <w:tcW w:w="3916" w:type="dxa"/>
            <w:tcBorders>
              <w:top w:val="nil"/>
              <w:left w:val="single" w:sz="4" w:space="0" w:color="auto"/>
              <w:bottom w:val="nil"/>
              <w:right w:val="single" w:sz="4" w:space="0" w:color="auto"/>
            </w:tcBorders>
            <w:shd w:val="clear" w:color="auto" w:fill="auto"/>
          </w:tcPr>
          <w:p w:rsidR="005A2145" w:rsidRPr="00B14BAE" w:rsidRDefault="005A2145" w:rsidP="00985352">
            <w:pPr>
              <w:rPr>
                <w:b/>
                <w:bCs/>
                <w:sz w:val="22"/>
                <w:szCs w:val="22"/>
              </w:rPr>
            </w:pPr>
            <w:r w:rsidRPr="00B14BAE">
              <w:rPr>
                <w:b/>
                <w:bCs/>
                <w:sz w:val="22"/>
                <w:szCs w:val="22"/>
              </w:rPr>
              <w:t>Lợi nhuận sau thuế TNDN</w:t>
            </w:r>
          </w:p>
        </w:tc>
        <w:tc>
          <w:tcPr>
            <w:tcW w:w="534" w:type="dxa"/>
            <w:tcBorders>
              <w:top w:val="nil"/>
              <w:left w:val="nil"/>
              <w:bottom w:val="nil"/>
              <w:right w:val="single" w:sz="4" w:space="0" w:color="auto"/>
            </w:tcBorders>
            <w:shd w:val="clear" w:color="auto" w:fill="auto"/>
            <w:noWrap/>
          </w:tcPr>
          <w:p w:rsidR="005A2145" w:rsidRPr="00B14BAE" w:rsidRDefault="005A2145" w:rsidP="00985352">
            <w:pPr>
              <w:jc w:val="center"/>
              <w:rPr>
                <w:b/>
                <w:bCs/>
                <w:sz w:val="22"/>
                <w:szCs w:val="22"/>
              </w:rPr>
            </w:pPr>
            <w:r w:rsidRPr="00B14BAE">
              <w:rPr>
                <w:b/>
                <w:bCs/>
                <w:sz w:val="22"/>
                <w:szCs w:val="22"/>
              </w:rPr>
              <w:t>60</w:t>
            </w:r>
          </w:p>
        </w:tc>
        <w:tc>
          <w:tcPr>
            <w:tcW w:w="738" w:type="dxa"/>
            <w:tcBorders>
              <w:top w:val="nil"/>
              <w:left w:val="nil"/>
              <w:bottom w:val="nil"/>
              <w:right w:val="single" w:sz="4" w:space="0" w:color="auto"/>
            </w:tcBorders>
            <w:shd w:val="clear" w:color="auto" w:fill="auto"/>
            <w:noWrap/>
          </w:tcPr>
          <w:p w:rsidR="005A2145" w:rsidRPr="00B14BAE" w:rsidRDefault="005A2145" w:rsidP="00985352">
            <w:pPr>
              <w:jc w:val="center"/>
              <w:rPr>
                <w:b/>
                <w:bCs/>
                <w:sz w:val="22"/>
                <w:szCs w:val="22"/>
              </w:rPr>
            </w:pPr>
          </w:p>
        </w:tc>
        <w:tc>
          <w:tcPr>
            <w:tcW w:w="1800" w:type="dxa"/>
            <w:tcBorders>
              <w:top w:val="nil"/>
              <w:left w:val="nil"/>
              <w:bottom w:val="nil"/>
              <w:right w:val="single" w:sz="4" w:space="0" w:color="auto"/>
            </w:tcBorders>
          </w:tcPr>
          <w:p w:rsidR="005A2145" w:rsidRPr="00B14BAE" w:rsidRDefault="005A2145" w:rsidP="00985352">
            <w:pPr>
              <w:jc w:val="right"/>
              <w:rPr>
                <w:b/>
                <w:bCs/>
                <w:sz w:val="22"/>
                <w:szCs w:val="22"/>
              </w:rPr>
            </w:pPr>
            <w:r w:rsidRPr="00B14BAE">
              <w:rPr>
                <w:b/>
                <w:bCs/>
                <w:sz w:val="22"/>
                <w:szCs w:val="22"/>
              </w:rPr>
              <w:t>(9.705.104.466)</w:t>
            </w:r>
          </w:p>
        </w:tc>
        <w:tc>
          <w:tcPr>
            <w:tcW w:w="1800" w:type="dxa"/>
            <w:tcBorders>
              <w:top w:val="nil"/>
              <w:left w:val="single" w:sz="4" w:space="0" w:color="auto"/>
              <w:bottom w:val="nil"/>
              <w:right w:val="double" w:sz="6" w:space="0" w:color="auto"/>
            </w:tcBorders>
          </w:tcPr>
          <w:p w:rsidR="005A2145" w:rsidRPr="00B14BAE" w:rsidRDefault="005A2145" w:rsidP="00985352">
            <w:pPr>
              <w:jc w:val="right"/>
              <w:rPr>
                <w:b/>
                <w:bCs/>
                <w:sz w:val="22"/>
                <w:szCs w:val="22"/>
              </w:rPr>
            </w:pPr>
            <w:r w:rsidRPr="00B14BAE">
              <w:rPr>
                <w:b/>
                <w:bCs/>
                <w:sz w:val="22"/>
                <w:szCs w:val="22"/>
              </w:rPr>
              <w:t>3.602.230.866</w:t>
            </w:r>
          </w:p>
        </w:tc>
      </w:tr>
      <w:tr w:rsidR="005A2145" w:rsidRPr="00B14BAE" w:rsidTr="00985352">
        <w:trPr>
          <w:trHeight w:val="300"/>
        </w:trPr>
        <w:tc>
          <w:tcPr>
            <w:tcW w:w="602" w:type="dxa"/>
            <w:tcBorders>
              <w:top w:val="nil"/>
              <w:left w:val="double" w:sz="6" w:space="0" w:color="auto"/>
              <w:bottom w:val="nil"/>
              <w:right w:val="single" w:sz="4" w:space="0" w:color="auto"/>
            </w:tcBorders>
          </w:tcPr>
          <w:p w:rsidR="005A2145" w:rsidRPr="00B14BAE" w:rsidRDefault="005A2145" w:rsidP="00985352">
            <w:pPr>
              <w:jc w:val="center"/>
              <w:rPr>
                <w:bCs/>
                <w:sz w:val="22"/>
                <w:szCs w:val="22"/>
              </w:rPr>
            </w:pPr>
          </w:p>
        </w:tc>
        <w:tc>
          <w:tcPr>
            <w:tcW w:w="3916" w:type="dxa"/>
            <w:tcBorders>
              <w:top w:val="nil"/>
              <w:left w:val="single" w:sz="4" w:space="0" w:color="auto"/>
              <w:bottom w:val="nil"/>
              <w:right w:val="single" w:sz="4" w:space="0" w:color="auto"/>
            </w:tcBorders>
            <w:shd w:val="clear" w:color="auto" w:fill="auto"/>
          </w:tcPr>
          <w:p w:rsidR="005A2145" w:rsidRPr="00B14BAE" w:rsidRDefault="005A2145" w:rsidP="00985352">
            <w:pPr>
              <w:rPr>
                <w:bCs/>
                <w:sz w:val="22"/>
                <w:szCs w:val="22"/>
              </w:rPr>
            </w:pPr>
          </w:p>
        </w:tc>
        <w:tc>
          <w:tcPr>
            <w:tcW w:w="534" w:type="dxa"/>
            <w:tcBorders>
              <w:top w:val="nil"/>
              <w:left w:val="nil"/>
              <w:bottom w:val="nil"/>
              <w:right w:val="single" w:sz="4" w:space="0" w:color="auto"/>
            </w:tcBorders>
            <w:shd w:val="clear" w:color="auto" w:fill="auto"/>
            <w:noWrap/>
          </w:tcPr>
          <w:p w:rsidR="005A2145" w:rsidRPr="00B14BAE" w:rsidRDefault="005A2145" w:rsidP="00985352">
            <w:pPr>
              <w:jc w:val="center"/>
              <w:rPr>
                <w:bCs/>
                <w:sz w:val="22"/>
                <w:szCs w:val="22"/>
              </w:rPr>
            </w:pPr>
          </w:p>
        </w:tc>
        <w:tc>
          <w:tcPr>
            <w:tcW w:w="738" w:type="dxa"/>
            <w:tcBorders>
              <w:top w:val="nil"/>
              <w:left w:val="nil"/>
              <w:bottom w:val="nil"/>
              <w:right w:val="single" w:sz="4" w:space="0" w:color="auto"/>
            </w:tcBorders>
            <w:shd w:val="clear" w:color="auto" w:fill="auto"/>
            <w:noWrap/>
          </w:tcPr>
          <w:p w:rsidR="005A2145" w:rsidRPr="00B14BAE" w:rsidRDefault="005A2145" w:rsidP="00985352">
            <w:pPr>
              <w:jc w:val="center"/>
              <w:rPr>
                <w:bCs/>
                <w:sz w:val="22"/>
                <w:szCs w:val="22"/>
              </w:rPr>
            </w:pPr>
          </w:p>
        </w:tc>
        <w:tc>
          <w:tcPr>
            <w:tcW w:w="1800" w:type="dxa"/>
            <w:tcBorders>
              <w:top w:val="nil"/>
              <w:left w:val="nil"/>
              <w:bottom w:val="nil"/>
              <w:right w:val="single" w:sz="4" w:space="0" w:color="auto"/>
            </w:tcBorders>
          </w:tcPr>
          <w:p w:rsidR="005A2145" w:rsidRPr="00B14BAE" w:rsidRDefault="005A2145" w:rsidP="00985352">
            <w:pPr>
              <w:jc w:val="right"/>
              <w:rPr>
                <w:b/>
                <w:bCs/>
                <w:sz w:val="22"/>
                <w:szCs w:val="22"/>
              </w:rPr>
            </w:pPr>
          </w:p>
        </w:tc>
        <w:tc>
          <w:tcPr>
            <w:tcW w:w="1800" w:type="dxa"/>
            <w:tcBorders>
              <w:top w:val="nil"/>
              <w:left w:val="single" w:sz="4" w:space="0" w:color="auto"/>
              <w:bottom w:val="nil"/>
              <w:right w:val="double" w:sz="6" w:space="0" w:color="auto"/>
            </w:tcBorders>
          </w:tcPr>
          <w:p w:rsidR="005A2145" w:rsidRPr="00B14BAE" w:rsidRDefault="005A2145" w:rsidP="00985352">
            <w:pPr>
              <w:jc w:val="right"/>
              <w:rPr>
                <w:b/>
                <w:bCs/>
                <w:sz w:val="22"/>
                <w:szCs w:val="22"/>
              </w:rPr>
            </w:pPr>
          </w:p>
        </w:tc>
      </w:tr>
      <w:tr w:rsidR="005A2145" w:rsidRPr="00B14BAE" w:rsidTr="00985352">
        <w:trPr>
          <w:trHeight w:val="300"/>
        </w:trPr>
        <w:tc>
          <w:tcPr>
            <w:tcW w:w="602" w:type="dxa"/>
            <w:tcBorders>
              <w:top w:val="nil"/>
              <w:left w:val="double" w:sz="6" w:space="0" w:color="auto"/>
              <w:bottom w:val="nil"/>
              <w:right w:val="single" w:sz="4" w:space="0" w:color="auto"/>
            </w:tcBorders>
          </w:tcPr>
          <w:p w:rsidR="005A2145" w:rsidRPr="00B14BAE" w:rsidRDefault="005A2145" w:rsidP="00985352">
            <w:pPr>
              <w:jc w:val="center"/>
              <w:rPr>
                <w:b/>
                <w:bCs/>
                <w:sz w:val="22"/>
                <w:szCs w:val="22"/>
              </w:rPr>
            </w:pPr>
            <w:r w:rsidRPr="00B14BAE">
              <w:rPr>
                <w:b/>
                <w:bCs/>
                <w:sz w:val="22"/>
                <w:szCs w:val="22"/>
              </w:rPr>
              <w:t>18.</w:t>
            </w:r>
          </w:p>
        </w:tc>
        <w:tc>
          <w:tcPr>
            <w:tcW w:w="3916" w:type="dxa"/>
            <w:tcBorders>
              <w:top w:val="nil"/>
              <w:left w:val="single" w:sz="4" w:space="0" w:color="auto"/>
              <w:bottom w:val="nil"/>
              <w:right w:val="single" w:sz="4" w:space="0" w:color="auto"/>
            </w:tcBorders>
            <w:shd w:val="clear" w:color="auto" w:fill="auto"/>
          </w:tcPr>
          <w:p w:rsidR="005A2145" w:rsidRPr="00B14BAE" w:rsidRDefault="005A2145" w:rsidP="00985352">
            <w:pPr>
              <w:rPr>
                <w:b/>
                <w:bCs/>
                <w:sz w:val="22"/>
                <w:szCs w:val="22"/>
              </w:rPr>
            </w:pPr>
            <w:r w:rsidRPr="00B14BAE">
              <w:rPr>
                <w:b/>
                <w:bCs/>
                <w:sz w:val="22"/>
                <w:szCs w:val="22"/>
              </w:rPr>
              <w:t>Lãi cơ bản trên cổ phiếu</w:t>
            </w:r>
          </w:p>
        </w:tc>
        <w:tc>
          <w:tcPr>
            <w:tcW w:w="534" w:type="dxa"/>
            <w:tcBorders>
              <w:top w:val="nil"/>
              <w:left w:val="nil"/>
              <w:bottom w:val="nil"/>
              <w:right w:val="single" w:sz="4" w:space="0" w:color="auto"/>
            </w:tcBorders>
            <w:shd w:val="clear" w:color="auto" w:fill="auto"/>
            <w:noWrap/>
          </w:tcPr>
          <w:p w:rsidR="005A2145" w:rsidRPr="00B14BAE" w:rsidRDefault="005A2145" w:rsidP="00985352">
            <w:pPr>
              <w:jc w:val="center"/>
              <w:rPr>
                <w:b/>
                <w:bCs/>
                <w:sz w:val="22"/>
                <w:szCs w:val="22"/>
              </w:rPr>
            </w:pPr>
            <w:r w:rsidRPr="00B14BAE">
              <w:rPr>
                <w:b/>
                <w:bCs/>
                <w:sz w:val="22"/>
                <w:szCs w:val="22"/>
              </w:rPr>
              <w:t>70</w:t>
            </w:r>
          </w:p>
        </w:tc>
        <w:tc>
          <w:tcPr>
            <w:tcW w:w="738" w:type="dxa"/>
            <w:tcBorders>
              <w:top w:val="nil"/>
              <w:left w:val="nil"/>
              <w:bottom w:val="nil"/>
              <w:right w:val="single" w:sz="4" w:space="0" w:color="auto"/>
            </w:tcBorders>
            <w:shd w:val="clear" w:color="auto" w:fill="auto"/>
            <w:noWrap/>
          </w:tcPr>
          <w:p w:rsidR="005A2145" w:rsidRPr="00B14BAE" w:rsidRDefault="005A2145" w:rsidP="00985352">
            <w:pPr>
              <w:jc w:val="center"/>
              <w:rPr>
                <w:bCs/>
                <w:sz w:val="22"/>
                <w:szCs w:val="22"/>
              </w:rPr>
            </w:pPr>
            <w:r w:rsidRPr="00B14BAE">
              <w:rPr>
                <w:bCs/>
                <w:sz w:val="22"/>
                <w:szCs w:val="22"/>
              </w:rPr>
              <w:t>VI.</w:t>
            </w:r>
            <w:r>
              <w:rPr>
                <w:bCs/>
                <w:sz w:val="22"/>
                <w:szCs w:val="22"/>
              </w:rPr>
              <w:t>08</w:t>
            </w:r>
          </w:p>
        </w:tc>
        <w:tc>
          <w:tcPr>
            <w:tcW w:w="1800" w:type="dxa"/>
            <w:tcBorders>
              <w:top w:val="nil"/>
              <w:left w:val="nil"/>
              <w:bottom w:val="nil"/>
              <w:right w:val="single" w:sz="4" w:space="0" w:color="auto"/>
            </w:tcBorders>
          </w:tcPr>
          <w:p w:rsidR="005A2145" w:rsidRPr="00B14BAE" w:rsidRDefault="005A2145" w:rsidP="00985352">
            <w:pPr>
              <w:jc w:val="right"/>
              <w:rPr>
                <w:b/>
                <w:bCs/>
                <w:sz w:val="22"/>
                <w:szCs w:val="22"/>
              </w:rPr>
            </w:pPr>
            <w:r w:rsidRPr="00B14BAE">
              <w:rPr>
                <w:b/>
                <w:bCs/>
                <w:sz w:val="22"/>
                <w:szCs w:val="22"/>
              </w:rPr>
              <w:t>(2.703)</w:t>
            </w:r>
          </w:p>
        </w:tc>
        <w:tc>
          <w:tcPr>
            <w:tcW w:w="1800" w:type="dxa"/>
            <w:tcBorders>
              <w:top w:val="nil"/>
              <w:left w:val="single" w:sz="4" w:space="0" w:color="auto"/>
              <w:bottom w:val="nil"/>
              <w:right w:val="double" w:sz="6" w:space="0" w:color="auto"/>
            </w:tcBorders>
          </w:tcPr>
          <w:p w:rsidR="005A2145" w:rsidRPr="00B14BAE" w:rsidRDefault="005A2145" w:rsidP="00985352">
            <w:pPr>
              <w:jc w:val="right"/>
              <w:rPr>
                <w:b/>
                <w:bCs/>
                <w:sz w:val="22"/>
                <w:szCs w:val="22"/>
              </w:rPr>
            </w:pPr>
            <w:r w:rsidRPr="00B14BAE">
              <w:rPr>
                <w:b/>
                <w:bCs/>
                <w:sz w:val="22"/>
                <w:szCs w:val="22"/>
              </w:rPr>
              <w:t>1.386</w:t>
            </w:r>
          </w:p>
        </w:tc>
      </w:tr>
      <w:tr w:rsidR="005A2145" w:rsidRPr="00B14BAE" w:rsidTr="00985352">
        <w:trPr>
          <w:trHeight w:val="208"/>
        </w:trPr>
        <w:tc>
          <w:tcPr>
            <w:tcW w:w="602" w:type="dxa"/>
            <w:tcBorders>
              <w:top w:val="nil"/>
              <w:left w:val="double" w:sz="6" w:space="0" w:color="auto"/>
              <w:bottom w:val="double" w:sz="6" w:space="0" w:color="auto"/>
              <w:right w:val="single" w:sz="4" w:space="0" w:color="auto"/>
            </w:tcBorders>
          </w:tcPr>
          <w:p w:rsidR="005A2145" w:rsidRPr="00B14BAE" w:rsidRDefault="005A2145" w:rsidP="00985352">
            <w:pPr>
              <w:jc w:val="center"/>
              <w:rPr>
                <w:b/>
                <w:bCs/>
                <w:sz w:val="22"/>
                <w:szCs w:val="22"/>
              </w:rPr>
            </w:pPr>
          </w:p>
        </w:tc>
        <w:tc>
          <w:tcPr>
            <w:tcW w:w="3916" w:type="dxa"/>
            <w:tcBorders>
              <w:top w:val="nil"/>
              <w:left w:val="single" w:sz="4" w:space="0" w:color="auto"/>
              <w:bottom w:val="double" w:sz="6" w:space="0" w:color="auto"/>
              <w:right w:val="single" w:sz="4" w:space="0" w:color="auto"/>
            </w:tcBorders>
            <w:shd w:val="clear" w:color="auto" w:fill="auto"/>
          </w:tcPr>
          <w:p w:rsidR="005A2145" w:rsidRPr="00B14BAE" w:rsidRDefault="005A2145" w:rsidP="00985352">
            <w:pPr>
              <w:rPr>
                <w:b/>
                <w:bCs/>
                <w:sz w:val="22"/>
                <w:szCs w:val="22"/>
              </w:rPr>
            </w:pPr>
          </w:p>
        </w:tc>
        <w:tc>
          <w:tcPr>
            <w:tcW w:w="534" w:type="dxa"/>
            <w:tcBorders>
              <w:top w:val="nil"/>
              <w:left w:val="nil"/>
              <w:bottom w:val="double" w:sz="6" w:space="0" w:color="auto"/>
              <w:right w:val="single" w:sz="4" w:space="0" w:color="auto"/>
            </w:tcBorders>
            <w:shd w:val="clear" w:color="auto" w:fill="auto"/>
            <w:noWrap/>
          </w:tcPr>
          <w:p w:rsidR="005A2145" w:rsidRPr="00B14BAE" w:rsidRDefault="005A2145" w:rsidP="00985352">
            <w:pPr>
              <w:jc w:val="center"/>
              <w:rPr>
                <w:b/>
                <w:bCs/>
                <w:sz w:val="22"/>
                <w:szCs w:val="22"/>
              </w:rPr>
            </w:pPr>
          </w:p>
        </w:tc>
        <w:tc>
          <w:tcPr>
            <w:tcW w:w="738" w:type="dxa"/>
            <w:tcBorders>
              <w:top w:val="nil"/>
              <w:left w:val="nil"/>
              <w:bottom w:val="double" w:sz="6" w:space="0" w:color="auto"/>
              <w:right w:val="single" w:sz="4" w:space="0" w:color="auto"/>
            </w:tcBorders>
            <w:shd w:val="clear" w:color="auto" w:fill="auto"/>
            <w:noWrap/>
          </w:tcPr>
          <w:p w:rsidR="005A2145" w:rsidRPr="00B14BAE" w:rsidRDefault="005A2145" w:rsidP="00985352">
            <w:pPr>
              <w:jc w:val="center"/>
              <w:rPr>
                <w:bCs/>
                <w:sz w:val="22"/>
                <w:szCs w:val="22"/>
              </w:rPr>
            </w:pPr>
          </w:p>
        </w:tc>
        <w:tc>
          <w:tcPr>
            <w:tcW w:w="1800" w:type="dxa"/>
            <w:tcBorders>
              <w:top w:val="nil"/>
              <w:left w:val="nil"/>
              <w:bottom w:val="double" w:sz="6" w:space="0" w:color="auto"/>
              <w:right w:val="single" w:sz="4" w:space="0" w:color="auto"/>
            </w:tcBorders>
          </w:tcPr>
          <w:p w:rsidR="005A2145" w:rsidRPr="00B14BAE" w:rsidRDefault="005A2145" w:rsidP="00985352">
            <w:pPr>
              <w:jc w:val="right"/>
              <w:rPr>
                <w:b/>
                <w:bCs/>
                <w:sz w:val="22"/>
                <w:szCs w:val="22"/>
              </w:rPr>
            </w:pPr>
          </w:p>
        </w:tc>
        <w:tc>
          <w:tcPr>
            <w:tcW w:w="1800" w:type="dxa"/>
            <w:tcBorders>
              <w:top w:val="nil"/>
              <w:left w:val="single" w:sz="4" w:space="0" w:color="auto"/>
              <w:bottom w:val="double" w:sz="6" w:space="0" w:color="auto"/>
              <w:right w:val="double" w:sz="6" w:space="0" w:color="auto"/>
            </w:tcBorders>
          </w:tcPr>
          <w:p w:rsidR="005A2145" w:rsidRPr="00B14BAE" w:rsidRDefault="005A2145" w:rsidP="00985352">
            <w:pPr>
              <w:jc w:val="right"/>
              <w:rPr>
                <w:b/>
                <w:bCs/>
                <w:sz w:val="22"/>
                <w:szCs w:val="22"/>
              </w:rPr>
            </w:pPr>
          </w:p>
        </w:tc>
      </w:tr>
    </w:tbl>
    <w:p w:rsidR="00551B0A" w:rsidRDefault="00551B0A" w:rsidP="00E1279B">
      <w:pPr>
        <w:ind w:left="706" w:hanging="706"/>
        <w:jc w:val="center"/>
        <w:rPr>
          <w:b/>
          <w:sz w:val="28"/>
          <w:szCs w:val="28"/>
        </w:rPr>
      </w:pPr>
    </w:p>
    <w:p w:rsidR="00551B0A" w:rsidRDefault="00551B0A" w:rsidP="00E1279B">
      <w:pPr>
        <w:ind w:left="706" w:hanging="706"/>
        <w:jc w:val="center"/>
        <w:rPr>
          <w:b/>
          <w:sz w:val="28"/>
          <w:szCs w:val="28"/>
        </w:rPr>
      </w:pPr>
    </w:p>
    <w:p w:rsidR="00551B0A" w:rsidRDefault="00551B0A" w:rsidP="00E1279B">
      <w:pPr>
        <w:ind w:left="706" w:hanging="706"/>
        <w:jc w:val="center"/>
        <w:rPr>
          <w:b/>
          <w:sz w:val="28"/>
          <w:szCs w:val="28"/>
        </w:rPr>
      </w:pPr>
    </w:p>
    <w:p w:rsidR="00551B0A" w:rsidRDefault="00551B0A" w:rsidP="00E1279B">
      <w:pPr>
        <w:ind w:left="706" w:hanging="706"/>
        <w:jc w:val="center"/>
        <w:rPr>
          <w:b/>
          <w:sz w:val="28"/>
          <w:szCs w:val="28"/>
        </w:rPr>
      </w:pPr>
    </w:p>
    <w:p w:rsidR="005A2145" w:rsidRDefault="005A2145" w:rsidP="005A2145">
      <w:pPr>
        <w:ind w:left="709" w:hanging="709"/>
        <w:jc w:val="center"/>
        <w:rPr>
          <w:b/>
          <w:sz w:val="28"/>
          <w:szCs w:val="28"/>
        </w:rPr>
      </w:pPr>
    </w:p>
    <w:p w:rsidR="005A2145" w:rsidRDefault="005A2145" w:rsidP="005A2145">
      <w:pPr>
        <w:ind w:left="709" w:hanging="709"/>
        <w:jc w:val="center"/>
        <w:rPr>
          <w:b/>
          <w:sz w:val="28"/>
          <w:szCs w:val="28"/>
        </w:rPr>
      </w:pPr>
    </w:p>
    <w:p w:rsidR="00C23AA2" w:rsidRDefault="00C23AA2" w:rsidP="005A2145">
      <w:pPr>
        <w:ind w:left="709" w:hanging="709"/>
        <w:jc w:val="center"/>
        <w:rPr>
          <w:b/>
          <w:sz w:val="28"/>
          <w:szCs w:val="28"/>
        </w:rPr>
      </w:pPr>
    </w:p>
    <w:p w:rsidR="00C23AA2" w:rsidRDefault="00C23AA2" w:rsidP="005A2145">
      <w:pPr>
        <w:ind w:left="709" w:hanging="709"/>
        <w:jc w:val="center"/>
        <w:rPr>
          <w:b/>
          <w:sz w:val="28"/>
          <w:szCs w:val="28"/>
        </w:rPr>
      </w:pPr>
    </w:p>
    <w:p w:rsidR="00C23AA2" w:rsidRDefault="00C23AA2" w:rsidP="005A2145">
      <w:pPr>
        <w:ind w:left="709" w:hanging="709"/>
        <w:jc w:val="center"/>
        <w:rPr>
          <w:b/>
          <w:sz w:val="28"/>
          <w:szCs w:val="28"/>
        </w:rPr>
      </w:pPr>
    </w:p>
    <w:p w:rsidR="005A2145" w:rsidRDefault="005A2145" w:rsidP="005A2145">
      <w:pPr>
        <w:ind w:left="709" w:hanging="709"/>
        <w:jc w:val="center"/>
        <w:rPr>
          <w:b/>
          <w:sz w:val="28"/>
          <w:szCs w:val="28"/>
        </w:rPr>
      </w:pPr>
    </w:p>
    <w:p w:rsidR="005A2145" w:rsidRPr="00B14BAE" w:rsidRDefault="005A2145" w:rsidP="005A2145">
      <w:pPr>
        <w:ind w:left="709" w:hanging="709"/>
        <w:jc w:val="center"/>
        <w:rPr>
          <w:b/>
          <w:bCs/>
          <w:sz w:val="22"/>
          <w:szCs w:val="22"/>
        </w:rPr>
      </w:pPr>
      <w:r w:rsidRPr="00B14BAE">
        <w:rPr>
          <w:b/>
          <w:sz w:val="28"/>
          <w:szCs w:val="28"/>
        </w:rPr>
        <w:lastRenderedPageBreak/>
        <w:t>BÁO CÁO LƯU CHUYỂN TIỀN TỆ</w:t>
      </w:r>
    </w:p>
    <w:p w:rsidR="005A2145" w:rsidRPr="00B14BAE" w:rsidRDefault="005A2145" w:rsidP="005A2145">
      <w:pPr>
        <w:ind w:left="709" w:hanging="709"/>
        <w:jc w:val="center"/>
        <w:rPr>
          <w:b/>
          <w:bCs/>
          <w:sz w:val="22"/>
          <w:szCs w:val="22"/>
        </w:rPr>
      </w:pPr>
      <w:r w:rsidRPr="00B14BAE">
        <w:rPr>
          <w:b/>
          <w:bCs/>
          <w:sz w:val="22"/>
          <w:szCs w:val="22"/>
        </w:rPr>
        <w:t>(Theo phương pháp gián tiếp)</w:t>
      </w:r>
    </w:p>
    <w:p w:rsidR="005A2145" w:rsidRPr="00B14BAE" w:rsidRDefault="005A2145" w:rsidP="005A2145">
      <w:pPr>
        <w:ind w:left="709" w:hanging="709"/>
        <w:jc w:val="center"/>
        <w:rPr>
          <w:b/>
          <w:bCs/>
          <w:sz w:val="22"/>
          <w:szCs w:val="22"/>
        </w:rPr>
      </w:pPr>
      <w:r w:rsidRPr="00B14BAE">
        <w:rPr>
          <w:b/>
          <w:bCs/>
          <w:sz w:val="22"/>
          <w:szCs w:val="22"/>
        </w:rPr>
        <w:t>Năm 2012</w:t>
      </w:r>
    </w:p>
    <w:p w:rsidR="005A2145" w:rsidRPr="00B14BAE" w:rsidRDefault="005A2145" w:rsidP="005A2145">
      <w:pPr>
        <w:spacing w:after="120"/>
        <w:ind w:left="709" w:right="-45" w:hanging="709"/>
        <w:jc w:val="right"/>
        <w:rPr>
          <w:i/>
          <w:sz w:val="22"/>
          <w:szCs w:val="22"/>
        </w:rPr>
      </w:pPr>
      <w:r w:rsidRPr="00B14BAE">
        <w:rPr>
          <w:i/>
          <w:sz w:val="22"/>
          <w:szCs w:val="22"/>
        </w:rPr>
        <w:t>Đơn vị tính: VND</w:t>
      </w:r>
    </w:p>
    <w:tbl>
      <w:tblPr>
        <w:tblW w:w="9332" w:type="dxa"/>
        <w:tblInd w:w="136" w:type="dxa"/>
        <w:tblLayout w:type="fixed"/>
        <w:tblLook w:val="0000"/>
      </w:tblPr>
      <w:tblGrid>
        <w:gridCol w:w="572"/>
        <w:gridCol w:w="3840"/>
        <w:gridCol w:w="600"/>
        <w:gridCol w:w="720"/>
        <w:gridCol w:w="1800"/>
        <w:gridCol w:w="1800"/>
      </w:tblGrid>
      <w:tr w:rsidR="005A2145" w:rsidRPr="00B14BAE" w:rsidTr="00985352">
        <w:trPr>
          <w:trHeight w:val="615"/>
        </w:trPr>
        <w:tc>
          <w:tcPr>
            <w:tcW w:w="572" w:type="dxa"/>
            <w:tcBorders>
              <w:top w:val="double" w:sz="6" w:space="0" w:color="auto"/>
              <w:left w:val="double" w:sz="6" w:space="0" w:color="auto"/>
              <w:bottom w:val="single" w:sz="4" w:space="0" w:color="auto"/>
              <w:right w:val="single" w:sz="4" w:space="0" w:color="auto"/>
            </w:tcBorders>
            <w:vAlign w:val="center"/>
          </w:tcPr>
          <w:p w:rsidR="005A2145" w:rsidRPr="00B14BAE" w:rsidRDefault="005A2145" w:rsidP="00985352">
            <w:pPr>
              <w:ind w:left="-136" w:right="-108"/>
              <w:jc w:val="center"/>
              <w:rPr>
                <w:b/>
                <w:iCs/>
                <w:sz w:val="22"/>
                <w:szCs w:val="22"/>
              </w:rPr>
            </w:pPr>
            <w:r w:rsidRPr="00B14BAE">
              <w:rPr>
                <w:b/>
                <w:iCs/>
                <w:sz w:val="22"/>
                <w:szCs w:val="22"/>
              </w:rPr>
              <w:t>STT</w:t>
            </w:r>
          </w:p>
        </w:tc>
        <w:tc>
          <w:tcPr>
            <w:tcW w:w="3840" w:type="dxa"/>
            <w:tcBorders>
              <w:top w:val="double" w:sz="6" w:space="0" w:color="auto"/>
              <w:left w:val="single" w:sz="4" w:space="0" w:color="auto"/>
              <w:bottom w:val="single" w:sz="4" w:space="0" w:color="auto"/>
              <w:right w:val="single" w:sz="4" w:space="0" w:color="auto"/>
            </w:tcBorders>
            <w:shd w:val="clear" w:color="auto" w:fill="auto"/>
            <w:noWrap/>
            <w:vAlign w:val="center"/>
          </w:tcPr>
          <w:p w:rsidR="005A2145" w:rsidRPr="00B14BAE" w:rsidRDefault="005A2145" w:rsidP="00985352">
            <w:pPr>
              <w:jc w:val="center"/>
              <w:rPr>
                <w:b/>
                <w:iCs/>
                <w:sz w:val="22"/>
                <w:szCs w:val="22"/>
              </w:rPr>
            </w:pPr>
            <w:r w:rsidRPr="00B14BAE">
              <w:rPr>
                <w:b/>
                <w:iCs/>
                <w:sz w:val="22"/>
                <w:szCs w:val="22"/>
              </w:rPr>
              <w:t>CHỈ TIÊU</w:t>
            </w:r>
          </w:p>
        </w:tc>
        <w:tc>
          <w:tcPr>
            <w:tcW w:w="600" w:type="dxa"/>
            <w:tcBorders>
              <w:top w:val="double" w:sz="6" w:space="0" w:color="auto"/>
              <w:left w:val="nil"/>
              <w:bottom w:val="single" w:sz="4" w:space="0" w:color="auto"/>
              <w:right w:val="single" w:sz="4" w:space="0" w:color="auto"/>
            </w:tcBorders>
            <w:shd w:val="clear" w:color="auto" w:fill="auto"/>
            <w:noWrap/>
            <w:vAlign w:val="center"/>
          </w:tcPr>
          <w:p w:rsidR="005A2145" w:rsidRPr="00B14BAE" w:rsidRDefault="005A2145" w:rsidP="00985352">
            <w:pPr>
              <w:jc w:val="center"/>
              <w:rPr>
                <w:b/>
                <w:iCs/>
                <w:sz w:val="22"/>
                <w:szCs w:val="22"/>
              </w:rPr>
            </w:pPr>
            <w:r w:rsidRPr="00B14BAE">
              <w:rPr>
                <w:b/>
                <w:iCs/>
                <w:sz w:val="22"/>
                <w:szCs w:val="22"/>
              </w:rPr>
              <w:t>Mã số</w:t>
            </w:r>
          </w:p>
        </w:tc>
        <w:tc>
          <w:tcPr>
            <w:tcW w:w="720" w:type="dxa"/>
            <w:tcBorders>
              <w:top w:val="double" w:sz="6" w:space="0" w:color="auto"/>
              <w:left w:val="nil"/>
              <w:bottom w:val="single" w:sz="4" w:space="0" w:color="auto"/>
              <w:right w:val="single" w:sz="4" w:space="0" w:color="auto"/>
            </w:tcBorders>
            <w:shd w:val="clear" w:color="auto" w:fill="auto"/>
            <w:vAlign w:val="center"/>
          </w:tcPr>
          <w:p w:rsidR="005A2145" w:rsidRPr="00B14BAE" w:rsidRDefault="005A2145" w:rsidP="00985352">
            <w:pPr>
              <w:ind w:left="-108" w:right="-108"/>
              <w:jc w:val="center"/>
              <w:rPr>
                <w:b/>
                <w:iCs/>
                <w:sz w:val="22"/>
                <w:szCs w:val="22"/>
              </w:rPr>
            </w:pPr>
            <w:r w:rsidRPr="00B14BAE">
              <w:rPr>
                <w:b/>
                <w:iCs/>
                <w:spacing w:val="-6"/>
                <w:sz w:val="22"/>
                <w:szCs w:val="22"/>
              </w:rPr>
              <w:t>Thuyết minh</w:t>
            </w:r>
          </w:p>
        </w:tc>
        <w:tc>
          <w:tcPr>
            <w:tcW w:w="1800" w:type="dxa"/>
            <w:tcBorders>
              <w:top w:val="double" w:sz="6" w:space="0" w:color="auto"/>
              <w:left w:val="nil"/>
              <w:bottom w:val="single" w:sz="4" w:space="0" w:color="auto"/>
              <w:right w:val="single" w:sz="4" w:space="0" w:color="auto"/>
            </w:tcBorders>
            <w:shd w:val="clear" w:color="auto" w:fill="auto"/>
            <w:noWrap/>
            <w:vAlign w:val="center"/>
          </w:tcPr>
          <w:p w:rsidR="005A2145" w:rsidRPr="00B14BAE" w:rsidRDefault="005A2145" w:rsidP="00985352">
            <w:pPr>
              <w:jc w:val="center"/>
              <w:rPr>
                <w:b/>
                <w:bCs/>
                <w:sz w:val="22"/>
                <w:szCs w:val="22"/>
              </w:rPr>
            </w:pPr>
            <w:r w:rsidRPr="00B14BAE">
              <w:rPr>
                <w:b/>
                <w:bCs/>
                <w:sz w:val="22"/>
                <w:szCs w:val="22"/>
              </w:rPr>
              <w:t>Năm nay</w:t>
            </w:r>
          </w:p>
        </w:tc>
        <w:tc>
          <w:tcPr>
            <w:tcW w:w="1800" w:type="dxa"/>
            <w:tcBorders>
              <w:top w:val="double" w:sz="6" w:space="0" w:color="auto"/>
              <w:left w:val="nil"/>
              <w:bottom w:val="single" w:sz="4" w:space="0" w:color="auto"/>
              <w:right w:val="double" w:sz="6" w:space="0" w:color="auto"/>
            </w:tcBorders>
            <w:shd w:val="clear" w:color="auto" w:fill="auto"/>
            <w:noWrap/>
            <w:vAlign w:val="center"/>
          </w:tcPr>
          <w:p w:rsidR="005A2145" w:rsidRPr="00B14BAE" w:rsidRDefault="005A2145" w:rsidP="00985352">
            <w:pPr>
              <w:jc w:val="center"/>
              <w:rPr>
                <w:b/>
                <w:iCs/>
                <w:sz w:val="22"/>
                <w:szCs w:val="22"/>
              </w:rPr>
            </w:pPr>
            <w:r w:rsidRPr="00B14BAE">
              <w:rPr>
                <w:b/>
                <w:bCs/>
                <w:sz w:val="22"/>
                <w:szCs w:val="22"/>
              </w:rPr>
              <w:t>Năm trước</w:t>
            </w:r>
          </w:p>
        </w:tc>
      </w:tr>
      <w:tr w:rsidR="005A2145" w:rsidRPr="00B14BAE" w:rsidTr="00985352">
        <w:trPr>
          <w:trHeight w:val="300"/>
        </w:trPr>
        <w:tc>
          <w:tcPr>
            <w:tcW w:w="572" w:type="dxa"/>
            <w:tcBorders>
              <w:top w:val="nil"/>
              <w:left w:val="double" w:sz="6" w:space="0" w:color="auto"/>
              <w:bottom w:val="nil"/>
              <w:right w:val="single" w:sz="4" w:space="0" w:color="auto"/>
            </w:tcBorders>
          </w:tcPr>
          <w:p w:rsidR="005A2145" w:rsidRPr="00B14BAE" w:rsidRDefault="005A2145" w:rsidP="00985352">
            <w:pPr>
              <w:ind w:left="-109" w:right="-120"/>
              <w:jc w:val="center"/>
              <w:rPr>
                <w:b/>
                <w:bCs/>
                <w:sz w:val="22"/>
                <w:szCs w:val="22"/>
              </w:rPr>
            </w:pPr>
          </w:p>
        </w:tc>
        <w:tc>
          <w:tcPr>
            <w:tcW w:w="3840" w:type="dxa"/>
            <w:tcBorders>
              <w:top w:val="nil"/>
              <w:left w:val="single" w:sz="4" w:space="0" w:color="auto"/>
              <w:bottom w:val="nil"/>
              <w:right w:val="single" w:sz="4" w:space="0" w:color="auto"/>
            </w:tcBorders>
            <w:shd w:val="clear" w:color="auto" w:fill="auto"/>
            <w:noWrap/>
          </w:tcPr>
          <w:p w:rsidR="005A2145" w:rsidRPr="00B14BAE" w:rsidRDefault="005A2145" w:rsidP="00985352">
            <w:pPr>
              <w:rPr>
                <w:b/>
                <w:bCs/>
                <w:sz w:val="22"/>
                <w:szCs w:val="22"/>
              </w:rPr>
            </w:pPr>
            <w:r w:rsidRPr="00B14BAE">
              <w:rPr>
                <w:b/>
                <w:bCs/>
                <w:sz w:val="22"/>
                <w:szCs w:val="22"/>
              </w:rPr>
              <w:t> </w:t>
            </w:r>
          </w:p>
        </w:tc>
        <w:tc>
          <w:tcPr>
            <w:tcW w:w="600" w:type="dxa"/>
            <w:tcBorders>
              <w:top w:val="nil"/>
              <w:left w:val="nil"/>
              <w:bottom w:val="nil"/>
              <w:right w:val="single" w:sz="4" w:space="0" w:color="auto"/>
            </w:tcBorders>
            <w:shd w:val="clear" w:color="auto" w:fill="auto"/>
            <w:noWrap/>
          </w:tcPr>
          <w:p w:rsidR="005A2145" w:rsidRPr="00B14BAE" w:rsidRDefault="005A2145" w:rsidP="00985352">
            <w:pPr>
              <w:rPr>
                <w:b/>
                <w:bCs/>
                <w:sz w:val="22"/>
                <w:szCs w:val="22"/>
              </w:rPr>
            </w:pPr>
            <w:r w:rsidRPr="00B14BAE">
              <w:rPr>
                <w:b/>
                <w:bCs/>
                <w:sz w:val="22"/>
                <w:szCs w:val="22"/>
              </w:rPr>
              <w:t> </w:t>
            </w:r>
          </w:p>
        </w:tc>
        <w:tc>
          <w:tcPr>
            <w:tcW w:w="72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p>
        </w:tc>
        <w:tc>
          <w:tcPr>
            <w:tcW w:w="1800" w:type="dxa"/>
            <w:tcBorders>
              <w:top w:val="nil"/>
              <w:left w:val="nil"/>
              <w:bottom w:val="nil"/>
              <w:right w:val="single" w:sz="4" w:space="0" w:color="auto"/>
            </w:tcBorders>
            <w:shd w:val="clear" w:color="auto" w:fill="auto"/>
            <w:noWrap/>
          </w:tcPr>
          <w:p w:rsidR="005A2145" w:rsidRPr="00B14BAE" w:rsidRDefault="005A2145" w:rsidP="00985352">
            <w:pPr>
              <w:jc w:val="right"/>
              <w:rPr>
                <w:b/>
                <w:bCs/>
                <w:sz w:val="22"/>
                <w:szCs w:val="22"/>
              </w:rPr>
            </w:pPr>
          </w:p>
        </w:tc>
        <w:tc>
          <w:tcPr>
            <w:tcW w:w="1800" w:type="dxa"/>
            <w:tcBorders>
              <w:top w:val="nil"/>
              <w:left w:val="nil"/>
              <w:bottom w:val="nil"/>
              <w:right w:val="double" w:sz="6" w:space="0" w:color="auto"/>
            </w:tcBorders>
            <w:shd w:val="clear" w:color="auto" w:fill="auto"/>
            <w:noWrap/>
            <w:vAlign w:val="center"/>
          </w:tcPr>
          <w:p w:rsidR="005A2145" w:rsidRPr="00B14BAE" w:rsidRDefault="005A2145" w:rsidP="00985352">
            <w:pPr>
              <w:jc w:val="right"/>
              <w:rPr>
                <w:b/>
                <w:bCs/>
                <w:sz w:val="22"/>
                <w:szCs w:val="22"/>
              </w:rPr>
            </w:pPr>
          </w:p>
        </w:tc>
      </w:tr>
      <w:tr w:rsidR="005A2145" w:rsidRPr="00B14BAE" w:rsidTr="00985352">
        <w:trPr>
          <w:trHeight w:val="300"/>
        </w:trPr>
        <w:tc>
          <w:tcPr>
            <w:tcW w:w="572" w:type="dxa"/>
            <w:tcBorders>
              <w:top w:val="nil"/>
              <w:left w:val="double" w:sz="6" w:space="0" w:color="auto"/>
              <w:bottom w:val="nil"/>
              <w:right w:val="single" w:sz="4" w:space="0" w:color="auto"/>
            </w:tcBorders>
          </w:tcPr>
          <w:p w:rsidR="005A2145" w:rsidRPr="00B14BAE" w:rsidRDefault="005A2145" w:rsidP="00985352">
            <w:pPr>
              <w:ind w:left="-109" w:right="-120"/>
              <w:jc w:val="center"/>
              <w:rPr>
                <w:b/>
                <w:bCs/>
                <w:sz w:val="22"/>
                <w:szCs w:val="22"/>
              </w:rPr>
            </w:pPr>
            <w:r w:rsidRPr="00B14BAE">
              <w:rPr>
                <w:b/>
                <w:bCs/>
                <w:sz w:val="22"/>
                <w:szCs w:val="22"/>
              </w:rPr>
              <w:t>I.</w:t>
            </w:r>
          </w:p>
        </w:tc>
        <w:tc>
          <w:tcPr>
            <w:tcW w:w="3840" w:type="dxa"/>
            <w:tcBorders>
              <w:top w:val="nil"/>
              <w:left w:val="single" w:sz="4" w:space="0" w:color="auto"/>
              <w:bottom w:val="nil"/>
              <w:right w:val="single" w:sz="4" w:space="0" w:color="auto"/>
            </w:tcBorders>
            <w:shd w:val="clear" w:color="auto" w:fill="auto"/>
          </w:tcPr>
          <w:p w:rsidR="005A2145" w:rsidRPr="00B14BAE" w:rsidRDefault="005A2145" w:rsidP="00985352">
            <w:pPr>
              <w:jc w:val="both"/>
              <w:rPr>
                <w:b/>
                <w:bCs/>
                <w:sz w:val="22"/>
                <w:szCs w:val="22"/>
              </w:rPr>
            </w:pPr>
            <w:r w:rsidRPr="00B14BAE">
              <w:rPr>
                <w:b/>
                <w:bCs/>
                <w:sz w:val="22"/>
                <w:szCs w:val="22"/>
              </w:rPr>
              <w:t>Lưu chuyển tiền từ hoạt động kinh doanh</w:t>
            </w:r>
          </w:p>
        </w:tc>
        <w:tc>
          <w:tcPr>
            <w:tcW w:w="600" w:type="dxa"/>
            <w:tcBorders>
              <w:top w:val="nil"/>
              <w:left w:val="nil"/>
              <w:bottom w:val="nil"/>
              <w:right w:val="single" w:sz="4" w:space="0" w:color="auto"/>
            </w:tcBorders>
            <w:shd w:val="clear" w:color="auto" w:fill="auto"/>
            <w:noWrap/>
          </w:tcPr>
          <w:p w:rsidR="005A2145" w:rsidRPr="00B14BAE" w:rsidRDefault="005A2145" w:rsidP="00985352">
            <w:pPr>
              <w:rPr>
                <w:b/>
                <w:bCs/>
                <w:sz w:val="22"/>
                <w:szCs w:val="22"/>
              </w:rPr>
            </w:pPr>
            <w:r w:rsidRPr="00B14BAE">
              <w:rPr>
                <w:b/>
                <w:bCs/>
                <w:sz w:val="22"/>
                <w:szCs w:val="22"/>
              </w:rPr>
              <w:t> </w:t>
            </w:r>
          </w:p>
        </w:tc>
        <w:tc>
          <w:tcPr>
            <w:tcW w:w="72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p>
        </w:tc>
        <w:tc>
          <w:tcPr>
            <w:tcW w:w="1800" w:type="dxa"/>
            <w:tcBorders>
              <w:top w:val="nil"/>
              <w:left w:val="nil"/>
              <w:bottom w:val="nil"/>
              <w:right w:val="single" w:sz="4" w:space="0" w:color="auto"/>
            </w:tcBorders>
            <w:shd w:val="clear" w:color="auto" w:fill="auto"/>
            <w:noWrap/>
          </w:tcPr>
          <w:p w:rsidR="005A2145" w:rsidRPr="00B14BAE" w:rsidRDefault="005A2145" w:rsidP="00985352">
            <w:pPr>
              <w:jc w:val="right"/>
              <w:rPr>
                <w:b/>
                <w:bCs/>
                <w:sz w:val="22"/>
                <w:szCs w:val="22"/>
              </w:rPr>
            </w:pPr>
          </w:p>
        </w:tc>
        <w:tc>
          <w:tcPr>
            <w:tcW w:w="1800" w:type="dxa"/>
            <w:tcBorders>
              <w:top w:val="nil"/>
              <w:left w:val="nil"/>
              <w:bottom w:val="nil"/>
              <w:right w:val="double" w:sz="6" w:space="0" w:color="auto"/>
            </w:tcBorders>
            <w:shd w:val="clear" w:color="auto" w:fill="auto"/>
            <w:noWrap/>
            <w:vAlign w:val="center"/>
          </w:tcPr>
          <w:p w:rsidR="005A2145" w:rsidRPr="00B14BAE" w:rsidRDefault="005A2145" w:rsidP="00985352">
            <w:pPr>
              <w:ind w:hanging="147"/>
              <w:jc w:val="right"/>
              <w:rPr>
                <w:b/>
                <w:bCs/>
                <w:sz w:val="22"/>
                <w:szCs w:val="22"/>
              </w:rPr>
            </w:pPr>
          </w:p>
        </w:tc>
      </w:tr>
      <w:tr w:rsidR="005A2145" w:rsidRPr="00B14BAE" w:rsidTr="00985352">
        <w:trPr>
          <w:trHeight w:val="309"/>
        </w:trPr>
        <w:tc>
          <w:tcPr>
            <w:tcW w:w="572" w:type="dxa"/>
            <w:tcBorders>
              <w:top w:val="nil"/>
              <w:left w:val="double" w:sz="6" w:space="0" w:color="auto"/>
              <w:bottom w:val="nil"/>
              <w:right w:val="single" w:sz="4" w:space="0" w:color="auto"/>
            </w:tcBorders>
          </w:tcPr>
          <w:p w:rsidR="005A2145" w:rsidRPr="00B14BAE" w:rsidRDefault="005A2145" w:rsidP="00985352">
            <w:pPr>
              <w:ind w:left="-109" w:right="-120"/>
              <w:jc w:val="center"/>
              <w:rPr>
                <w:b/>
                <w:bCs/>
                <w:i/>
                <w:iCs/>
                <w:sz w:val="22"/>
                <w:szCs w:val="22"/>
              </w:rPr>
            </w:pPr>
            <w:r w:rsidRPr="00B14BAE">
              <w:rPr>
                <w:b/>
                <w:bCs/>
                <w:i/>
                <w:iCs/>
                <w:sz w:val="22"/>
                <w:szCs w:val="22"/>
              </w:rPr>
              <w:t>1.</w:t>
            </w:r>
          </w:p>
        </w:tc>
        <w:tc>
          <w:tcPr>
            <w:tcW w:w="3840" w:type="dxa"/>
            <w:tcBorders>
              <w:top w:val="nil"/>
              <w:left w:val="single" w:sz="4" w:space="0" w:color="auto"/>
              <w:bottom w:val="nil"/>
              <w:right w:val="single" w:sz="4" w:space="0" w:color="auto"/>
            </w:tcBorders>
            <w:shd w:val="clear" w:color="auto" w:fill="auto"/>
          </w:tcPr>
          <w:p w:rsidR="005A2145" w:rsidRPr="00B14BAE" w:rsidRDefault="005A2145" w:rsidP="00985352">
            <w:pPr>
              <w:jc w:val="both"/>
              <w:rPr>
                <w:b/>
                <w:bCs/>
                <w:i/>
                <w:iCs/>
                <w:sz w:val="22"/>
                <w:szCs w:val="22"/>
              </w:rPr>
            </w:pPr>
            <w:r w:rsidRPr="00B14BAE">
              <w:rPr>
                <w:b/>
                <w:bCs/>
                <w:i/>
                <w:iCs/>
                <w:sz w:val="22"/>
                <w:szCs w:val="22"/>
              </w:rPr>
              <w:t>Lợi nhuận trước thuế</w:t>
            </w:r>
          </w:p>
        </w:tc>
        <w:tc>
          <w:tcPr>
            <w:tcW w:w="600" w:type="dxa"/>
            <w:tcBorders>
              <w:top w:val="nil"/>
              <w:left w:val="nil"/>
              <w:bottom w:val="nil"/>
              <w:right w:val="single" w:sz="4" w:space="0" w:color="auto"/>
            </w:tcBorders>
            <w:shd w:val="clear" w:color="auto" w:fill="auto"/>
            <w:noWrap/>
          </w:tcPr>
          <w:p w:rsidR="005A2145" w:rsidRPr="00B14BAE" w:rsidRDefault="005A2145" w:rsidP="00985352">
            <w:pPr>
              <w:jc w:val="center"/>
              <w:rPr>
                <w:b/>
                <w:bCs/>
                <w:i/>
                <w:iCs/>
                <w:sz w:val="22"/>
                <w:szCs w:val="22"/>
              </w:rPr>
            </w:pPr>
            <w:r w:rsidRPr="00B14BAE">
              <w:rPr>
                <w:b/>
                <w:bCs/>
                <w:i/>
                <w:iCs/>
                <w:sz w:val="22"/>
                <w:szCs w:val="22"/>
              </w:rPr>
              <w:t>01</w:t>
            </w:r>
          </w:p>
        </w:tc>
        <w:tc>
          <w:tcPr>
            <w:tcW w:w="72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p>
        </w:tc>
        <w:tc>
          <w:tcPr>
            <w:tcW w:w="1800" w:type="dxa"/>
            <w:tcBorders>
              <w:top w:val="nil"/>
              <w:left w:val="nil"/>
              <w:bottom w:val="nil"/>
              <w:right w:val="single" w:sz="4" w:space="0" w:color="auto"/>
            </w:tcBorders>
            <w:shd w:val="clear" w:color="auto" w:fill="auto"/>
            <w:noWrap/>
          </w:tcPr>
          <w:p w:rsidR="005A2145" w:rsidRPr="00B14BAE" w:rsidRDefault="005A2145" w:rsidP="00985352">
            <w:pPr>
              <w:jc w:val="right"/>
              <w:rPr>
                <w:b/>
                <w:bCs/>
                <w:i/>
                <w:iCs/>
                <w:sz w:val="22"/>
                <w:szCs w:val="22"/>
              </w:rPr>
            </w:pPr>
            <w:r w:rsidRPr="00B14BAE">
              <w:rPr>
                <w:b/>
                <w:bCs/>
                <w:i/>
                <w:iCs/>
                <w:sz w:val="22"/>
                <w:szCs w:val="22"/>
              </w:rPr>
              <w:t>(9.158.600.251)</w:t>
            </w:r>
          </w:p>
        </w:tc>
        <w:tc>
          <w:tcPr>
            <w:tcW w:w="1800" w:type="dxa"/>
            <w:tcBorders>
              <w:top w:val="nil"/>
              <w:left w:val="nil"/>
              <w:bottom w:val="nil"/>
              <w:right w:val="double" w:sz="6" w:space="0" w:color="auto"/>
            </w:tcBorders>
            <w:shd w:val="clear" w:color="auto" w:fill="auto"/>
            <w:noWrap/>
          </w:tcPr>
          <w:p w:rsidR="005A2145" w:rsidRPr="00B14BAE" w:rsidRDefault="005A2145" w:rsidP="00985352">
            <w:pPr>
              <w:jc w:val="right"/>
              <w:rPr>
                <w:b/>
                <w:bCs/>
                <w:i/>
                <w:iCs/>
                <w:sz w:val="22"/>
                <w:szCs w:val="22"/>
              </w:rPr>
            </w:pPr>
            <w:r w:rsidRPr="00B14BAE">
              <w:rPr>
                <w:b/>
                <w:bCs/>
                <w:i/>
                <w:iCs/>
                <w:sz w:val="22"/>
                <w:szCs w:val="22"/>
              </w:rPr>
              <w:t>4.994.719.096</w:t>
            </w:r>
          </w:p>
        </w:tc>
      </w:tr>
      <w:tr w:rsidR="005A2145" w:rsidRPr="00B14BAE" w:rsidTr="00985352">
        <w:trPr>
          <w:trHeight w:val="331"/>
        </w:trPr>
        <w:tc>
          <w:tcPr>
            <w:tcW w:w="572" w:type="dxa"/>
            <w:tcBorders>
              <w:top w:val="nil"/>
              <w:left w:val="double" w:sz="6" w:space="0" w:color="auto"/>
              <w:bottom w:val="nil"/>
              <w:right w:val="single" w:sz="4" w:space="0" w:color="auto"/>
            </w:tcBorders>
          </w:tcPr>
          <w:p w:rsidR="005A2145" w:rsidRPr="00B14BAE" w:rsidRDefault="005A2145" w:rsidP="00985352">
            <w:pPr>
              <w:ind w:left="-109" w:right="-120"/>
              <w:jc w:val="center"/>
              <w:rPr>
                <w:b/>
                <w:bCs/>
                <w:i/>
                <w:iCs/>
                <w:sz w:val="22"/>
                <w:szCs w:val="22"/>
              </w:rPr>
            </w:pPr>
            <w:r w:rsidRPr="00B14BAE">
              <w:rPr>
                <w:b/>
                <w:bCs/>
                <w:i/>
                <w:iCs/>
                <w:sz w:val="22"/>
                <w:szCs w:val="22"/>
              </w:rPr>
              <w:t>2.</w:t>
            </w:r>
          </w:p>
        </w:tc>
        <w:tc>
          <w:tcPr>
            <w:tcW w:w="3840" w:type="dxa"/>
            <w:tcBorders>
              <w:top w:val="nil"/>
              <w:left w:val="single" w:sz="4" w:space="0" w:color="auto"/>
              <w:bottom w:val="nil"/>
              <w:right w:val="single" w:sz="4" w:space="0" w:color="auto"/>
            </w:tcBorders>
            <w:shd w:val="clear" w:color="auto" w:fill="auto"/>
          </w:tcPr>
          <w:p w:rsidR="005A2145" w:rsidRPr="00B14BAE" w:rsidRDefault="005A2145" w:rsidP="00985352">
            <w:pPr>
              <w:jc w:val="both"/>
              <w:rPr>
                <w:b/>
                <w:bCs/>
                <w:i/>
                <w:iCs/>
                <w:sz w:val="22"/>
                <w:szCs w:val="22"/>
              </w:rPr>
            </w:pPr>
            <w:r w:rsidRPr="00B14BAE">
              <w:rPr>
                <w:b/>
                <w:bCs/>
                <w:i/>
                <w:iCs/>
                <w:sz w:val="22"/>
                <w:szCs w:val="22"/>
              </w:rPr>
              <w:t>Điều chỉnh cho các khoản</w:t>
            </w:r>
          </w:p>
        </w:tc>
        <w:tc>
          <w:tcPr>
            <w:tcW w:w="600"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p>
        </w:tc>
        <w:tc>
          <w:tcPr>
            <w:tcW w:w="72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p>
        </w:tc>
        <w:tc>
          <w:tcPr>
            <w:tcW w:w="1800" w:type="dxa"/>
            <w:tcBorders>
              <w:top w:val="nil"/>
              <w:left w:val="nil"/>
              <w:bottom w:val="nil"/>
              <w:right w:val="single" w:sz="4" w:space="0" w:color="auto"/>
            </w:tcBorders>
            <w:shd w:val="clear" w:color="auto" w:fill="auto"/>
            <w:noWrap/>
          </w:tcPr>
          <w:p w:rsidR="005A2145" w:rsidRPr="00B14BAE" w:rsidRDefault="005A2145" w:rsidP="00985352">
            <w:pPr>
              <w:jc w:val="right"/>
              <w:rPr>
                <w:i/>
                <w:iCs/>
                <w:sz w:val="22"/>
                <w:szCs w:val="22"/>
              </w:rPr>
            </w:pPr>
          </w:p>
        </w:tc>
        <w:tc>
          <w:tcPr>
            <w:tcW w:w="1800" w:type="dxa"/>
            <w:tcBorders>
              <w:top w:val="nil"/>
              <w:left w:val="nil"/>
              <w:bottom w:val="nil"/>
              <w:right w:val="double" w:sz="6" w:space="0" w:color="auto"/>
            </w:tcBorders>
            <w:shd w:val="clear" w:color="auto" w:fill="auto"/>
            <w:noWrap/>
          </w:tcPr>
          <w:p w:rsidR="005A2145" w:rsidRPr="00B14BAE" w:rsidRDefault="005A2145" w:rsidP="00985352">
            <w:pPr>
              <w:jc w:val="right"/>
              <w:rPr>
                <w:i/>
                <w:iCs/>
                <w:sz w:val="22"/>
                <w:szCs w:val="22"/>
              </w:rPr>
            </w:pPr>
          </w:p>
        </w:tc>
      </w:tr>
      <w:tr w:rsidR="005A2145" w:rsidRPr="00B14BAE" w:rsidTr="00985352">
        <w:trPr>
          <w:trHeight w:val="309"/>
        </w:trPr>
        <w:tc>
          <w:tcPr>
            <w:tcW w:w="572" w:type="dxa"/>
            <w:tcBorders>
              <w:top w:val="nil"/>
              <w:left w:val="double" w:sz="6" w:space="0" w:color="auto"/>
              <w:bottom w:val="nil"/>
              <w:right w:val="single" w:sz="4" w:space="0" w:color="auto"/>
            </w:tcBorders>
          </w:tcPr>
          <w:p w:rsidR="005A2145" w:rsidRPr="00B14BAE" w:rsidRDefault="005A2145" w:rsidP="00985352">
            <w:pPr>
              <w:tabs>
                <w:tab w:val="left" w:pos="728"/>
              </w:tabs>
              <w:ind w:left="-109" w:right="-120"/>
              <w:jc w:val="center"/>
              <w:rPr>
                <w:sz w:val="22"/>
                <w:szCs w:val="22"/>
              </w:rPr>
            </w:pPr>
            <w:r w:rsidRPr="00B14BAE">
              <w:rPr>
                <w:sz w:val="22"/>
                <w:szCs w:val="22"/>
              </w:rPr>
              <w:t>-</w:t>
            </w:r>
          </w:p>
        </w:tc>
        <w:tc>
          <w:tcPr>
            <w:tcW w:w="3840" w:type="dxa"/>
            <w:tcBorders>
              <w:top w:val="nil"/>
              <w:left w:val="single" w:sz="4" w:space="0" w:color="auto"/>
              <w:bottom w:val="nil"/>
              <w:right w:val="single" w:sz="4" w:space="0" w:color="auto"/>
            </w:tcBorders>
            <w:shd w:val="clear" w:color="auto" w:fill="auto"/>
          </w:tcPr>
          <w:p w:rsidR="005A2145" w:rsidRPr="00B14BAE" w:rsidRDefault="005A2145" w:rsidP="00985352">
            <w:pPr>
              <w:tabs>
                <w:tab w:val="left" w:pos="728"/>
              </w:tabs>
              <w:rPr>
                <w:sz w:val="22"/>
                <w:szCs w:val="22"/>
              </w:rPr>
            </w:pPr>
            <w:r w:rsidRPr="00B14BAE">
              <w:rPr>
                <w:sz w:val="22"/>
                <w:szCs w:val="22"/>
              </w:rPr>
              <w:t xml:space="preserve">Khấu hao tài sản cố định </w:t>
            </w:r>
          </w:p>
        </w:tc>
        <w:tc>
          <w:tcPr>
            <w:tcW w:w="600"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r w:rsidRPr="00B14BAE">
              <w:rPr>
                <w:sz w:val="22"/>
                <w:szCs w:val="22"/>
              </w:rPr>
              <w:t>02</w:t>
            </w:r>
          </w:p>
        </w:tc>
        <w:tc>
          <w:tcPr>
            <w:tcW w:w="720" w:type="dxa"/>
            <w:tcBorders>
              <w:top w:val="nil"/>
              <w:left w:val="nil"/>
              <w:bottom w:val="nil"/>
              <w:right w:val="single" w:sz="4" w:space="0" w:color="auto"/>
            </w:tcBorders>
            <w:shd w:val="clear" w:color="auto" w:fill="auto"/>
            <w:noWrap/>
          </w:tcPr>
          <w:p w:rsidR="005A2145" w:rsidRPr="00B14BAE" w:rsidRDefault="005A2145" w:rsidP="00985352">
            <w:pPr>
              <w:rPr>
                <w:sz w:val="22"/>
                <w:szCs w:val="22"/>
              </w:rPr>
            </w:pPr>
          </w:p>
        </w:tc>
        <w:tc>
          <w:tcPr>
            <w:tcW w:w="180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r w:rsidRPr="00B14BAE">
              <w:rPr>
                <w:sz w:val="22"/>
                <w:szCs w:val="22"/>
              </w:rPr>
              <w:t>3.365.189.650</w:t>
            </w:r>
          </w:p>
        </w:tc>
        <w:tc>
          <w:tcPr>
            <w:tcW w:w="1800" w:type="dxa"/>
            <w:tcBorders>
              <w:top w:val="nil"/>
              <w:left w:val="nil"/>
              <w:bottom w:val="nil"/>
              <w:right w:val="double" w:sz="6" w:space="0" w:color="auto"/>
            </w:tcBorders>
            <w:shd w:val="clear" w:color="auto" w:fill="auto"/>
            <w:noWrap/>
          </w:tcPr>
          <w:p w:rsidR="005A2145" w:rsidRPr="00B14BAE" w:rsidRDefault="005A2145" w:rsidP="00985352">
            <w:pPr>
              <w:jc w:val="right"/>
              <w:rPr>
                <w:sz w:val="22"/>
                <w:szCs w:val="22"/>
              </w:rPr>
            </w:pPr>
            <w:r w:rsidRPr="00B14BAE">
              <w:rPr>
                <w:sz w:val="22"/>
                <w:szCs w:val="22"/>
              </w:rPr>
              <w:t>2.495.332.759</w:t>
            </w:r>
          </w:p>
        </w:tc>
      </w:tr>
      <w:tr w:rsidR="005A2145" w:rsidRPr="00B14BAE" w:rsidTr="00985352">
        <w:trPr>
          <w:trHeight w:val="300"/>
        </w:trPr>
        <w:tc>
          <w:tcPr>
            <w:tcW w:w="572" w:type="dxa"/>
            <w:tcBorders>
              <w:top w:val="nil"/>
              <w:left w:val="double" w:sz="6" w:space="0" w:color="auto"/>
              <w:bottom w:val="nil"/>
              <w:right w:val="single" w:sz="4" w:space="0" w:color="auto"/>
            </w:tcBorders>
          </w:tcPr>
          <w:p w:rsidR="005A2145" w:rsidRPr="00B14BAE" w:rsidRDefault="005A2145" w:rsidP="00985352">
            <w:pPr>
              <w:tabs>
                <w:tab w:val="left" w:pos="728"/>
              </w:tabs>
              <w:ind w:left="-109" w:right="-120"/>
              <w:jc w:val="center"/>
              <w:rPr>
                <w:sz w:val="22"/>
                <w:szCs w:val="22"/>
              </w:rPr>
            </w:pPr>
            <w:r w:rsidRPr="00B14BAE">
              <w:rPr>
                <w:sz w:val="22"/>
                <w:szCs w:val="22"/>
              </w:rPr>
              <w:t>-</w:t>
            </w:r>
          </w:p>
        </w:tc>
        <w:tc>
          <w:tcPr>
            <w:tcW w:w="3840" w:type="dxa"/>
            <w:tcBorders>
              <w:top w:val="nil"/>
              <w:left w:val="single" w:sz="4" w:space="0" w:color="auto"/>
              <w:bottom w:val="nil"/>
              <w:right w:val="single" w:sz="4" w:space="0" w:color="auto"/>
            </w:tcBorders>
            <w:shd w:val="clear" w:color="auto" w:fill="auto"/>
          </w:tcPr>
          <w:p w:rsidR="005A2145" w:rsidRPr="00B14BAE" w:rsidRDefault="005A2145" w:rsidP="00985352">
            <w:pPr>
              <w:tabs>
                <w:tab w:val="left" w:pos="728"/>
              </w:tabs>
              <w:ind w:left="464" w:hanging="464"/>
              <w:jc w:val="both"/>
              <w:rPr>
                <w:sz w:val="22"/>
                <w:szCs w:val="22"/>
              </w:rPr>
            </w:pPr>
            <w:r w:rsidRPr="00B14BAE">
              <w:rPr>
                <w:sz w:val="22"/>
                <w:szCs w:val="22"/>
              </w:rPr>
              <w:t xml:space="preserve">Các khoản dự phòng </w:t>
            </w:r>
          </w:p>
        </w:tc>
        <w:tc>
          <w:tcPr>
            <w:tcW w:w="600"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r w:rsidRPr="00B14BAE">
              <w:rPr>
                <w:sz w:val="22"/>
                <w:szCs w:val="22"/>
              </w:rPr>
              <w:t>03</w:t>
            </w:r>
          </w:p>
        </w:tc>
        <w:tc>
          <w:tcPr>
            <w:tcW w:w="72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p>
        </w:tc>
        <w:tc>
          <w:tcPr>
            <w:tcW w:w="180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r w:rsidRPr="00B14BAE">
              <w:rPr>
                <w:sz w:val="22"/>
                <w:szCs w:val="22"/>
              </w:rPr>
              <w:t>361.139.003</w:t>
            </w:r>
          </w:p>
        </w:tc>
        <w:tc>
          <w:tcPr>
            <w:tcW w:w="1800" w:type="dxa"/>
            <w:tcBorders>
              <w:top w:val="nil"/>
              <w:left w:val="nil"/>
              <w:bottom w:val="nil"/>
              <w:right w:val="double" w:sz="6" w:space="0" w:color="auto"/>
            </w:tcBorders>
            <w:shd w:val="clear" w:color="auto" w:fill="auto"/>
            <w:noWrap/>
          </w:tcPr>
          <w:p w:rsidR="005A2145" w:rsidRPr="00B14BAE" w:rsidRDefault="005A2145" w:rsidP="00985352">
            <w:pPr>
              <w:jc w:val="right"/>
              <w:rPr>
                <w:sz w:val="22"/>
                <w:szCs w:val="22"/>
              </w:rPr>
            </w:pPr>
            <w:r w:rsidRPr="00B14BAE">
              <w:rPr>
                <w:sz w:val="22"/>
                <w:szCs w:val="22"/>
              </w:rPr>
              <w:t>901.680.913</w:t>
            </w:r>
          </w:p>
        </w:tc>
      </w:tr>
      <w:tr w:rsidR="005A2145" w:rsidRPr="00B14BAE" w:rsidTr="00985352">
        <w:trPr>
          <w:trHeight w:val="300"/>
        </w:trPr>
        <w:tc>
          <w:tcPr>
            <w:tcW w:w="572" w:type="dxa"/>
            <w:tcBorders>
              <w:top w:val="nil"/>
              <w:left w:val="double" w:sz="6" w:space="0" w:color="auto"/>
              <w:bottom w:val="nil"/>
              <w:right w:val="single" w:sz="4" w:space="0" w:color="auto"/>
            </w:tcBorders>
          </w:tcPr>
          <w:p w:rsidR="005A2145" w:rsidRPr="00B14BAE" w:rsidRDefault="005A2145" w:rsidP="00985352">
            <w:pPr>
              <w:tabs>
                <w:tab w:val="left" w:pos="728"/>
              </w:tabs>
              <w:ind w:left="-109" w:right="-120"/>
              <w:jc w:val="center"/>
              <w:rPr>
                <w:sz w:val="22"/>
                <w:szCs w:val="22"/>
              </w:rPr>
            </w:pPr>
            <w:r w:rsidRPr="00B14BAE">
              <w:rPr>
                <w:sz w:val="22"/>
                <w:szCs w:val="22"/>
              </w:rPr>
              <w:t>-</w:t>
            </w:r>
          </w:p>
        </w:tc>
        <w:tc>
          <w:tcPr>
            <w:tcW w:w="3840" w:type="dxa"/>
            <w:tcBorders>
              <w:top w:val="nil"/>
              <w:left w:val="single" w:sz="4" w:space="0" w:color="auto"/>
              <w:bottom w:val="nil"/>
              <w:right w:val="single" w:sz="4" w:space="0" w:color="auto"/>
            </w:tcBorders>
            <w:shd w:val="clear" w:color="auto" w:fill="auto"/>
          </w:tcPr>
          <w:p w:rsidR="005A2145" w:rsidRPr="00B14BAE" w:rsidRDefault="005A2145" w:rsidP="00985352">
            <w:pPr>
              <w:tabs>
                <w:tab w:val="left" w:pos="728"/>
              </w:tabs>
              <w:jc w:val="both"/>
              <w:rPr>
                <w:sz w:val="22"/>
                <w:szCs w:val="22"/>
              </w:rPr>
            </w:pPr>
            <w:r w:rsidRPr="00B14BAE">
              <w:rPr>
                <w:sz w:val="22"/>
                <w:szCs w:val="22"/>
              </w:rPr>
              <w:t xml:space="preserve">(Lãi)/lỗ chênh lệch tỷ giá hối đoái chưa thực hiện </w:t>
            </w:r>
          </w:p>
        </w:tc>
        <w:tc>
          <w:tcPr>
            <w:tcW w:w="600"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r w:rsidRPr="00B14BAE">
              <w:rPr>
                <w:sz w:val="22"/>
                <w:szCs w:val="22"/>
              </w:rPr>
              <w:t>04</w:t>
            </w:r>
          </w:p>
        </w:tc>
        <w:tc>
          <w:tcPr>
            <w:tcW w:w="72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p>
        </w:tc>
        <w:tc>
          <w:tcPr>
            <w:tcW w:w="180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r w:rsidRPr="00B14BAE">
              <w:rPr>
                <w:sz w:val="22"/>
                <w:szCs w:val="22"/>
              </w:rPr>
              <w:t>-</w:t>
            </w:r>
          </w:p>
        </w:tc>
        <w:tc>
          <w:tcPr>
            <w:tcW w:w="1800" w:type="dxa"/>
            <w:tcBorders>
              <w:top w:val="nil"/>
              <w:left w:val="nil"/>
              <w:bottom w:val="nil"/>
              <w:right w:val="double" w:sz="6" w:space="0" w:color="auto"/>
            </w:tcBorders>
            <w:shd w:val="clear" w:color="auto" w:fill="auto"/>
            <w:noWrap/>
          </w:tcPr>
          <w:p w:rsidR="005A2145" w:rsidRPr="00B14BAE" w:rsidRDefault="005A2145" w:rsidP="00985352">
            <w:pPr>
              <w:jc w:val="right"/>
              <w:rPr>
                <w:sz w:val="22"/>
                <w:szCs w:val="22"/>
              </w:rPr>
            </w:pPr>
            <w:r w:rsidRPr="00B14BAE">
              <w:rPr>
                <w:sz w:val="22"/>
                <w:szCs w:val="22"/>
              </w:rPr>
              <w:t>-</w:t>
            </w:r>
          </w:p>
        </w:tc>
      </w:tr>
      <w:tr w:rsidR="005A2145" w:rsidRPr="00B14BAE" w:rsidTr="00985352">
        <w:trPr>
          <w:trHeight w:val="300"/>
        </w:trPr>
        <w:tc>
          <w:tcPr>
            <w:tcW w:w="572" w:type="dxa"/>
            <w:tcBorders>
              <w:top w:val="nil"/>
              <w:left w:val="double" w:sz="6" w:space="0" w:color="auto"/>
              <w:bottom w:val="nil"/>
              <w:right w:val="single" w:sz="4" w:space="0" w:color="auto"/>
            </w:tcBorders>
          </w:tcPr>
          <w:p w:rsidR="005A2145" w:rsidRPr="00B14BAE" w:rsidRDefault="005A2145" w:rsidP="00985352">
            <w:pPr>
              <w:tabs>
                <w:tab w:val="left" w:pos="728"/>
              </w:tabs>
              <w:ind w:left="-109" w:right="-120"/>
              <w:jc w:val="center"/>
              <w:rPr>
                <w:sz w:val="22"/>
                <w:szCs w:val="22"/>
              </w:rPr>
            </w:pPr>
            <w:r w:rsidRPr="00B14BAE">
              <w:rPr>
                <w:sz w:val="22"/>
                <w:szCs w:val="22"/>
              </w:rPr>
              <w:t>-</w:t>
            </w:r>
          </w:p>
        </w:tc>
        <w:tc>
          <w:tcPr>
            <w:tcW w:w="3840" w:type="dxa"/>
            <w:tcBorders>
              <w:top w:val="nil"/>
              <w:left w:val="single" w:sz="4" w:space="0" w:color="auto"/>
              <w:bottom w:val="nil"/>
              <w:right w:val="single" w:sz="4" w:space="0" w:color="auto"/>
            </w:tcBorders>
            <w:shd w:val="clear" w:color="auto" w:fill="auto"/>
          </w:tcPr>
          <w:p w:rsidR="005A2145" w:rsidRPr="00B14BAE" w:rsidRDefault="005A2145" w:rsidP="00985352">
            <w:pPr>
              <w:tabs>
                <w:tab w:val="left" w:pos="728"/>
              </w:tabs>
              <w:jc w:val="both"/>
              <w:rPr>
                <w:sz w:val="22"/>
                <w:szCs w:val="22"/>
              </w:rPr>
            </w:pPr>
            <w:r w:rsidRPr="00B14BAE">
              <w:rPr>
                <w:sz w:val="22"/>
                <w:szCs w:val="22"/>
              </w:rPr>
              <w:t>(Lãi)/lỗ từ hoạt động đầu tư</w:t>
            </w:r>
          </w:p>
        </w:tc>
        <w:tc>
          <w:tcPr>
            <w:tcW w:w="600"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r w:rsidRPr="00B14BAE">
              <w:rPr>
                <w:sz w:val="22"/>
                <w:szCs w:val="22"/>
              </w:rPr>
              <w:t>05</w:t>
            </w:r>
          </w:p>
        </w:tc>
        <w:tc>
          <w:tcPr>
            <w:tcW w:w="72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p>
        </w:tc>
        <w:tc>
          <w:tcPr>
            <w:tcW w:w="180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r w:rsidRPr="00B14BAE">
              <w:rPr>
                <w:sz w:val="22"/>
                <w:szCs w:val="22"/>
              </w:rPr>
              <w:t>(368.838.247)</w:t>
            </w:r>
          </w:p>
        </w:tc>
        <w:tc>
          <w:tcPr>
            <w:tcW w:w="1800" w:type="dxa"/>
            <w:tcBorders>
              <w:top w:val="nil"/>
              <w:left w:val="nil"/>
              <w:bottom w:val="nil"/>
              <w:right w:val="double" w:sz="6" w:space="0" w:color="auto"/>
            </w:tcBorders>
            <w:shd w:val="clear" w:color="auto" w:fill="auto"/>
            <w:noWrap/>
          </w:tcPr>
          <w:p w:rsidR="005A2145" w:rsidRPr="00B14BAE" w:rsidRDefault="005A2145" w:rsidP="00985352">
            <w:pPr>
              <w:jc w:val="right"/>
              <w:rPr>
                <w:sz w:val="22"/>
                <w:szCs w:val="22"/>
              </w:rPr>
            </w:pPr>
            <w:r w:rsidRPr="00B14BAE">
              <w:rPr>
                <w:sz w:val="22"/>
                <w:szCs w:val="22"/>
              </w:rPr>
              <w:t>(3.445.531.078)</w:t>
            </w:r>
          </w:p>
        </w:tc>
      </w:tr>
      <w:tr w:rsidR="005A2145" w:rsidRPr="00B14BAE" w:rsidTr="00985352">
        <w:trPr>
          <w:trHeight w:val="300"/>
        </w:trPr>
        <w:tc>
          <w:tcPr>
            <w:tcW w:w="572" w:type="dxa"/>
            <w:tcBorders>
              <w:top w:val="nil"/>
              <w:left w:val="double" w:sz="6" w:space="0" w:color="auto"/>
              <w:bottom w:val="nil"/>
              <w:right w:val="single" w:sz="4" w:space="0" w:color="auto"/>
            </w:tcBorders>
          </w:tcPr>
          <w:p w:rsidR="005A2145" w:rsidRPr="00B14BAE" w:rsidRDefault="005A2145" w:rsidP="00985352">
            <w:pPr>
              <w:tabs>
                <w:tab w:val="left" w:pos="728"/>
              </w:tabs>
              <w:ind w:left="-109" w:right="-120"/>
              <w:jc w:val="center"/>
              <w:rPr>
                <w:sz w:val="22"/>
                <w:szCs w:val="22"/>
              </w:rPr>
            </w:pPr>
            <w:r w:rsidRPr="00B14BAE">
              <w:rPr>
                <w:sz w:val="22"/>
                <w:szCs w:val="22"/>
              </w:rPr>
              <w:t>-</w:t>
            </w:r>
          </w:p>
        </w:tc>
        <w:tc>
          <w:tcPr>
            <w:tcW w:w="3840" w:type="dxa"/>
            <w:tcBorders>
              <w:top w:val="nil"/>
              <w:left w:val="single" w:sz="4" w:space="0" w:color="auto"/>
              <w:bottom w:val="nil"/>
              <w:right w:val="single" w:sz="4" w:space="0" w:color="auto"/>
            </w:tcBorders>
            <w:shd w:val="clear" w:color="auto" w:fill="auto"/>
          </w:tcPr>
          <w:p w:rsidR="005A2145" w:rsidRPr="00B14BAE" w:rsidRDefault="005A2145" w:rsidP="00985352">
            <w:pPr>
              <w:tabs>
                <w:tab w:val="left" w:pos="728"/>
              </w:tabs>
              <w:jc w:val="both"/>
              <w:rPr>
                <w:sz w:val="22"/>
                <w:szCs w:val="22"/>
              </w:rPr>
            </w:pPr>
            <w:r w:rsidRPr="00B14BAE">
              <w:rPr>
                <w:sz w:val="22"/>
                <w:szCs w:val="22"/>
              </w:rPr>
              <w:t xml:space="preserve">Chi phí lãi vay </w:t>
            </w:r>
          </w:p>
        </w:tc>
        <w:tc>
          <w:tcPr>
            <w:tcW w:w="600"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r w:rsidRPr="00B14BAE">
              <w:rPr>
                <w:sz w:val="22"/>
                <w:szCs w:val="22"/>
              </w:rPr>
              <w:t>06</w:t>
            </w:r>
          </w:p>
        </w:tc>
        <w:tc>
          <w:tcPr>
            <w:tcW w:w="72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p>
        </w:tc>
        <w:tc>
          <w:tcPr>
            <w:tcW w:w="180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r w:rsidRPr="00B14BAE">
              <w:rPr>
                <w:sz w:val="22"/>
                <w:szCs w:val="22"/>
              </w:rPr>
              <w:t>5.322.791.486</w:t>
            </w:r>
          </w:p>
        </w:tc>
        <w:tc>
          <w:tcPr>
            <w:tcW w:w="1800" w:type="dxa"/>
            <w:tcBorders>
              <w:top w:val="nil"/>
              <w:left w:val="nil"/>
              <w:bottom w:val="nil"/>
              <w:right w:val="double" w:sz="6" w:space="0" w:color="auto"/>
            </w:tcBorders>
            <w:shd w:val="clear" w:color="auto" w:fill="auto"/>
            <w:noWrap/>
          </w:tcPr>
          <w:p w:rsidR="005A2145" w:rsidRPr="00B14BAE" w:rsidRDefault="005A2145" w:rsidP="00985352">
            <w:pPr>
              <w:jc w:val="right"/>
              <w:rPr>
                <w:sz w:val="22"/>
                <w:szCs w:val="22"/>
              </w:rPr>
            </w:pPr>
            <w:r w:rsidRPr="00B14BAE">
              <w:rPr>
                <w:sz w:val="22"/>
                <w:szCs w:val="22"/>
              </w:rPr>
              <w:t>4.254.491.747</w:t>
            </w:r>
          </w:p>
        </w:tc>
      </w:tr>
      <w:tr w:rsidR="005A2145" w:rsidRPr="00B14BAE" w:rsidTr="00985352">
        <w:trPr>
          <w:trHeight w:val="300"/>
        </w:trPr>
        <w:tc>
          <w:tcPr>
            <w:tcW w:w="572" w:type="dxa"/>
            <w:tcBorders>
              <w:top w:val="nil"/>
              <w:left w:val="double" w:sz="6" w:space="0" w:color="auto"/>
              <w:bottom w:val="nil"/>
              <w:right w:val="single" w:sz="4" w:space="0" w:color="auto"/>
            </w:tcBorders>
          </w:tcPr>
          <w:p w:rsidR="005A2145" w:rsidRPr="00B14BAE" w:rsidRDefault="005A2145" w:rsidP="00985352">
            <w:pPr>
              <w:ind w:left="-109" w:right="-120"/>
              <w:jc w:val="center"/>
              <w:rPr>
                <w:b/>
                <w:bCs/>
                <w:i/>
                <w:iCs/>
                <w:sz w:val="22"/>
                <w:szCs w:val="22"/>
              </w:rPr>
            </w:pPr>
            <w:r w:rsidRPr="00B14BAE">
              <w:rPr>
                <w:b/>
                <w:bCs/>
                <w:i/>
                <w:iCs/>
                <w:sz w:val="22"/>
                <w:szCs w:val="22"/>
              </w:rPr>
              <w:t>3.</w:t>
            </w:r>
          </w:p>
        </w:tc>
        <w:tc>
          <w:tcPr>
            <w:tcW w:w="3840" w:type="dxa"/>
            <w:tcBorders>
              <w:top w:val="nil"/>
              <w:left w:val="single" w:sz="4" w:space="0" w:color="auto"/>
              <w:bottom w:val="nil"/>
              <w:right w:val="single" w:sz="4" w:space="0" w:color="auto"/>
            </w:tcBorders>
            <w:shd w:val="clear" w:color="auto" w:fill="auto"/>
          </w:tcPr>
          <w:p w:rsidR="005A2145" w:rsidRPr="00B14BAE" w:rsidRDefault="005A2145" w:rsidP="00985352">
            <w:pPr>
              <w:ind w:left="12"/>
              <w:jc w:val="both"/>
              <w:rPr>
                <w:b/>
                <w:bCs/>
                <w:i/>
                <w:iCs/>
                <w:sz w:val="22"/>
                <w:szCs w:val="22"/>
              </w:rPr>
            </w:pPr>
            <w:r w:rsidRPr="00B14BAE">
              <w:rPr>
                <w:b/>
                <w:bCs/>
                <w:i/>
                <w:iCs/>
                <w:sz w:val="22"/>
                <w:szCs w:val="22"/>
              </w:rPr>
              <w:t xml:space="preserve">Lợi nhuận/(lỗ) từ HĐKD trước thay đổi vốn lưu động </w:t>
            </w:r>
          </w:p>
        </w:tc>
        <w:tc>
          <w:tcPr>
            <w:tcW w:w="600" w:type="dxa"/>
            <w:tcBorders>
              <w:top w:val="nil"/>
              <w:left w:val="nil"/>
              <w:bottom w:val="nil"/>
              <w:right w:val="single" w:sz="4" w:space="0" w:color="auto"/>
            </w:tcBorders>
            <w:shd w:val="clear" w:color="auto" w:fill="auto"/>
            <w:noWrap/>
          </w:tcPr>
          <w:p w:rsidR="005A2145" w:rsidRPr="00B14BAE" w:rsidRDefault="005A2145" w:rsidP="00985352">
            <w:pPr>
              <w:jc w:val="center"/>
              <w:rPr>
                <w:b/>
                <w:bCs/>
                <w:i/>
                <w:iCs/>
                <w:sz w:val="22"/>
                <w:szCs w:val="22"/>
              </w:rPr>
            </w:pPr>
            <w:r w:rsidRPr="00B14BAE">
              <w:rPr>
                <w:b/>
                <w:bCs/>
                <w:i/>
                <w:iCs/>
                <w:sz w:val="22"/>
                <w:szCs w:val="22"/>
              </w:rPr>
              <w:t>08</w:t>
            </w:r>
          </w:p>
        </w:tc>
        <w:tc>
          <w:tcPr>
            <w:tcW w:w="720" w:type="dxa"/>
            <w:tcBorders>
              <w:top w:val="nil"/>
              <w:left w:val="nil"/>
              <w:bottom w:val="nil"/>
              <w:right w:val="single" w:sz="4" w:space="0" w:color="auto"/>
            </w:tcBorders>
            <w:shd w:val="clear" w:color="auto" w:fill="auto"/>
            <w:noWrap/>
          </w:tcPr>
          <w:p w:rsidR="005A2145" w:rsidRPr="00B14BAE" w:rsidRDefault="005A2145" w:rsidP="00985352">
            <w:pPr>
              <w:jc w:val="right"/>
              <w:rPr>
                <w:b/>
                <w:bCs/>
                <w:i/>
                <w:iCs/>
                <w:sz w:val="22"/>
                <w:szCs w:val="22"/>
              </w:rPr>
            </w:pPr>
          </w:p>
        </w:tc>
        <w:tc>
          <w:tcPr>
            <w:tcW w:w="1800" w:type="dxa"/>
            <w:tcBorders>
              <w:top w:val="nil"/>
              <w:left w:val="nil"/>
              <w:bottom w:val="nil"/>
              <w:right w:val="single" w:sz="4" w:space="0" w:color="auto"/>
            </w:tcBorders>
            <w:shd w:val="clear" w:color="auto" w:fill="auto"/>
            <w:noWrap/>
          </w:tcPr>
          <w:p w:rsidR="005A2145" w:rsidRPr="00B14BAE" w:rsidRDefault="005A2145" w:rsidP="00985352">
            <w:pPr>
              <w:jc w:val="right"/>
              <w:rPr>
                <w:b/>
                <w:bCs/>
                <w:i/>
                <w:iCs/>
                <w:sz w:val="22"/>
                <w:szCs w:val="22"/>
              </w:rPr>
            </w:pPr>
            <w:r w:rsidRPr="00B14BAE">
              <w:rPr>
                <w:b/>
                <w:bCs/>
                <w:i/>
                <w:iCs/>
                <w:sz w:val="22"/>
                <w:szCs w:val="22"/>
              </w:rPr>
              <w:t>(478.318.359)</w:t>
            </w:r>
          </w:p>
        </w:tc>
        <w:tc>
          <w:tcPr>
            <w:tcW w:w="1800" w:type="dxa"/>
            <w:tcBorders>
              <w:top w:val="nil"/>
              <w:left w:val="nil"/>
              <w:bottom w:val="nil"/>
              <w:right w:val="double" w:sz="6" w:space="0" w:color="auto"/>
            </w:tcBorders>
            <w:shd w:val="clear" w:color="auto" w:fill="auto"/>
            <w:noWrap/>
          </w:tcPr>
          <w:p w:rsidR="005A2145" w:rsidRPr="00B14BAE" w:rsidRDefault="005A2145" w:rsidP="00985352">
            <w:pPr>
              <w:jc w:val="right"/>
              <w:rPr>
                <w:b/>
                <w:bCs/>
                <w:i/>
                <w:iCs/>
                <w:sz w:val="22"/>
                <w:szCs w:val="22"/>
              </w:rPr>
            </w:pPr>
            <w:r w:rsidRPr="00B14BAE">
              <w:rPr>
                <w:b/>
                <w:bCs/>
                <w:i/>
                <w:iCs/>
                <w:sz w:val="22"/>
                <w:szCs w:val="22"/>
              </w:rPr>
              <w:t>9.200.693.437</w:t>
            </w:r>
          </w:p>
        </w:tc>
      </w:tr>
      <w:tr w:rsidR="005A2145" w:rsidRPr="00B14BAE" w:rsidTr="00985352">
        <w:trPr>
          <w:trHeight w:val="323"/>
        </w:trPr>
        <w:tc>
          <w:tcPr>
            <w:tcW w:w="572" w:type="dxa"/>
            <w:tcBorders>
              <w:top w:val="nil"/>
              <w:left w:val="double" w:sz="6" w:space="0" w:color="auto"/>
              <w:bottom w:val="nil"/>
              <w:right w:val="single" w:sz="4" w:space="0" w:color="auto"/>
            </w:tcBorders>
          </w:tcPr>
          <w:p w:rsidR="005A2145" w:rsidRPr="00B14BAE" w:rsidRDefault="005A2145" w:rsidP="00985352">
            <w:pPr>
              <w:ind w:left="-109" w:right="-120"/>
              <w:jc w:val="center"/>
              <w:rPr>
                <w:sz w:val="22"/>
                <w:szCs w:val="22"/>
              </w:rPr>
            </w:pPr>
            <w:r w:rsidRPr="00B14BAE">
              <w:rPr>
                <w:sz w:val="22"/>
                <w:szCs w:val="22"/>
              </w:rPr>
              <w:t>-</w:t>
            </w:r>
          </w:p>
        </w:tc>
        <w:tc>
          <w:tcPr>
            <w:tcW w:w="3840" w:type="dxa"/>
            <w:tcBorders>
              <w:top w:val="nil"/>
              <w:left w:val="single" w:sz="4" w:space="0" w:color="auto"/>
              <w:bottom w:val="nil"/>
              <w:right w:val="single" w:sz="4" w:space="0" w:color="auto"/>
            </w:tcBorders>
            <w:shd w:val="clear" w:color="auto" w:fill="auto"/>
          </w:tcPr>
          <w:p w:rsidR="005A2145" w:rsidRPr="00B14BAE" w:rsidRDefault="005A2145" w:rsidP="00985352">
            <w:pPr>
              <w:ind w:left="464" w:hanging="464"/>
              <w:jc w:val="both"/>
              <w:rPr>
                <w:sz w:val="22"/>
                <w:szCs w:val="22"/>
              </w:rPr>
            </w:pPr>
            <w:r w:rsidRPr="00B14BAE">
              <w:rPr>
                <w:sz w:val="22"/>
                <w:szCs w:val="22"/>
              </w:rPr>
              <w:t xml:space="preserve">(Tăng)/giảm các khoản phải thu </w:t>
            </w:r>
          </w:p>
        </w:tc>
        <w:tc>
          <w:tcPr>
            <w:tcW w:w="600"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r w:rsidRPr="00B14BAE">
              <w:rPr>
                <w:sz w:val="22"/>
                <w:szCs w:val="22"/>
              </w:rPr>
              <w:t>09</w:t>
            </w:r>
          </w:p>
        </w:tc>
        <w:tc>
          <w:tcPr>
            <w:tcW w:w="720" w:type="dxa"/>
            <w:tcBorders>
              <w:top w:val="nil"/>
              <w:left w:val="nil"/>
              <w:bottom w:val="nil"/>
              <w:right w:val="single" w:sz="4" w:space="0" w:color="auto"/>
            </w:tcBorders>
            <w:shd w:val="clear" w:color="auto" w:fill="auto"/>
            <w:noWrap/>
          </w:tcPr>
          <w:p w:rsidR="005A2145" w:rsidRPr="00B14BAE" w:rsidRDefault="005A2145" w:rsidP="00985352">
            <w:pPr>
              <w:jc w:val="right"/>
              <w:rPr>
                <w:b/>
                <w:bCs/>
                <w:sz w:val="22"/>
                <w:szCs w:val="22"/>
              </w:rPr>
            </w:pPr>
          </w:p>
        </w:tc>
        <w:tc>
          <w:tcPr>
            <w:tcW w:w="180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r w:rsidRPr="00B14BAE">
              <w:rPr>
                <w:sz w:val="22"/>
                <w:szCs w:val="22"/>
              </w:rPr>
              <w:t>19.880.646.303</w:t>
            </w:r>
          </w:p>
        </w:tc>
        <w:tc>
          <w:tcPr>
            <w:tcW w:w="1800" w:type="dxa"/>
            <w:tcBorders>
              <w:top w:val="nil"/>
              <w:left w:val="nil"/>
              <w:bottom w:val="nil"/>
              <w:right w:val="double" w:sz="6" w:space="0" w:color="auto"/>
            </w:tcBorders>
            <w:shd w:val="clear" w:color="auto" w:fill="auto"/>
            <w:noWrap/>
          </w:tcPr>
          <w:p w:rsidR="005A2145" w:rsidRPr="00B14BAE" w:rsidRDefault="005A2145" w:rsidP="00985352">
            <w:pPr>
              <w:jc w:val="right"/>
              <w:rPr>
                <w:sz w:val="22"/>
                <w:szCs w:val="22"/>
              </w:rPr>
            </w:pPr>
            <w:r w:rsidRPr="00B14BAE">
              <w:rPr>
                <w:sz w:val="22"/>
                <w:szCs w:val="22"/>
              </w:rPr>
              <w:t>(10.131.400.887)</w:t>
            </w:r>
          </w:p>
        </w:tc>
      </w:tr>
      <w:tr w:rsidR="005A2145" w:rsidRPr="00B14BAE" w:rsidTr="00985352">
        <w:trPr>
          <w:trHeight w:val="351"/>
        </w:trPr>
        <w:tc>
          <w:tcPr>
            <w:tcW w:w="572" w:type="dxa"/>
            <w:tcBorders>
              <w:top w:val="nil"/>
              <w:left w:val="double" w:sz="6" w:space="0" w:color="auto"/>
              <w:bottom w:val="nil"/>
              <w:right w:val="single" w:sz="4" w:space="0" w:color="auto"/>
            </w:tcBorders>
          </w:tcPr>
          <w:p w:rsidR="005A2145" w:rsidRPr="00B14BAE" w:rsidRDefault="005A2145" w:rsidP="00985352">
            <w:pPr>
              <w:ind w:left="-109" w:right="-120"/>
              <w:jc w:val="center"/>
              <w:rPr>
                <w:sz w:val="22"/>
                <w:szCs w:val="22"/>
              </w:rPr>
            </w:pPr>
            <w:r w:rsidRPr="00B14BAE">
              <w:rPr>
                <w:sz w:val="22"/>
                <w:szCs w:val="22"/>
              </w:rPr>
              <w:t>-</w:t>
            </w:r>
          </w:p>
        </w:tc>
        <w:tc>
          <w:tcPr>
            <w:tcW w:w="3840" w:type="dxa"/>
            <w:tcBorders>
              <w:top w:val="nil"/>
              <w:left w:val="single" w:sz="4" w:space="0" w:color="auto"/>
              <w:bottom w:val="nil"/>
              <w:right w:val="single" w:sz="4" w:space="0" w:color="auto"/>
            </w:tcBorders>
            <w:shd w:val="clear" w:color="auto" w:fill="auto"/>
          </w:tcPr>
          <w:p w:rsidR="005A2145" w:rsidRPr="00B14BAE" w:rsidRDefault="005A2145" w:rsidP="00985352">
            <w:pPr>
              <w:ind w:left="464" w:hanging="464"/>
              <w:jc w:val="both"/>
              <w:rPr>
                <w:sz w:val="22"/>
                <w:szCs w:val="22"/>
              </w:rPr>
            </w:pPr>
            <w:r w:rsidRPr="00B14BAE">
              <w:rPr>
                <w:sz w:val="22"/>
                <w:szCs w:val="22"/>
              </w:rPr>
              <w:t xml:space="preserve">(Tăng)/giảm hàng tồn kho </w:t>
            </w:r>
          </w:p>
        </w:tc>
        <w:tc>
          <w:tcPr>
            <w:tcW w:w="600"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r w:rsidRPr="00B14BAE">
              <w:rPr>
                <w:sz w:val="22"/>
                <w:szCs w:val="22"/>
              </w:rPr>
              <w:t>10</w:t>
            </w:r>
          </w:p>
        </w:tc>
        <w:tc>
          <w:tcPr>
            <w:tcW w:w="72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p>
        </w:tc>
        <w:tc>
          <w:tcPr>
            <w:tcW w:w="180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r w:rsidRPr="00B14BAE">
              <w:rPr>
                <w:sz w:val="22"/>
                <w:szCs w:val="22"/>
              </w:rPr>
              <w:t>(18.170.086.201)</w:t>
            </w:r>
          </w:p>
        </w:tc>
        <w:tc>
          <w:tcPr>
            <w:tcW w:w="1800" w:type="dxa"/>
            <w:tcBorders>
              <w:top w:val="nil"/>
              <w:left w:val="nil"/>
              <w:bottom w:val="nil"/>
              <w:right w:val="double" w:sz="6" w:space="0" w:color="auto"/>
            </w:tcBorders>
            <w:shd w:val="clear" w:color="auto" w:fill="auto"/>
            <w:noWrap/>
          </w:tcPr>
          <w:p w:rsidR="005A2145" w:rsidRPr="00B14BAE" w:rsidRDefault="005A2145" w:rsidP="00985352">
            <w:pPr>
              <w:jc w:val="right"/>
              <w:rPr>
                <w:sz w:val="22"/>
                <w:szCs w:val="22"/>
              </w:rPr>
            </w:pPr>
            <w:r w:rsidRPr="00B14BAE">
              <w:rPr>
                <w:sz w:val="22"/>
                <w:szCs w:val="22"/>
              </w:rPr>
              <w:t>(51.690.862.646)</w:t>
            </w:r>
          </w:p>
        </w:tc>
      </w:tr>
      <w:tr w:rsidR="005A2145" w:rsidRPr="00B14BAE" w:rsidTr="00985352">
        <w:trPr>
          <w:trHeight w:val="600"/>
        </w:trPr>
        <w:tc>
          <w:tcPr>
            <w:tcW w:w="572" w:type="dxa"/>
            <w:tcBorders>
              <w:top w:val="nil"/>
              <w:left w:val="double" w:sz="6" w:space="0" w:color="auto"/>
              <w:bottom w:val="nil"/>
              <w:right w:val="single" w:sz="4" w:space="0" w:color="auto"/>
            </w:tcBorders>
          </w:tcPr>
          <w:p w:rsidR="005A2145" w:rsidRPr="00B14BAE" w:rsidRDefault="005A2145" w:rsidP="00985352">
            <w:pPr>
              <w:ind w:left="-109" w:right="-120"/>
              <w:jc w:val="center"/>
              <w:rPr>
                <w:sz w:val="22"/>
                <w:szCs w:val="22"/>
              </w:rPr>
            </w:pPr>
            <w:r w:rsidRPr="00B14BAE">
              <w:rPr>
                <w:sz w:val="22"/>
                <w:szCs w:val="22"/>
              </w:rPr>
              <w:t>-</w:t>
            </w:r>
          </w:p>
        </w:tc>
        <w:tc>
          <w:tcPr>
            <w:tcW w:w="3840" w:type="dxa"/>
            <w:tcBorders>
              <w:top w:val="nil"/>
              <w:left w:val="single" w:sz="4" w:space="0" w:color="auto"/>
              <w:bottom w:val="nil"/>
              <w:right w:val="single" w:sz="4" w:space="0" w:color="auto"/>
            </w:tcBorders>
            <w:shd w:val="clear" w:color="auto" w:fill="auto"/>
          </w:tcPr>
          <w:p w:rsidR="005A2145" w:rsidRPr="00B14BAE" w:rsidRDefault="005A2145" w:rsidP="00985352">
            <w:pPr>
              <w:ind w:left="12" w:hanging="12"/>
              <w:jc w:val="both"/>
              <w:rPr>
                <w:sz w:val="22"/>
                <w:szCs w:val="22"/>
              </w:rPr>
            </w:pPr>
            <w:r w:rsidRPr="00B14BAE">
              <w:rPr>
                <w:sz w:val="22"/>
                <w:szCs w:val="22"/>
              </w:rPr>
              <w:t>Tăng/(giảm) các khoản phải trả (không kể lãi vay phải trả, thuế TNDN phải nộp)</w:t>
            </w:r>
          </w:p>
        </w:tc>
        <w:tc>
          <w:tcPr>
            <w:tcW w:w="600"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r w:rsidRPr="00B14BAE">
              <w:rPr>
                <w:sz w:val="22"/>
                <w:szCs w:val="22"/>
              </w:rPr>
              <w:t>11</w:t>
            </w:r>
          </w:p>
        </w:tc>
        <w:tc>
          <w:tcPr>
            <w:tcW w:w="72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p>
        </w:tc>
        <w:tc>
          <w:tcPr>
            <w:tcW w:w="180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r w:rsidRPr="00B14BAE">
              <w:rPr>
                <w:sz w:val="22"/>
                <w:szCs w:val="22"/>
              </w:rPr>
              <w:t>(18.039.013.294)</w:t>
            </w:r>
          </w:p>
        </w:tc>
        <w:tc>
          <w:tcPr>
            <w:tcW w:w="1800" w:type="dxa"/>
            <w:tcBorders>
              <w:top w:val="nil"/>
              <w:left w:val="nil"/>
              <w:bottom w:val="nil"/>
              <w:right w:val="double" w:sz="6" w:space="0" w:color="auto"/>
            </w:tcBorders>
            <w:shd w:val="clear" w:color="auto" w:fill="auto"/>
            <w:noWrap/>
          </w:tcPr>
          <w:p w:rsidR="005A2145" w:rsidRPr="00B14BAE" w:rsidRDefault="005A2145" w:rsidP="00985352">
            <w:pPr>
              <w:jc w:val="right"/>
              <w:rPr>
                <w:sz w:val="22"/>
                <w:szCs w:val="22"/>
              </w:rPr>
            </w:pPr>
            <w:r w:rsidRPr="00B14BAE">
              <w:rPr>
                <w:sz w:val="22"/>
                <w:szCs w:val="22"/>
              </w:rPr>
              <w:t>16.731.187.733</w:t>
            </w:r>
          </w:p>
        </w:tc>
      </w:tr>
      <w:tr w:rsidR="005A2145" w:rsidRPr="00B14BAE" w:rsidTr="00985352">
        <w:trPr>
          <w:trHeight w:val="351"/>
        </w:trPr>
        <w:tc>
          <w:tcPr>
            <w:tcW w:w="572" w:type="dxa"/>
            <w:tcBorders>
              <w:top w:val="nil"/>
              <w:left w:val="double" w:sz="6" w:space="0" w:color="auto"/>
              <w:bottom w:val="nil"/>
              <w:right w:val="single" w:sz="4" w:space="0" w:color="auto"/>
            </w:tcBorders>
          </w:tcPr>
          <w:p w:rsidR="005A2145" w:rsidRPr="00B14BAE" w:rsidRDefault="005A2145" w:rsidP="00985352">
            <w:pPr>
              <w:ind w:left="-109" w:right="-120"/>
              <w:jc w:val="center"/>
              <w:rPr>
                <w:sz w:val="22"/>
                <w:szCs w:val="22"/>
              </w:rPr>
            </w:pPr>
            <w:r w:rsidRPr="00B14BAE">
              <w:rPr>
                <w:sz w:val="22"/>
                <w:szCs w:val="22"/>
              </w:rPr>
              <w:t>-</w:t>
            </w:r>
          </w:p>
        </w:tc>
        <w:tc>
          <w:tcPr>
            <w:tcW w:w="3840" w:type="dxa"/>
            <w:tcBorders>
              <w:top w:val="nil"/>
              <w:left w:val="single" w:sz="4" w:space="0" w:color="auto"/>
              <w:bottom w:val="nil"/>
              <w:right w:val="single" w:sz="4" w:space="0" w:color="auto"/>
            </w:tcBorders>
            <w:shd w:val="clear" w:color="auto" w:fill="auto"/>
          </w:tcPr>
          <w:p w:rsidR="005A2145" w:rsidRPr="00B14BAE" w:rsidRDefault="005A2145" w:rsidP="00985352">
            <w:pPr>
              <w:ind w:left="464" w:hanging="464"/>
              <w:jc w:val="both"/>
              <w:rPr>
                <w:sz w:val="22"/>
                <w:szCs w:val="22"/>
              </w:rPr>
            </w:pPr>
            <w:r w:rsidRPr="00B14BAE">
              <w:rPr>
                <w:sz w:val="22"/>
                <w:szCs w:val="22"/>
              </w:rPr>
              <w:t>(Tăng)/giảm chi phí trả trước</w:t>
            </w:r>
          </w:p>
        </w:tc>
        <w:tc>
          <w:tcPr>
            <w:tcW w:w="600"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r w:rsidRPr="00B14BAE">
              <w:rPr>
                <w:sz w:val="22"/>
                <w:szCs w:val="22"/>
              </w:rPr>
              <w:t>12</w:t>
            </w:r>
          </w:p>
        </w:tc>
        <w:tc>
          <w:tcPr>
            <w:tcW w:w="72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p>
        </w:tc>
        <w:tc>
          <w:tcPr>
            <w:tcW w:w="180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r w:rsidRPr="00B14BAE">
              <w:rPr>
                <w:sz w:val="22"/>
                <w:szCs w:val="22"/>
              </w:rPr>
              <w:t>774.985.602</w:t>
            </w:r>
          </w:p>
        </w:tc>
        <w:tc>
          <w:tcPr>
            <w:tcW w:w="1800" w:type="dxa"/>
            <w:tcBorders>
              <w:top w:val="nil"/>
              <w:left w:val="nil"/>
              <w:bottom w:val="nil"/>
              <w:right w:val="double" w:sz="6" w:space="0" w:color="auto"/>
            </w:tcBorders>
            <w:shd w:val="clear" w:color="auto" w:fill="auto"/>
            <w:noWrap/>
          </w:tcPr>
          <w:p w:rsidR="005A2145" w:rsidRPr="00B14BAE" w:rsidRDefault="005A2145" w:rsidP="00985352">
            <w:pPr>
              <w:jc w:val="right"/>
              <w:rPr>
                <w:sz w:val="22"/>
                <w:szCs w:val="22"/>
              </w:rPr>
            </w:pPr>
            <w:r w:rsidRPr="00B14BAE">
              <w:rPr>
                <w:sz w:val="22"/>
                <w:szCs w:val="22"/>
              </w:rPr>
              <w:t>(1.755.024.142)</w:t>
            </w:r>
          </w:p>
        </w:tc>
      </w:tr>
      <w:tr w:rsidR="005A2145" w:rsidRPr="00B14BAE" w:rsidTr="00985352">
        <w:trPr>
          <w:trHeight w:val="365"/>
        </w:trPr>
        <w:tc>
          <w:tcPr>
            <w:tcW w:w="572" w:type="dxa"/>
            <w:tcBorders>
              <w:top w:val="nil"/>
              <w:left w:val="double" w:sz="6" w:space="0" w:color="auto"/>
              <w:bottom w:val="nil"/>
              <w:right w:val="single" w:sz="4" w:space="0" w:color="auto"/>
            </w:tcBorders>
          </w:tcPr>
          <w:p w:rsidR="005A2145" w:rsidRPr="00B14BAE" w:rsidRDefault="005A2145" w:rsidP="00985352">
            <w:pPr>
              <w:ind w:left="-109" w:right="-120"/>
              <w:jc w:val="center"/>
              <w:rPr>
                <w:sz w:val="22"/>
                <w:szCs w:val="22"/>
              </w:rPr>
            </w:pPr>
            <w:r w:rsidRPr="00B14BAE">
              <w:rPr>
                <w:sz w:val="22"/>
                <w:szCs w:val="22"/>
              </w:rPr>
              <w:t>-</w:t>
            </w:r>
          </w:p>
        </w:tc>
        <w:tc>
          <w:tcPr>
            <w:tcW w:w="3840" w:type="dxa"/>
            <w:tcBorders>
              <w:top w:val="nil"/>
              <w:left w:val="single" w:sz="4" w:space="0" w:color="auto"/>
              <w:bottom w:val="nil"/>
              <w:right w:val="single" w:sz="4" w:space="0" w:color="auto"/>
            </w:tcBorders>
            <w:shd w:val="clear" w:color="auto" w:fill="auto"/>
          </w:tcPr>
          <w:p w:rsidR="005A2145" w:rsidRPr="00B14BAE" w:rsidRDefault="005A2145" w:rsidP="00985352">
            <w:pPr>
              <w:ind w:left="464" w:hanging="464"/>
              <w:jc w:val="both"/>
              <w:rPr>
                <w:sz w:val="22"/>
                <w:szCs w:val="22"/>
              </w:rPr>
            </w:pPr>
            <w:r w:rsidRPr="00B14BAE">
              <w:rPr>
                <w:sz w:val="22"/>
                <w:szCs w:val="22"/>
              </w:rPr>
              <w:t>Tiền lãi vay đã trả</w:t>
            </w:r>
          </w:p>
        </w:tc>
        <w:tc>
          <w:tcPr>
            <w:tcW w:w="600"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r w:rsidRPr="00B14BAE">
              <w:rPr>
                <w:sz w:val="22"/>
                <w:szCs w:val="22"/>
              </w:rPr>
              <w:t>13</w:t>
            </w:r>
          </w:p>
        </w:tc>
        <w:tc>
          <w:tcPr>
            <w:tcW w:w="72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p>
        </w:tc>
        <w:tc>
          <w:tcPr>
            <w:tcW w:w="180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r w:rsidRPr="00B14BAE">
              <w:rPr>
                <w:sz w:val="22"/>
                <w:szCs w:val="22"/>
              </w:rPr>
              <w:t>(5.679.429.438)</w:t>
            </w:r>
          </w:p>
        </w:tc>
        <w:tc>
          <w:tcPr>
            <w:tcW w:w="1800" w:type="dxa"/>
            <w:tcBorders>
              <w:top w:val="nil"/>
              <w:left w:val="nil"/>
              <w:bottom w:val="nil"/>
              <w:right w:val="double" w:sz="6" w:space="0" w:color="auto"/>
            </w:tcBorders>
            <w:shd w:val="clear" w:color="auto" w:fill="auto"/>
            <w:noWrap/>
          </w:tcPr>
          <w:p w:rsidR="005A2145" w:rsidRPr="00B14BAE" w:rsidRDefault="005A2145" w:rsidP="00985352">
            <w:pPr>
              <w:jc w:val="right"/>
              <w:rPr>
                <w:sz w:val="22"/>
                <w:szCs w:val="22"/>
              </w:rPr>
            </w:pPr>
            <w:r w:rsidRPr="00B14BAE">
              <w:rPr>
                <w:sz w:val="22"/>
                <w:szCs w:val="22"/>
              </w:rPr>
              <w:t>(1.759.915.136)</w:t>
            </w:r>
          </w:p>
        </w:tc>
      </w:tr>
      <w:tr w:rsidR="005A2145" w:rsidRPr="00B14BAE" w:rsidTr="00985352">
        <w:trPr>
          <w:trHeight w:val="338"/>
        </w:trPr>
        <w:tc>
          <w:tcPr>
            <w:tcW w:w="572" w:type="dxa"/>
            <w:tcBorders>
              <w:top w:val="nil"/>
              <w:left w:val="double" w:sz="6" w:space="0" w:color="auto"/>
              <w:bottom w:val="nil"/>
              <w:right w:val="single" w:sz="4" w:space="0" w:color="auto"/>
            </w:tcBorders>
          </w:tcPr>
          <w:p w:rsidR="005A2145" w:rsidRPr="00B14BAE" w:rsidRDefault="005A2145" w:rsidP="00985352">
            <w:pPr>
              <w:ind w:left="-109" w:right="-120"/>
              <w:jc w:val="center"/>
              <w:rPr>
                <w:sz w:val="22"/>
                <w:szCs w:val="22"/>
              </w:rPr>
            </w:pPr>
            <w:r w:rsidRPr="00B14BAE">
              <w:rPr>
                <w:sz w:val="22"/>
                <w:szCs w:val="22"/>
              </w:rPr>
              <w:t>-</w:t>
            </w:r>
          </w:p>
        </w:tc>
        <w:tc>
          <w:tcPr>
            <w:tcW w:w="3840" w:type="dxa"/>
            <w:tcBorders>
              <w:top w:val="nil"/>
              <w:left w:val="single" w:sz="4" w:space="0" w:color="auto"/>
              <w:bottom w:val="nil"/>
              <w:right w:val="single" w:sz="4" w:space="0" w:color="auto"/>
            </w:tcBorders>
            <w:shd w:val="clear" w:color="auto" w:fill="auto"/>
          </w:tcPr>
          <w:p w:rsidR="005A2145" w:rsidRPr="00B14BAE" w:rsidRDefault="005A2145" w:rsidP="00985352">
            <w:pPr>
              <w:ind w:left="464" w:hanging="464"/>
              <w:jc w:val="both"/>
              <w:rPr>
                <w:sz w:val="22"/>
                <w:szCs w:val="22"/>
              </w:rPr>
            </w:pPr>
            <w:r w:rsidRPr="00B14BAE">
              <w:rPr>
                <w:sz w:val="22"/>
                <w:szCs w:val="22"/>
              </w:rPr>
              <w:t>Thuế thu nhập doanh nghiệp đã nộp</w:t>
            </w:r>
          </w:p>
        </w:tc>
        <w:tc>
          <w:tcPr>
            <w:tcW w:w="600"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r w:rsidRPr="00B14BAE">
              <w:rPr>
                <w:sz w:val="22"/>
                <w:szCs w:val="22"/>
              </w:rPr>
              <w:t>14</w:t>
            </w:r>
          </w:p>
        </w:tc>
        <w:tc>
          <w:tcPr>
            <w:tcW w:w="72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p>
        </w:tc>
        <w:tc>
          <w:tcPr>
            <w:tcW w:w="180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r w:rsidRPr="00B14BAE">
              <w:rPr>
                <w:sz w:val="22"/>
                <w:szCs w:val="22"/>
              </w:rPr>
              <w:t>-</w:t>
            </w:r>
          </w:p>
        </w:tc>
        <w:tc>
          <w:tcPr>
            <w:tcW w:w="1800" w:type="dxa"/>
            <w:tcBorders>
              <w:top w:val="nil"/>
              <w:left w:val="nil"/>
              <w:bottom w:val="nil"/>
              <w:right w:val="double" w:sz="6" w:space="0" w:color="auto"/>
            </w:tcBorders>
            <w:shd w:val="clear" w:color="auto" w:fill="auto"/>
            <w:noWrap/>
          </w:tcPr>
          <w:p w:rsidR="005A2145" w:rsidRPr="00B14BAE" w:rsidRDefault="005A2145" w:rsidP="00985352">
            <w:pPr>
              <w:jc w:val="right"/>
              <w:rPr>
                <w:sz w:val="22"/>
                <w:szCs w:val="22"/>
              </w:rPr>
            </w:pPr>
            <w:r w:rsidRPr="00B14BAE">
              <w:rPr>
                <w:sz w:val="22"/>
                <w:szCs w:val="22"/>
              </w:rPr>
              <w:t>(1.356.890.141)</w:t>
            </w:r>
          </w:p>
        </w:tc>
      </w:tr>
      <w:tr w:rsidR="005A2145" w:rsidRPr="00B14BAE" w:rsidTr="00985352">
        <w:trPr>
          <w:trHeight w:val="323"/>
        </w:trPr>
        <w:tc>
          <w:tcPr>
            <w:tcW w:w="572" w:type="dxa"/>
            <w:tcBorders>
              <w:top w:val="nil"/>
              <w:left w:val="double" w:sz="6" w:space="0" w:color="auto"/>
              <w:bottom w:val="nil"/>
              <w:right w:val="single" w:sz="4" w:space="0" w:color="auto"/>
            </w:tcBorders>
          </w:tcPr>
          <w:p w:rsidR="005A2145" w:rsidRPr="00B14BAE" w:rsidRDefault="005A2145" w:rsidP="00985352">
            <w:pPr>
              <w:ind w:left="-109" w:right="-120"/>
              <w:jc w:val="center"/>
              <w:rPr>
                <w:sz w:val="22"/>
                <w:szCs w:val="22"/>
              </w:rPr>
            </w:pPr>
            <w:r w:rsidRPr="00B14BAE">
              <w:rPr>
                <w:sz w:val="22"/>
                <w:szCs w:val="22"/>
              </w:rPr>
              <w:t>-</w:t>
            </w:r>
          </w:p>
        </w:tc>
        <w:tc>
          <w:tcPr>
            <w:tcW w:w="3840" w:type="dxa"/>
            <w:tcBorders>
              <w:top w:val="nil"/>
              <w:left w:val="single" w:sz="4" w:space="0" w:color="auto"/>
              <w:bottom w:val="nil"/>
              <w:right w:val="single" w:sz="4" w:space="0" w:color="auto"/>
            </w:tcBorders>
            <w:shd w:val="clear" w:color="auto" w:fill="auto"/>
          </w:tcPr>
          <w:p w:rsidR="005A2145" w:rsidRPr="00B14BAE" w:rsidRDefault="005A2145" w:rsidP="00985352">
            <w:pPr>
              <w:ind w:left="464" w:hanging="464"/>
              <w:jc w:val="both"/>
              <w:rPr>
                <w:sz w:val="22"/>
                <w:szCs w:val="22"/>
              </w:rPr>
            </w:pPr>
            <w:r w:rsidRPr="00B14BAE">
              <w:rPr>
                <w:sz w:val="22"/>
                <w:szCs w:val="22"/>
              </w:rPr>
              <w:t>Tiền thu khác từ hoạt động kinh doanh</w:t>
            </w:r>
          </w:p>
        </w:tc>
        <w:tc>
          <w:tcPr>
            <w:tcW w:w="600"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r w:rsidRPr="00B14BAE">
              <w:rPr>
                <w:sz w:val="22"/>
                <w:szCs w:val="22"/>
              </w:rPr>
              <w:t>15</w:t>
            </w:r>
          </w:p>
        </w:tc>
        <w:tc>
          <w:tcPr>
            <w:tcW w:w="72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p>
        </w:tc>
        <w:tc>
          <w:tcPr>
            <w:tcW w:w="180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r w:rsidRPr="00B14BAE">
              <w:rPr>
                <w:sz w:val="22"/>
                <w:szCs w:val="22"/>
              </w:rPr>
              <w:t>-</w:t>
            </w:r>
          </w:p>
        </w:tc>
        <w:tc>
          <w:tcPr>
            <w:tcW w:w="1800" w:type="dxa"/>
            <w:tcBorders>
              <w:top w:val="nil"/>
              <w:left w:val="nil"/>
              <w:bottom w:val="nil"/>
              <w:right w:val="double" w:sz="6" w:space="0" w:color="auto"/>
            </w:tcBorders>
            <w:shd w:val="clear" w:color="auto" w:fill="auto"/>
            <w:noWrap/>
          </w:tcPr>
          <w:p w:rsidR="005A2145" w:rsidRPr="00B14BAE" w:rsidRDefault="005A2145" w:rsidP="00985352">
            <w:pPr>
              <w:jc w:val="right"/>
              <w:rPr>
                <w:sz w:val="22"/>
                <w:szCs w:val="22"/>
              </w:rPr>
            </w:pPr>
            <w:r w:rsidRPr="00B14BAE">
              <w:rPr>
                <w:sz w:val="22"/>
                <w:szCs w:val="22"/>
              </w:rPr>
              <w:t>-</w:t>
            </w:r>
          </w:p>
        </w:tc>
      </w:tr>
      <w:tr w:rsidR="005A2145" w:rsidRPr="00B14BAE" w:rsidTr="00985352">
        <w:trPr>
          <w:trHeight w:val="300"/>
        </w:trPr>
        <w:tc>
          <w:tcPr>
            <w:tcW w:w="572" w:type="dxa"/>
            <w:tcBorders>
              <w:top w:val="nil"/>
              <w:left w:val="double" w:sz="6" w:space="0" w:color="auto"/>
              <w:bottom w:val="nil"/>
              <w:right w:val="single" w:sz="4" w:space="0" w:color="auto"/>
            </w:tcBorders>
          </w:tcPr>
          <w:p w:rsidR="005A2145" w:rsidRPr="00B14BAE" w:rsidRDefault="005A2145" w:rsidP="00985352">
            <w:pPr>
              <w:ind w:left="-109" w:right="-120"/>
              <w:jc w:val="center"/>
              <w:rPr>
                <w:sz w:val="22"/>
                <w:szCs w:val="22"/>
              </w:rPr>
            </w:pPr>
            <w:r w:rsidRPr="00B14BAE">
              <w:rPr>
                <w:sz w:val="22"/>
                <w:szCs w:val="22"/>
              </w:rPr>
              <w:t>-</w:t>
            </w:r>
          </w:p>
        </w:tc>
        <w:tc>
          <w:tcPr>
            <w:tcW w:w="3840" w:type="dxa"/>
            <w:tcBorders>
              <w:top w:val="nil"/>
              <w:left w:val="single" w:sz="4" w:space="0" w:color="auto"/>
              <w:bottom w:val="nil"/>
              <w:right w:val="single" w:sz="4" w:space="0" w:color="auto"/>
            </w:tcBorders>
            <w:shd w:val="clear" w:color="auto" w:fill="auto"/>
          </w:tcPr>
          <w:p w:rsidR="005A2145" w:rsidRPr="00B14BAE" w:rsidRDefault="005A2145" w:rsidP="00985352">
            <w:pPr>
              <w:ind w:left="464" w:hanging="464"/>
              <w:jc w:val="both"/>
              <w:rPr>
                <w:sz w:val="22"/>
                <w:szCs w:val="22"/>
              </w:rPr>
            </w:pPr>
            <w:r w:rsidRPr="00B14BAE">
              <w:rPr>
                <w:sz w:val="22"/>
                <w:szCs w:val="22"/>
              </w:rPr>
              <w:t>Tiền chi khác từ hoạt động kinh doanh</w:t>
            </w:r>
          </w:p>
        </w:tc>
        <w:tc>
          <w:tcPr>
            <w:tcW w:w="600"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r w:rsidRPr="00B14BAE">
              <w:rPr>
                <w:sz w:val="22"/>
                <w:szCs w:val="22"/>
              </w:rPr>
              <w:t>16</w:t>
            </w:r>
          </w:p>
        </w:tc>
        <w:tc>
          <w:tcPr>
            <w:tcW w:w="72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p>
        </w:tc>
        <w:tc>
          <w:tcPr>
            <w:tcW w:w="180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r w:rsidRPr="00B14BAE">
              <w:rPr>
                <w:sz w:val="22"/>
                <w:szCs w:val="22"/>
              </w:rPr>
              <w:t>(109.600.000)</w:t>
            </w:r>
          </w:p>
        </w:tc>
        <w:tc>
          <w:tcPr>
            <w:tcW w:w="1800" w:type="dxa"/>
            <w:tcBorders>
              <w:top w:val="nil"/>
              <w:left w:val="nil"/>
              <w:bottom w:val="nil"/>
              <w:right w:val="double" w:sz="6" w:space="0" w:color="auto"/>
            </w:tcBorders>
            <w:shd w:val="clear" w:color="auto" w:fill="auto"/>
            <w:noWrap/>
          </w:tcPr>
          <w:p w:rsidR="005A2145" w:rsidRPr="00B14BAE" w:rsidRDefault="005A2145" w:rsidP="00985352">
            <w:pPr>
              <w:jc w:val="right"/>
              <w:rPr>
                <w:sz w:val="22"/>
                <w:szCs w:val="22"/>
              </w:rPr>
            </w:pPr>
            <w:r w:rsidRPr="00B14BAE">
              <w:rPr>
                <w:sz w:val="22"/>
                <w:szCs w:val="22"/>
              </w:rPr>
              <w:t>(292.050.000)</w:t>
            </w:r>
          </w:p>
        </w:tc>
      </w:tr>
      <w:tr w:rsidR="005A2145" w:rsidRPr="00B14BAE" w:rsidTr="00985352">
        <w:trPr>
          <w:trHeight w:val="379"/>
        </w:trPr>
        <w:tc>
          <w:tcPr>
            <w:tcW w:w="572" w:type="dxa"/>
            <w:tcBorders>
              <w:top w:val="nil"/>
              <w:left w:val="double" w:sz="6" w:space="0" w:color="auto"/>
              <w:bottom w:val="nil"/>
              <w:right w:val="single" w:sz="4" w:space="0" w:color="auto"/>
            </w:tcBorders>
          </w:tcPr>
          <w:p w:rsidR="005A2145" w:rsidRPr="00B14BAE" w:rsidRDefault="005A2145" w:rsidP="00985352">
            <w:pPr>
              <w:ind w:left="-109" w:right="-120"/>
              <w:jc w:val="center"/>
              <w:rPr>
                <w:b/>
                <w:i/>
                <w:sz w:val="22"/>
                <w:szCs w:val="22"/>
              </w:rPr>
            </w:pPr>
          </w:p>
        </w:tc>
        <w:tc>
          <w:tcPr>
            <w:tcW w:w="3840" w:type="dxa"/>
            <w:tcBorders>
              <w:top w:val="nil"/>
              <w:left w:val="single" w:sz="4" w:space="0" w:color="auto"/>
              <w:bottom w:val="nil"/>
              <w:right w:val="single" w:sz="4" w:space="0" w:color="auto"/>
            </w:tcBorders>
            <w:shd w:val="clear" w:color="auto" w:fill="auto"/>
          </w:tcPr>
          <w:p w:rsidR="005A2145" w:rsidRPr="00B14BAE" w:rsidRDefault="005A2145" w:rsidP="00985352">
            <w:pPr>
              <w:jc w:val="both"/>
              <w:rPr>
                <w:b/>
                <w:i/>
                <w:sz w:val="22"/>
                <w:szCs w:val="22"/>
              </w:rPr>
            </w:pPr>
            <w:r w:rsidRPr="00B14BAE">
              <w:rPr>
                <w:b/>
                <w:i/>
                <w:sz w:val="22"/>
                <w:szCs w:val="22"/>
              </w:rPr>
              <w:t>Lưu chuyển tiền thuần từ hoạt động kinh doanh</w:t>
            </w:r>
          </w:p>
        </w:tc>
        <w:tc>
          <w:tcPr>
            <w:tcW w:w="600" w:type="dxa"/>
            <w:tcBorders>
              <w:top w:val="nil"/>
              <w:left w:val="nil"/>
              <w:bottom w:val="nil"/>
              <w:right w:val="single" w:sz="4" w:space="0" w:color="auto"/>
            </w:tcBorders>
            <w:shd w:val="clear" w:color="auto" w:fill="auto"/>
            <w:noWrap/>
          </w:tcPr>
          <w:p w:rsidR="005A2145" w:rsidRPr="00B14BAE" w:rsidRDefault="005A2145" w:rsidP="00985352">
            <w:pPr>
              <w:jc w:val="center"/>
              <w:rPr>
                <w:b/>
                <w:bCs/>
                <w:i/>
                <w:sz w:val="22"/>
                <w:szCs w:val="22"/>
              </w:rPr>
            </w:pPr>
            <w:r w:rsidRPr="00B14BAE">
              <w:rPr>
                <w:b/>
                <w:bCs/>
                <w:i/>
                <w:sz w:val="22"/>
                <w:szCs w:val="22"/>
              </w:rPr>
              <w:t>20</w:t>
            </w:r>
          </w:p>
        </w:tc>
        <w:tc>
          <w:tcPr>
            <w:tcW w:w="72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p>
        </w:tc>
        <w:tc>
          <w:tcPr>
            <w:tcW w:w="1800" w:type="dxa"/>
            <w:tcBorders>
              <w:top w:val="nil"/>
              <w:left w:val="nil"/>
              <w:bottom w:val="nil"/>
              <w:right w:val="single" w:sz="4" w:space="0" w:color="auto"/>
            </w:tcBorders>
            <w:shd w:val="clear" w:color="auto" w:fill="auto"/>
            <w:noWrap/>
          </w:tcPr>
          <w:p w:rsidR="005A2145" w:rsidRPr="00B14BAE" w:rsidRDefault="005A2145" w:rsidP="00985352">
            <w:pPr>
              <w:jc w:val="right"/>
              <w:rPr>
                <w:b/>
                <w:bCs/>
                <w:i/>
                <w:iCs/>
                <w:sz w:val="22"/>
                <w:szCs w:val="22"/>
              </w:rPr>
            </w:pPr>
            <w:r w:rsidRPr="00B14BAE">
              <w:rPr>
                <w:b/>
                <w:bCs/>
                <w:i/>
                <w:iCs/>
                <w:sz w:val="22"/>
                <w:szCs w:val="22"/>
              </w:rPr>
              <w:t>(21.820.815.387)</w:t>
            </w:r>
          </w:p>
        </w:tc>
        <w:tc>
          <w:tcPr>
            <w:tcW w:w="1800" w:type="dxa"/>
            <w:tcBorders>
              <w:top w:val="nil"/>
              <w:left w:val="nil"/>
              <w:bottom w:val="nil"/>
              <w:right w:val="double" w:sz="6" w:space="0" w:color="auto"/>
            </w:tcBorders>
            <w:shd w:val="clear" w:color="auto" w:fill="auto"/>
            <w:noWrap/>
          </w:tcPr>
          <w:p w:rsidR="005A2145" w:rsidRPr="00B14BAE" w:rsidRDefault="005A2145" w:rsidP="00985352">
            <w:pPr>
              <w:jc w:val="right"/>
              <w:rPr>
                <w:b/>
                <w:bCs/>
                <w:i/>
                <w:iCs/>
                <w:sz w:val="22"/>
                <w:szCs w:val="22"/>
              </w:rPr>
            </w:pPr>
            <w:r w:rsidRPr="00B14BAE">
              <w:rPr>
                <w:b/>
                <w:bCs/>
                <w:i/>
                <w:iCs/>
                <w:sz w:val="22"/>
                <w:szCs w:val="22"/>
              </w:rPr>
              <w:t>(41.054.261.782)</w:t>
            </w:r>
          </w:p>
        </w:tc>
      </w:tr>
      <w:tr w:rsidR="005A2145" w:rsidRPr="00B14BAE" w:rsidTr="00985352">
        <w:trPr>
          <w:trHeight w:val="281"/>
        </w:trPr>
        <w:tc>
          <w:tcPr>
            <w:tcW w:w="572" w:type="dxa"/>
            <w:tcBorders>
              <w:top w:val="nil"/>
              <w:left w:val="double" w:sz="6" w:space="0" w:color="auto"/>
              <w:bottom w:val="nil"/>
              <w:right w:val="single" w:sz="4" w:space="0" w:color="auto"/>
            </w:tcBorders>
          </w:tcPr>
          <w:p w:rsidR="005A2145" w:rsidRPr="00B14BAE" w:rsidRDefault="005A2145" w:rsidP="00985352">
            <w:pPr>
              <w:ind w:left="-109" w:right="-120"/>
              <w:jc w:val="center"/>
              <w:rPr>
                <w:b/>
                <w:i/>
                <w:sz w:val="22"/>
                <w:szCs w:val="22"/>
              </w:rPr>
            </w:pPr>
          </w:p>
        </w:tc>
        <w:tc>
          <w:tcPr>
            <w:tcW w:w="3840" w:type="dxa"/>
            <w:tcBorders>
              <w:top w:val="nil"/>
              <w:left w:val="single" w:sz="4" w:space="0" w:color="auto"/>
              <w:bottom w:val="nil"/>
              <w:right w:val="single" w:sz="4" w:space="0" w:color="auto"/>
            </w:tcBorders>
            <w:shd w:val="clear" w:color="auto" w:fill="auto"/>
          </w:tcPr>
          <w:p w:rsidR="005A2145" w:rsidRPr="00B14BAE" w:rsidRDefault="005A2145" w:rsidP="00985352">
            <w:pPr>
              <w:jc w:val="both"/>
              <w:rPr>
                <w:b/>
                <w:i/>
                <w:sz w:val="22"/>
                <w:szCs w:val="22"/>
              </w:rPr>
            </w:pPr>
          </w:p>
        </w:tc>
        <w:tc>
          <w:tcPr>
            <w:tcW w:w="600"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p>
        </w:tc>
        <w:tc>
          <w:tcPr>
            <w:tcW w:w="72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p>
        </w:tc>
        <w:tc>
          <w:tcPr>
            <w:tcW w:w="180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p>
        </w:tc>
        <w:tc>
          <w:tcPr>
            <w:tcW w:w="1800" w:type="dxa"/>
            <w:tcBorders>
              <w:top w:val="nil"/>
              <w:left w:val="nil"/>
              <w:bottom w:val="nil"/>
              <w:right w:val="double" w:sz="6" w:space="0" w:color="auto"/>
            </w:tcBorders>
            <w:shd w:val="clear" w:color="auto" w:fill="auto"/>
            <w:noWrap/>
          </w:tcPr>
          <w:p w:rsidR="005A2145" w:rsidRPr="00B14BAE" w:rsidRDefault="005A2145" w:rsidP="00985352">
            <w:pPr>
              <w:jc w:val="right"/>
              <w:rPr>
                <w:sz w:val="22"/>
                <w:szCs w:val="22"/>
              </w:rPr>
            </w:pPr>
          </w:p>
        </w:tc>
      </w:tr>
      <w:tr w:rsidR="005A2145" w:rsidRPr="00B14BAE" w:rsidTr="00985352">
        <w:trPr>
          <w:trHeight w:val="300"/>
        </w:trPr>
        <w:tc>
          <w:tcPr>
            <w:tcW w:w="572" w:type="dxa"/>
            <w:tcBorders>
              <w:top w:val="nil"/>
              <w:left w:val="double" w:sz="6" w:space="0" w:color="auto"/>
              <w:bottom w:val="nil"/>
              <w:right w:val="single" w:sz="4" w:space="0" w:color="auto"/>
            </w:tcBorders>
          </w:tcPr>
          <w:p w:rsidR="005A2145" w:rsidRPr="00B14BAE" w:rsidRDefault="005A2145" w:rsidP="00985352">
            <w:pPr>
              <w:ind w:left="-109" w:right="-120"/>
              <w:jc w:val="center"/>
              <w:rPr>
                <w:b/>
                <w:bCs/>
                <w:sz w:val="22"/>
                <w:szCs w:val="22"/>
              </w:rPr>
            </w:pPr>
            <w:r w:rsidRPr="00B14BAE">
              <w:rPr>
                <w:b/>
                <w:bCs/>
                <w:sz w:val="22"/>
                <w:szCs w:val="22"/>
              </w:rPr>
              <w:t>II.</w:t>
            </w:r>
          </w:p>
        </w:tc>
        <w:tc>
          <w:tcPr>
            <w:tcW w:w="3840" w:type="dxa"/>
            <w:tcBorders>
              <w:top w:val="nil"/>
              <w:left w:val="single" w:sz="4" w:space="0" w:color="auto"/>
              <w:bottom w:val="nil"/>
              <w:right w:val="single" w:sz="4" w:space="0" w:color="auto"/>
            </w:tcBorders>
            <w:shd w:val="clear" w:color="auto" w:fill="auto"/>
          </w:tcPr>
          <w:p w:rsidR="005A2145" w:rsidRPr="00B14BAE" w:rsidRDefault="005A2145" w:rsidP="00985352">
            <w:pPr>
              <w:jc w:val="both"/>
              <w:rPr>
                <w:b/>
                <w:bCs/>
                <w:sz w:val="22"/>
                <w:szCs w:val="22"/>
              </w:rPr>
            </w:pPr>
            <w:r w:rsidRPr="00B14BAE">
              <w:rPr>
                <w:b/>
                <w:bCs/>
                <w:sz w:val="22"/>
                <w:szCs w:val="22"/>
              </w:rPr>
              <w:t xml:space="preserve">Lưu chuyển tiền từ hoạt động đầu tư </w:t>
            </w:r>
          </w:p>
        </w:tc>
        <w:tc>
          <w:tcPr>
            <w:tcW w:w="600" w:type="dxa"/>
            <w:tcBorders>
              <w:top w:val="nil"/>
              <w:left w:val="nil"/>
              <w:bottom w:val="nil"/>
              <w:right w:val="single" w:sz="4" w:space="0" w:color="auto"/>
            </w:tcBorders>
            <w:shd w:val="clear" w:color="auto" w:fill="auto"/>
            <w:noWrap/>
          </w:tcPr>
          <w:p w:rsidR="005A2145" w:rsidRPr="00B14BAE" w:rsidRDefault="005A2145" w:rsidP="00985352">
            <w:pPr>
              <w:jc w:val="center"/>
              <w:rPr>
                <w:b/>
                <w:bCs/>
                <w:i/>
                <w:iCs/>
                <w:sz w:val="22"/>
                <w:szCs w:val="22"/>
              </w:rPr>
            </w:pPr>
          </w:p>
        </w:tc>
        <w:tc>
          <w:tcPr>
            <w:tcW w:w="720" w:type="dxa"/>
            <w:tcBorders>
              <w:top w:val="nil"/>
              <w:left w:val="nil"/>
              <w:bottom w:val="nil"/>
              <w:right w:val="single" w:sz="4" w:space="0" w:color="auto"/>
            </w:tcBorders>
            <w:shd w:val="clear" w:color="auto" w:fill="auto"/>
            <w:noWrap/>
          </w:tcPr>
          <w:p w:rsidR="005A2145" w:rsidRPr="00B14BAE" w:rsidRDefault="005A2145" w:rsidP="00985352">
            <w:pPr>
              <w:jc w:val="right"/>
              <w:rPr>
                <w:b/>
                <w:bCs/>
                <w:i/>
                <w:iCs/>
                <w:sz w:val="22"/>
                <w:szCs w:val="22"/>
              </w:rPr>
            </w:pPr>
          </w:p>
        </w:tc>
        <w:tc>
          <w:tcPr>
            <w:tcW w:w="180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p>
        </w:tc>
        <w:tc>
          <w:tcPr>
            <w:tcW w:w="1800" w:type="dxa"/>
            <w:tcBorders>
              <w:top w:val="nil"/>
              <w:left w:val="nil"/>
              <w:bottom w:val="nil"/>
              <w:right w:val="double" w:sz="6" w:space="0" w:color="auto"/>
            </w:tcBorders>
            <w:shd w:val="clear" w:color="auto" w:fill="auto"/>
            <w:noWrap/>
          </w:tcPr>
          <w:p w:rsidR="005A2145" w:rsidRPr="00B14BAE" w:rsidRDefault="005A2145" w:rsidP="00985352">
            <w:pPr>
              <w:jc w:val="right"/>
              <w:rPr>
                <w:sz w:val="22"/>
                <w:szCs w:val="22"/>
              </w:rPr>
            </w:pPr>
          </w:p>
        </w:tc>
      </w:tr>
      <w:tr w:rsidR="005A2145" w:rsidRPr="00B14BAE" w:rsidTr="00985352">
        <w:trPr>
          <w:trHeight w:val="300"/>
        </w:trPr>
        <w:tc>
          <w:tcPr>
            <w:tcW w:w="572" w:type="dxa"/>
            <w:tcBorders>
              <w:top w:val="nil"/>
              <w:left w:val="double" w:sz="6" w:space="0" w:color="auto"/>
              <w:bottom w:val="nil"/>
              <w:right w:val="single" w:sz="4" w:space="0" w:color="auto"/>
            </w:tcBorders>
          </w:tcPr>
          <w:p w:rsidR="005A2145" w:rsidRPr="00B14BAE" w:rsidRDefault="005A2145" w:rsidP="00985352">
            <w:pPr>
              <w:ind w:left="-136" w:right="-120"/>
              <w:jc w:val="center"/>
              <w:rPr>
                <w:sz w:val="22"/>
                <w:szCs w:val="22"/>
              </w:rPr>
            </w:pPr>
            <w:r w:rsidRPr="00B14BAE">
              <w:rPr>
                <w:sz w:val="22"/>
                <w:szCs w:val="22"/>
              </w:rPr>
              <w:t>-</w:t>
            </w:r>
          </w:p>
        </w:tc>
        <w:tc>
          <w:tcPr>
            <w:tcW w:w="3840" w:type="dxa"/>
            <w:tcBorders>
              <w:top w:val="nil"/>
              <w:left w:val="single" w:sz="4" w:space="0" w:color="auto"/>
              <w:bottom w:val="nil"/>
              <w:right w:val="single" w:sz="4" w:space="0" w:color="auto"/>
            </w:tcBorders>
            <w:shd w:val="clear" w:color="auto" w:fill="auto"/>
          </w:tcPr>
          <w:p w:rsidR="005A2145" w:rsidRPr="00B14BAE" w:rsidRDefault="005A2145" w:rsidP="00985352">
            <w:pPr>
              <w:jc w:val="both"/>
              <w:rPr>
                <w:sz w:val="22"/>
                <w:szCs w:val="22"/>
              </w:rPr>
            </w:pPr>
            <w:r w:rsidRPr="00B14BAE">
              <w:rPr>
                <w:sz w:val="22"/>
                <w:szCs w:val="22"/>
              </w:rPr>
              <w:t>Tiền chi để mua sắm, xây dựng TSCĐ và các TS dài hạn khác</w:t>
            </w:r>
          </w:p>
        </w:tc>
        <w:tc>
          <w:tcPr>
            <w:tcW w:w="600"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r w:rsidRPr="00B14BAE">
              <w:rPr>
                <w:sz w:val="22"/>
                <w:szCs w:val="22"/>
              </w:rPr>
              <w:t>21</w:t>
            </w:r>
          </w:p>
        </w:tc>
        <w:tc>
          <w:tcPr>
            <w:tcW w:w="720" w:type="dxa"/>
            <w:tcBorders>
              <w:top w:val="nil"/>
              <w:left w:val="nil"/>
              <w:bottom w:val="nil"/>
              <w:right w:val="single" w:sz="4" w:space="0" w:color="auto"/>
            </w:tcBorders>
            <w:shd w:val="clear" w:color="auto" w:fill="auto"/>
            <w:noWrap/>
          </w:tcPr>
          <w:p w:rsidR="005A2145" w:rsidRPr="00B14BAE" w:rsidRDefault="005A2145" w:rsidP="00985352">
            <w:pPr>
              <w:ind w:left="464" w:hanging="480"/>
              <w:jc w:val="right"/>
              <w:rPr>
                <w:sz w:val="22"/>
                <w:szCs w:val="22"/>
              </w:rPr>
            </w:pPr>
          </w:p>
        </w:tc>
        <w:tc>
          <w:tcPr>
            <w:tcW w:w="180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r w:rsidRPr="00B14BAE">
              <w:rPr>
                <w:sz w:val="22"/>
                <w:szCs w:val="22"/>
              </w:rPr>
              <w:t>(1.244.981.594)</w:t>
            </w:r>
          </w:p>
        </w:tc>
        <w:tc>
          <w:tcPr>
            <w:tcW w:w="1800" w:type="dxa"/>
            <w:tcBorders>
              <w:top w:val="nil"/>
              <w:left w:val="nil"/>
              <w:bottom w:val="nil"/>
              <w:right w:val="double" w:sz="6" w:space="0" w:color="auto"/>
            </w:tcBorders>
            <w:shd w:val="clear" w:color="auto" w:fill="auto"/>
            <w:noWrap/>
          </w:tcPr>
          <w:p w:rsidR="005A2145" w:rsidRPr="00B14BAE" w:rsidRDefault="005A2145" w:rsidP="00985352">
            <w:pPr>
              <w:jc w:val="right"/>
              <w:rPr>
                <w:sz w:val="22"/>
                <w:szCs w:val="22"/>
              </w:rPr>
            </w:pPr>
            <w:r w:rsidRPr="00B14BAE">
              <w:rPr>
                <w:sz w:val="22"/>
                <w:szCs w:val="22"/>
              </w:rPr>
              <w:t>(12.551.058.727)</w:t>
            </w:r>
          </w:p>
        </w:tc>
      </w:tr>
      <w:tr w:rsidR="005A2145" w:rsidRPr="00B14BAE" w:rsidTr="00985352">
        <w:trPr>
          <w:trHeight w:val="300"/>
        </w:trPr>
        <w:tc>
          <w:tcPr>
            <w:tcW w:w="572" w:type="dxa"/>
            <w:tcBorders>
              <w:top w:val="nil"/>
              <w:left w:val="double" w:sz="6" w:space="0" w:color="auto"/>
              <w:bottom w:val="nil"/>
              <w:right w:val="single" w:sz="4" w:space="0" w:color="auto"/>
            </w:tcBorders>
          </w:tcPr>
          <w:p w:rsidR="005A2145" w:rsidRPr="00B14BAE" w:rsidRDefault="005A2145" w:rsidP="00985352">
            <w:pPr>
              <w:ind w:left="-136" w:right="-120"/>
              <w:jc w:val="center"/>
              <w:rPr>
                <w:sz w:val="22"/>
                <w:szCs w:val="22"/>
              </w:rPr>
            </w:pPr>
            <w:r w:rsidRPr="00B14BAE">
              <w:rPr>
                <w:sz w:val="22"/>
                <w:szCs w:val="22"/>
              </w:rPr>
              <w:t>-</w:t>
            </w:r>
          </w:p>
        </w:tc>
        <w:tc>
          <w:tcPr>
            <w:tcW w:w="3840" w:type="dxa"/>
            <w:tcBorders>
              <w:top w:val="nil"/>
              <w:left w:val="single" w:sz="4" w:space="0" w:color="auto"/>
              <w:bottom w:val="nil"/>
              <w:right w:val="single" w:sz="4" w:space="0" w:color="auto"/>
            </w:tcBorders>
            <w:shd w:val="clear" w:color="auto" w:fill="auto"/>
          </w:tcPr>
          <w:p w:rsidR="005A2145" w:rsidRPr="00B14BAE" w:rsidRDefault="005A2145" w:rsidP="00985352">
            <w:pPr>
              <w:jc w:val="both"/>
              <w:rPr>
                <w:sz w:val="22"/>
                <w:szCs w:val="22"/>
              </w:rPr>
            </w:pPr>
            <w:r w:rsidRPr="00B14BAE">
              <w:rPr>
                <w:sz w:val="22"/>
                <w:szCs w:val="22"/>
              </w:rPr>
              <w:t xml:space="preserve">Tiền thu từ thanh lý, nhượng bán TSCĐ và các TS dài hạn khác </w:t>
            </w:r>
          </w:p>
        </w:tc>
        <w:tc>
          <w:tcPr>
            <w:tcW w:w="600"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r w:rsidRPr="00B14BAE">
              <w:rPr>
                <w:sz w:val="22"/>
                <w:szCs w:val="22"/>
              </w:rPr>
              <w:t>22</w:t>
            </w:r>
          </w:p>
        </w:tc>
        <w:tc>
          <w:tcPr>
            <w:tcW w:w="72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p>
        </w:tc>
        <w:tc>
          <w:tcPr>
            <w:tcW w:w="180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r w:rsidRPr="00B14BAE">
              <w:rPr>
                <w:sz w:val="22"/>
                <w:szCs w:val="22"/>
              </w:rPr>
              <w:t>-</w:t>
            </w:r>
          </w:p>
        </w:tc>
        <w:tc>
          <w:tcPr>
            <w:tcW w:w="1800" w:type="dxa"/>
            <w:tcBorders>
              <w:top w:val="nil"/>
              <w:left w:val="nil"/>
              <w:bottom w:val="nil"/>
              <w:right w:val="double" w:sz="6" w:space="0" w:color="auto"/>
            </w:tcBorders>
            <w:shd w:val="clear" w:color="auto" w:fill="auto"/>
            <w:noWrap/>
          </w:tcPr>
          <w:p w:rsidR="005A2145" w:rsidRPr="00B14BAE" w:rsidRDefault="005A2145" w:rsidP="00985352">
            <w:pPr>
              <w:jc w:val="right"/>
              <w:rPr>
                <w:sz w:val="22"/>
                <w:szCs w:val="22"/>
              </w:rPr>
            </w:pPr>
            <w:r w:rsidRPr="00B14BAE">
              <w:rPr>
                <w:sz w:val="22"/>
                <w:szCs w:val="22"/>
              </w:rPr>
              <w:t>241.918.182</w:t>
            </w:r>
          </w:p>
        </w:tc>
      </w:tr>
      <w:tr w:rsidR="005A2145" w:rsidRPr="00B14BAE" w:rsidTr="00985352">
        <w:trPr>
          <w:trHeight w:val="600"/>
        </w:trPr>
        <w:tc>
          <w:tcPr>
            <w:tcW w:w="572" w:type="dxa"/>
            <w:tcBorders>
              <w:top w:val="nil"/>
              <w:left w:val="double" w:sz="6" w:space="0" w:color="auto"/>
              <w:bottom w:val="nil"/>
              <w:right w:val="single" w:sz="4" w:space="0" w:color="auto"/>
            </w:tcBorders>
          </w:tcPr>
          <w:p w:rsidR="005A2145" w:rsidRPr="00B14BAE" w:rsidRDefault="005A2145" w:rsidP="00985352">
            <w:pPr>
              <w:ind w:left="-136" w:right="-120"/>
              <w:jc w:val="center"/>
              <w:rPr>
                <w:sz w:val="22"/>
                <w:szCs w:val="22"/>
              </w:rPr>
            </w:pPr>
            <w:r w:rsidRPr="00B14BAE">
              <w:rPr>
                <w:sz w:val="22"/>
                <w:szCs w:val="22"/>
              </w:rPr>
              <w:t>-</w:t>
            </w:r>
          </w:p>
        </w:tc>
        <w:tc>
          <w:tcPr>
            <w:tcW w:w="3840" w:type="dxa"/>
            <w:tcBorders>
              <w:top w:val="nil"/>
              <w:left w:val="single" w:sz="4" w:space="0" w:color="auto"/>
              <w:bottom w:val="nil"/>
              <w:right w:val="single" w:sz="4" w:space="0" w:color="auto"/>
            </w:tcBorders>
            <w:shd w:val="clear" w:color="auto" w:fill="auto"/>
          </w:tcPr>
          <w:p w:rsidR="005A2145" w:rsidRPr="00B14BAE" w:rsidRDefault="005A2145" w:rsidP="00985352">
            <w:pPr>
              <w:jc w:val="both"/>
              <w:rPr>
                <w:sz w:val="22"/>
                <w:szCs w:val="22"/>
              </w:rPr>
            </w:pPr>
            <w:r w:rsidRPr="00B14BAE">
              <w:rPr>
                <w:sz w:val="22"/>
                <w:szCs w:val="22"/>
              </w:rPr>
              <w:t>Tiền chi cho vay, mua các công cụ nợ của đơn vị khác</w:t>
            </w:r>
          </w:p>
        </w:tc>
        <w:tc>
          <w:tcPr>
            <w:tcW w:w="600"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r w:rsidRPr="00B14BAE">
              <w:rPr>
                <w:sz w:val="22"/>
                <w:szCs w:val="22"/>
              </w:rPr>
              <w:t>23</w:t>
            </w:r>
          </w:p>
        </w:tc>
        <w:tc>
          <w:tcPr>
            <w:tcW w:w="720" w:type="dxa"/>
            <w:tcBorders>
              <w:top w:val="nil"/>
              <w:left w:val="nil"/>
              <w:bottom w:val="nil"/>
              <w:right w:val="single" w:sz="4" w:space="0" w:color="auto"/>
            </w:tcBorders>
            <w:shd w:val="clear" w:color="auto" w:fill="auto"/>
            <w:noWrap/>
          </w:tcPr>
          <w:p w:rsidR="005A2145" w:rsidRPr="00B14BAE" w:rsidRDefault="005A2145" w:rsidP="00985352">
            <w:pPr>
              <w:ind w:left="344" w:hanging="360"/>
              <w:jc w:val="right"/>
              <w:rPr>
                <w:sz w:val="22"/>
                <w:szCs w:val="22"/>
              </w:rPr>
            </w:pPr>
          </w:p>
        </w:tc>
        <w:tc>
          <w:tcPr>
            <w:tcW w:w="180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r w:rsidRPr="00B14BAE">
              <w:rPr>
                <w:sz w:val="22"/>
                <w:szCs w:val="22"/>
              </w:rPr>
              <w:t>-</w:t>
            </w:r>
          </w:p>
        </w:tc>
        <w:tc>
          <w:tcPr>
            <w:tcW w:w="1800" w:type="dxa"/>
            <w:tcBorders>
              <w:top w:val="nil"/>
              <w:left w:val="nil"/>
              <w:bottom w:val="nil"/>
              <w:right w:val="double" w:sz="6" w:space="0" w:color="auto"/>
            </w:tcBorders>
            <w:shd w:val="clear" w:color="auto" w:fill="auto"/>
            <w:noWrap/>
          </w:tcPr>
          <w:p w:rsidR="005A2145" w:rsidRPr="00B14BAE" w:rsidRDefault="005A2145" w:rsidP="00985352">
            <w:pPr>
              <w:jc w:val="right"/>
              <w:rPr>
                <w:sz w:val="22"/>
                <w:szCs w:val="22"/>
              </w:rPr>
            </w:pPr>
            <w:r w:rsidRPr="00B14BAE">
              <w:rPr>
                <w:sz w:val="22"/>
                <w:szCs w:val="22"/>
              </w:rPr>
              <w:t>-</w:t>
            </w:r>
          </w:p>
        </w:tc>
      </w:tr>
      <w:tr w:rsidR="005A2145" w:rsidRPr="00B14BAE" w:rsidTr="00985352">
        <w:trPr>
          <w:trHeight w:val="600"/>
        </w:trPr>
        <w:tc>
          <w:tcPr>
            <w:tcW w:w="572" w:type="dxa"/>
            <w:tcBorders>
              <w:top w:val="nil"/>
              <w:left w:val="double" w:sz="6" w:space="0" w:color="auto"/>
              <w:bottom w:val="nil"/>
              <w:right w:val="single" w:sz="4" w:space="0" w:color="auto"/>
            </w:tcBorders>
          </w:tcPr>
          <w:p w:rsidR="005A2145" w:rsidRPr="00B14BAE" w:rsidRDefault="005A2145" w:rsidP="00985352">
            <w:pPr>
              <w:ind w:left="-136" w:right="-120"/>
              <w:jc w:val="center"/>
              <w:rPr>
                <w:sz w:val="22"/>
                <w:szCs w:val="22"/>
              </w:rPr>
            </w:pPr>
            <w:r w:rsidRPr="00B14BAE">
              <w:rPr>
                <w:sz w:val="22"/>
                <w:szCs w:val="22"/>
              </w:rPr>
              <w:t>-</w:t>
            </w:r>
          </w:p>
        </w:tc>
        <w:tc>
          <w:tcPr>
            <w:tcW w:w="3840" w:type="dxa"/>
            <w:tcBorders>
              <w:top w:val="nil"/>
              <w:left w:val="single" w:sz="4" w:space="0" w:color="auto"/>
              <w:bottom w:val="nil"/>
              <w:right w:val="single" w:sz="4" w:space="0" w:color="auto"/>
            </w:tcBorders>
            <w:shd w:val="clear" w:color="auto" w:fill="auto"/>
          </w:tcPr>
          <w:p w:rsidR="005A2145" w:rsidRPr="00B14BAE" w:rsidRDefault="005A2145" w:rsidP="00985352">
            <w:pPr>
              <w:jc w:val="both"/>
              <w:rPr>
                <w:sz w:val="22"/>
                <w:szCs w:val="22"/>
              </w:rPr>
            </w:pPr>
            <w:r w:rsidRPr="00B14BAE">
              <w:rPr>
                <w:sz w:val="22"/>
                <w:szCs w:val="22"/>
              </w:rPr>
              <w:t xml:space="preserve">Tiền thu hồi cho vay, bán lại các công cụ nợ của đơn vị khác </w:t>
            </w:r>
          </w:p>
        </w:tc>
        <w:tc>
          <w:tcPr>
            <w:tcW w:w="600"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r w:rsidRPr="00B14BAE">
              <w:rPr>
                <w:sz w:val="22"/>
                <w:szCs w:val="22"/>
              </w:rPr>
              <w:t>24</w:t>
            </w:r>
          </w:p>
        </w:tc>
        <w:tc>
          <w:tcPr>
            <w:tcW w:w="720" w:type="dxa"/>
            <w:tcBorders>
              <w:top w:val="nil"/>
              <w:left w:val="nil"/>
              <w:bottom w:val="nil"/>
              <w:right w:val="single" w:sz="4" w:space="0" w:color="auto"/>
            </w:tcBorders>
            <w:shd w:val="clear" w:color="auto" w:fill="auto"/>
          </w:tcPr>
          <w:p w:rsidR="005A2145" w:rsidRPr="00B14BAE" w:rsidRDefault="005A2145" w:rsidP="00985352">
            <w:pPr>
              <w:jc w:val="right"/>
              <w:rPr>
                <w:sz w:val="22"/>
                <w:szCs w:val="22"/>
              </w:rPr>
            </w:pPr>
          </w:p>
        </w:tc>
        <w:tc>
          <w:tcPr>
            <w:tcW w:w="180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r w:rsidRPr="00B14BAE">
              <w:rPr>
                <w:sz w:val="22"/>
                <w:szCs w:val="22"/>
              </w:rPr>
              <w:t>-</w:t>
            </w:r>
          </w:p>
        </w:tc>
        <w:tc>
          <w:tcPr>
            <w:tcW w:w="1800" w:type="dxa"/>
            <w:tcBorders>
              <w:top w:val="nil"/>
              <w:left w:val="nil"/>
              <w:bottom w:val="nil"/>
              <w:right w:val="double" w:sz="6" w:space="0" w:color="auto"/>
            </w:tcBorders>
            <w:shd w:val="clear" w:color="auto" w:fill="auto"/>
            <w:noWrap/>
          </w:tcPr>
          <w:p w:rsidR="005A2145" w:rsidRPr="00B14BAE" w:rsidRDefault="005A2145" w:rsidP="00985352">
            <w:pPr>
              <w:jc w:val="right"/>
              <w:rPr>
                <w:sz w:val="22"/>
                <w:szCs w:val="22"/>
              </w:rPr>
            </w:pPr>
            <w:r w:rsidRPr="00B14BAE">
              <w:rPr>
                <w:sz w:val="22"/>
                <w:szCs w:val="22"/>
              </w:rPr>
              <w:t>8.000.000.000</w:t>
            </w:r>
          </w:p>
        </w:tc>
      </w:tr>
      <w:tr w:rsidR="005A2145" w:rsidRPr="00B14BAE" w:rsidTr="00985352">
        <w:trPr>
          <w:trHeight w:val="300"/>
        </w:trPr>
        <w:tc>
          <w:tcPr>
            <w:tcW w:w="572" w:type="dxa"/>
            <w:tcBorders>
              <w:top w:val="nil"/>
              <w:left w:val="double" w:sz="6" w:space="0" w:color="auto"/>
              <w:bottom w:val="nil"/>
              <w:right w:val="single" w:sz="4" w:space="0" w:color="auto"/>
            </w:tcBorders>
          </w:tcPr>
          <w:p w:rsidR="005A2145" w:rsidRPr="00B14BAE" w:rsidRDefault="005A2145" w:rsidP="00985352">
            <w:pPr>
              <w:ind w:left="-136" w:right="-120"/>
              <w:jc w:val="center"/>
              <w:rPr>
                <w:sz w:val="22"/>
                <w:szCs w:val="22"/>
              </w:rPr>
            </w:pPr>
            <w:r w:rsidRPr="00B14BAE">
              <w:rPr>
                <w:sz w:val="22"/>
                <w:szCs w:val="22"/>
              </w:rPr>
              <w:t>-</w:t>
            </w:r>
          </w:p>
        </w:tc>
        <w:tc>
          <w:tcPr>
            <w:tcW w:w="3840" w:type="dxa"/>
            <w:tcBorders>
              <w:top w:val="nil"/>
              <w:left w:val="single" w:sz="4" w:space="0" w:color="auto"/>
              <w:bottom w:val="nil"/>
              <w:right w:val="single" w:sz="4" w:space="0" w:color="auto"/>
            </w:tcBorders>
            <w:shd w:val="clear" w:color="auto" w:fill="auto"/>
          </w:tcPr>
          <w:p w:rsidR="005A2145" w:rsidRPr="00B14BAE" w:rsidRDefault="005A2145" w:rsidP="00985352">
            <w:pPr>
              <w:jc w:val="both"/>
              <w:rPr>
                <w:sz w:val="22"/>
                <w:szCs w:val="22"/>
              </w:rPr>
            </w:pPr>
            <w:r w:rsidRPr="00B14BAE">
              <w:rPr>
                <w:sz w:val="22"/>
                <w:szCs w:val="22"/>
              </w:rPr>
              <w:t>Tiền chi đầu tư góp vốn vào đơn vị khác</w:t>
            </w:r>
          </w:p>
        </w:tc>
        <w:tc>
          <w:tcPr>
            <w:tcW w:w="600"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r w:rsidRPr="00B14BAE">
              <w:rPr>
                <w:sz w:val="22"/>
                <w:szCs w:val="22"/>
              </w:rPr>
              <w:t>25</w:t>
            </w:r>
          </w:p>
        </w:tc>
        <w:tc>
          <w:tcPr>
            <w:tcW w:w="72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p>
        </w:tc>
        <w:tc>
          <w:tcPr>
            <w:tcW w:w="180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r w:rsidRPr="00B14BAE">
              <w:rPr>
                <w:sz w:val="22"/>
                <w:szCs w:val="22"/>
              </w:rPr>
              <w:t>-</w:t>
            </w:r>
          </w:p>
        </w:tc>
        <w:tc>
          <w:tcPr>
            <w:tcW w:w="1800" w:type="dxa"/>
            <w:tcBorders>
              <w:top w:val="nil"/>
              <w:left w:val="nil"/>
              <w:bottom w:val="nil"/>
              <w:right w:val="double" w:sz="6" w:space="0" w:color="auto"/>
            </w:tcBorders>
            <w:shd w:val="clear" w:color="auto" w:fill="auto"/>
            <w:noWrap/>
          </w:tcPr>
          <w:p w:rsidR="005A2145" w:rsidRPr="00B14BAE" w:rsidRDefault="005A2145" w:rsidP="00985352">
            <w:pPr>
              <w:jc w:val="right"/>
              <w:rPr>
                <w:sz w:val="22"/>
                <w:szCs w:val="22"/>
              </w:rPr>
            </w:pPr>
            <w:r w:rsidRPr="00B14BAE">
              <w:rPr>
                <w:sz w:val="22"/>
                <w:szCs w:val="22"/>
              </w:rPr>
              <w:t>-</w:t>
            </w:r>
          </w:p>
        </w:tc>
      </w:tr>
      <w:tr w:rsidR="005A2145" w:rsidRPr="00B14BAE" w:rsidTr="00985352">
        <w:trPr>
          <w:trHeight w:val="300"/>
        </w:trPr>
        <w:tc>
          <w:tcPr>
            <w:tcW w:w="572" w:type="dxa"/>
            <w:tcBorders>
              <w:top w:val="nil"/>
              <w:left w:val="double" w:sz="6" w:space="0" w:color="auto"/>
              <w:bottom w:val="nil"/>
              <w:right w:val="single" w:sz="4" w:space="0" w:color="auto"/>
            </w:tcBorders>
          </w:tcPr>
          <w:p w:rsidR="005A2145" w:rsidRPr="00B14BAE" w:rsidRDefault="005A2145" w:rsidP="00985352">
            <w:pPr>
              <w:ind w:left="-136" w:right="-120"/>
              <w:jc w:val="center"/>
              <w:rPr>
                <w:sz w:val="22"/>
                <w:szCs w:val="22"/>
              </w:rPr>
            </w:pPr>
            <w:r w:rsidRPr="00B14BAE">
              <w:rPr>
                <w:sz w:val="22"/>
                <w:szCs w:val="22"/>
              </w:rPr>
              <w:t>-</w:t>
            </w:r>
          </w:p>
        </w:tc>
        <w:tc>
          <w:tcPr>
            <w:tcW w:w="3840" w:type="dxa"/>
            <w:tcBorders>
              <w:top w:val="nil"/>
              <w:left w:val="single" w:sz="4" w:space="0" w:color="auto"/>
              <w:bottom w:val="nil"/>
              <w:right w:val="single" w:sz="4" w:space="0" w:color="auto"/>
            </w:tcBorders>
            <w:shd w:val="clear" w:color="auto" w:fill="auto"/>
          </w:tcPr>
          <w:p w:rsidR="005A2145" w:rsidRPr="00B14BAE" w:rsidRDefault="005A2145" w:rsidP="00985352">
            <w:pPr>
              <w:jc w:val="both"/>
              <w:rPr>
                <w:sz w:val="22"/>
                <w:szCs w:val="22"/>
              </w:rPr>
            </w:pPr>
            <w:r w:rsidRPr="00B14BAE">
              <w:rPr>
                <w:sz w:val="22"/>
                <w:szCs w:val="22"/>
              </w:rPr>
              <w:t>Tiền thu hồi đầu tư góp vốn vào đơn vị khác</w:t>
            </w:r>
          </w:p>
        </w:tc>
        <w:tc>
          <w:tcPr>
            <w:tcW w:w="600"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r w:rsidRPr="00B14BAE">
              <w:rPr>
                <w:sz w:val="22"/>
                <w:szCs w:val="22"/>
              </w:rPr>
              <w:t>26</w:t>
            </w:r>
          </w:p>
        </w:tc>
        <w:tc>
          <w:tcPr>
            <w:tcW w:w="72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p>
        </w:tc>
        <w:tc>
          <w:tcPr>
            <w:tcW w:w="180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r w:rsidRPr="00B14BAE">
              <w:rPr>
                <w:sz w:val="22"/>
                <w:szCs w:val="22"/>
              </w:rPr>
              <w:t>-</w:t>
            </w:r>
          </w:p>
        </w:tc>
        <w:tc>
          <w:tcPr>
            <w:tcW w:w="1800" w:type="dxa"/>
            <w:tcBorders>
              <w:top w:val="nil"/>
              <w:left w:val="nil"/>
              <w:bottom w:val="nil"/>
              <w:right w:val="double" w:sz="6" w:space="0" w:color="auto"/>
            </w:tcBorders>
            <w:shd w:val="clear" w:color="auto" w:fill="auto"/>
            <w:noWrap/>
          </w:tcPr>
          <w:p w:rsidR="005A2145" w:rsidRPr="00B14BAE" w:rsidRDefault="005A2145" w:rsidP="00985352">
            <w:pPr>
              <w:jc w:val="right"/>
              <w:rPr>
                <w:sz w:val="22"/>
                <w:szCs w:val="22"/>
              </w:rPr>
            </w:pPr>
            <w:r w:rsidRPr="00B14BAE">
              <w:rPr>
                <w:sz w:val="22"/>
                <w:szCs w:val="22"/>
              </w:rPr>
              <w:t>-</w:t>
            </w:r>
          </w:p>
        </w:tc>
      </w:tr>
      <w:tr w:rsidR="005A2145" w:rsidRPr="00B14BAE" w:rsidTr="00985352">
        <w:trPr>
          <w:trHeight w:val="300"/>
        </w:trPr>
        <w:tc>
          <w:tcPr>
            <w:tcW w:w="572" w:type="dxa"/>
            <w:tcBorders>
              <w:top w:val="nil"/>
              <w:left w:val="double" w:sz="6" w:space="0" w:color="auto"/>
              <w:bottom w:val="nil"/>
              <w:right w:val="single" w:sz="4" w:space="0" w:color="auto"/>
            </w:tcBorders>
          </w:tcPr>
          <w:p w:rsidR="005A2145" w:rsidRPr="00B14BAE" w:rsidRDefault="005A2145" w:rsidP="00985352">
            <w:pPr>
              <w:ind w:left="-136" w:right="-120"/>
              <w:jc w:val="center"/>
              <w:rPr>
                <w:sz w:val="22"/>
                <w:szCs w:val="22"/>
              </w:rPr>
            </w:pPr>
            <w:r w:rsidRPr="00B14BAE">
              <w:rPr>
                <w:sz w:val="22"/>
                <w:szCs w:val="22"/>
              </w:rPr>
              <w:t>-</w:t>
            </w:r>
          </w:p>
        </w:tc>
        <w:tc>
          <w:tcPr>
            <w:tcW w:w="3840" w:type="dxa"/>
            <w:tcBorders>
              <w:top w:val="nil"/>
              <w:left w:val="single" w:sz="4" w:space="0" w:color="auto"/>
              <w:bottom w:val="nil"/>
              <w:right w:val="single" w:sz="4" w:space="0" w:color="auto"/>
            </w:tcBorders>
            <w:shd w:val="clear" w:color="auto" w:fill="auto"/>
          </w:tcPr>
          <w:p w:rsidR="005A2145" w:rsidRPr="00B14BAE" w:rsidRDefault="005A2145" w:rsidP="00985352">
            <w:pPr>
              <w:jc w:val="both"/>
              <w:rPr>
                <w:sz w:val="22"/>
                <w:szCs w:val="22"/>
              </w:rPr>
            </w:pPr>
            <w:r w:rsidRPr="00B14BAE">
              <w:rPr>
                <w:sz w:val="22"/>
                <w:szCs w:val="22"/>
              </w:rPr>
              <w:t>Tiền thu lãi cho vay, cổ tức và lợi nhuận được chia</w:t>
            </w:r>
          </w:p>
        </w:tc>
        <w:tc>
          <w:tcPr>
            <w:tcW w:w="600"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r w:rsidRPr="00B14BAE">
              <w:rPr>
                <w:sz w:val="22"/>
                <w:szCs w:val="22"/>
              </w:rPr>
              <w:t>27</w:t>
            </w:r>
          </w:p>
        </w:tc>
        <w:tc>
          <w:tcPr>
            <w:tcW w:w="72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p>
        </w:tc>
        <w:tc>
          <w:tcPr>
            <w:tcW w:w="180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r w:rsidRPr="00B14BAE">
              <w:rPr>
                <w:sz w:val="22"/>
                <w:szCs w:val="22"/>
              </w:rPr>
              <w:t>368.838.247</w:t>
            </w:r>
          </w:p>
        </w:tc>
        <w:tc>
          <w:tcPr>
            <w:tcW w:w="1800" w:type="dxa"/>
            <w:tcBorders>
              <w:top w:val="nil"/>
              <w:left w:val="nil"/>
              <w:bottom w:val="nil"/>
              <w:right w:val="double" w:sz="6" w:space="0" w:color="auto"/>
            </w:tcBorders>
            <w:shd w:val="clear" w:color="auto" w:fill="auto"/>
            <w:noWrap/>
          </w:tcPr>
          <w:p w:rsidR="005A2145" w:rsidRPr="00B14BAE" w:rsidRDefault="005A2145" w:rsidP="00985352">
            <w:pPr>
              <w:jc w:val="right"/>
              <w:rPr>
                <w:sz w:val="22"/>
                <w:szCs w:val="22"/>
              </w:rPr>
            </w:pPr>
            <w:r w:rsidRPr="00B14BAE">
              <w:rPr>
                <w:sz w:val="22"/>
                <w:szCs w:val="22"/>
              </w:rPr>
              <w:t>3.206.310.191</w:t>
            </w:r>
          </w:p>
        </w:tc>
      </w:tr>
      <w:tr w:rsidR="005A2145" w:rsidRPr="00B14BAE" w:rsidTr="00985352">
        <w:trPr>
          <w:trHeight w:val="300"/>
        </w:trPr>
        <w:tc>
          <w:tcPr>
            <w:tcW w:w="572" w:type="dxa"/>
            <w:tcBorders>
              <w:top w:val="nil"/>
              <w:left w:val="double" w:sz="6" w:space="0" w:color="auto"/>
              <w:bottom w:val="double" w:sz="6" w:space="0" w:color="auto"/>
              <w:right w:val="single" w:sz="4" w:space="0" w:color="auto"/>
            </w:tcBorders>
          </w:tcPr>
          <w:p w:rsidR="005A2145" w:rsidRPr="00B14BAE" w:rsidRDefault="005A2145" w:rsidP="00985352">
            <w:pPr>
              <w:ind w:left="-136" w:right="-120"/>
              <w:jc w:val="center"/>
              <w:rPr>
                <w:b/>
                <w:bCs/>
                <w:i/>
                <w:iCs/>
                <w:sz w:val="22"/>
                <w:szCs w:val="22"/>
              </w:rPr>
            </w:pPr>
          </w:p>
        </w:tc>
        <w:tc>
          <w:tcPr>
            <w:tcW w:w="3840" w:type="dxa"/>
            <w:tcBorders>
              <w:top w:val="nil"/>
              <w:left w:val="single" w:sz="4" w:space="0" w:color="auto"/>
              <w:bottom w:val="double" w:sz="6" w:space="0" w:color="auto"/>
              <w:right w:val="single" w:sz="4" w:space="0" w:color="auto"/>
            </w:tcBorders>
            <w:shd w:val="clear" w:color="auto" w:fill="auto"/>
          </w:tcPr>
          <w:p w:rsidR="005A2145" w:rsidRPr="00B14BAE" w:rsidRDefault="005A2145" w:rsidP="00985352">
            <w:pPr>
              <w:jc w:val="both"/>
              <w:rPr>
                <w:b/>
                <w:bCs/>
                <w:i/>
                <w:iCs/>
                <w:sz w:val="22"/>
                <w:szCs w:val="22"/>
              </w:rPr>
            </w:pPr>
            <w:r w:rsidRPr="00B14BAE">
              <w:rPr>
                <w:b/>
                <w:bCs/>
                <w:i/>
                <w:sz w:val="22"/>
                <w:szCs w:val="22"/>
              </w:rPr>
              <w:t>Lưu chuyển tiền thuần từ hoạt động đầu tư</w:t>
            </w:r>
          </w:p>
        </w:tc>
        <w:tc>
          <w:tcPr>
            <w:tcW w:w="600" w:type="dxa"/>
            <w:tcBorders>
              <w:top w:val="nil"/>
              <w:left w:val="nil"/>
              <w:bottom w:val="double" w:sz="6" w:space="0" w:color="auto"/>
              <w:right w:val="single" w:sz="4" w:space="0" w:color="auto"/>
            </w:tcBorders>
            <w:shd w:val="clear" w:color="auto" w:fill="auto"/>
            <w:noWrap/>
          </w:tcPr>
          <w:p w:rsidR="005A2145" w:rsidRPr="00B14BAE" w:rsidRDefault="005A2145" w:rsidP="00985352">
            <w:pPr>
              <w:jc w:val="center"/>
              <w:rPr>
                <w:b/>
                <w:bCs/>
                <w:i/>
                <w:sz w:val="22"/>
                <w:szCs w:val="22"/>
              </w:rPr>
            </w:pPr>
            <w:r w:rsidRPr="00B14BAE">
              <w:rPr>
                <w:b/>
                <w:bCs/>
                <w:i/>
                <w:sz w:val="22"/>
                <w:szCs w:val="22"/>
              </w:rPr>
              <w:t>30</w:t>
            </w:r>
          </w:p>
        </w:tc>
        <w:tc>
          <w:tcPr>
            <w:tcW w:w="720" w:type="dxa"/>
            <w:tcBorders>
              <w:top w:val="nil"/>
              <w:left w:val="nil"/>
              <w:bottom w:val="double" w:sz="6" w:space="0" w:color="auto"/>
              <w:right w:val="single" w:sz="4" w:space="0" w:color="auto"/>
            </w:tcBorders>
            <w:shd w:val="clear" w:color="auto" w:fill="auto"/>
            <w:noWrap/>
          </w:tcPr>
          <w:p w:rsidR="005A2145" w:rsidRPr="00B14BAE" w:rsidRDefault="005A2145" w:rsidP="00985352">
            <w:pPr>
              <w:jc w:val="right"/>
              <w:rPr>
                <w:b/>
                <w:bCs/>
                <w:i/>
                <w:iCs/>
                <w:sz w:val="22"/>
                <w:szCs w:val="22"/>
              </w:rPr>
            </w:pPr>
          </w:p>
        </w:tc>
        <w:tc>
          <w:tcPr>
            <w:tcW w:w="1800" w:type="dxa"/>
            <w:tcBorders>
              <w:top w:val="nil"/>
              <w:left w:val="nil"/>
              <w:bottom w:val="double" w:sz="6" w:space="0" w:color="auto"/>
              <w:right w:val="single" w:sz="4" w:space="0" w:color="auto"/>
            </w:tcBorders>
            <w:shd w:val="clear" w:color="auto" w:fill="auto"/>
            <w:noWrap/>
          </w:tcPr>
          <w:p w:rsidR="005A2145" w:rsidRPr="00B14BAE" w:rsidRDefault="005A2145" w:rsidP="00985352">
            <w:pPr>
              <w:jc w:val="right"/>
              <w:rPr>
                <w:b/>
                <w:bCs/>
                <w:i/>
                <w:iCs/>
                <w:sz w:val="22"/>
                <w:szCs w:val="22"/>
              </w:rPr>
            </w:pPr>
            <w:r w:rsidRPr="00B14BAE">
              <w:rPr>
                <w:b/>
                <w:bCs/>
                <w:i/>
                <w:iCs/>
                <w:sz w:val="22"/>
                <w:szCs w:val="22"/>
              </w:rPr>
              <w:t>(876.143.347)</w:t>
            </w:r>
          </w:p>
        </w:tc>
        <w:tc>
          <w:tcPr>
            <w:tcW w:w="1800" w:type="dxa"/>
            <w:tcBorders>
              <w:top w:val="nil"/>
              <w:left w:val="nil"/>
              <w:bottom w:val="double" w:sz="6" w:space="0" w:color="auto"/>
              <w:right w:val="double" w:sz="6" w:space="0" w:color="auto"/>
            </w:tcBorders>
            <w:shd w:val="clear" w:color="auto" w:fill="auto"/>
            <w:noWrap/>
          </w:tcPr>
          <w:p w:rsidR="005A2145" w:rsidRPr="00B14BAE" w:rsidRDefault="005A2145" w:rsidP="00985352">
            <w:pPr>
              <w:jc w:val="right"/>
              <w:rPr>
                <w:b/>
                <w:bCs/>
                <w:i/>
                <w:iCs/>
                <w:sz w:val="22"/>
                <w:szCs w:val="22"/>
              </w:rPr>
            </w:pPr>
            <w:r w:rsidRPr="00B14BAE">
              <w:rPr>
                <w:b/>
                <w:bCs/>
                <w:i/>
                <w:iCs/>
                <w:sz w:val="22"/>
                <w:szCs w:val="22"/>
              </w:rPr>
              <w:t>(1.102.830.354)</w:t>
            </w:r>
          </w:p>
        </w:tc>
      </w:tr>
    </w:tbl>
    <w:p w:rsidR="005A2145" w:rsidRPr="00B14BAE" w:rsidRDefault="005A2145" w:rsidP="005A2145">
      <w:pPr>
        <w:rPr>
          <w:sz w:val="22"/>
          <w:szCs w:val="22"/>
        </w:rPr>
      </w:pPr>
    </w:p>
    <w:p w:rsidR="005A2145" w:rsidRPr="00B14BAE" w:rsidRDefault="005A2145" w:rsidP="005A2145">
      <w:pPr>
        <w:rPr>
          <w:sz w:val="22"/>
          <w:szCs w:val="22"/>
        </w:rPr>
        <w:sectPr w:rsidR="005A2145" w:rsidRPr="00B14BAE" w:rsidSect="00985352">
          <w:headerReference w:type="default" r:id="rId9"/>
          <w:pgSz w:w="11907" w:h="16840" w:code="9"/>
          <w:pgMar w:top="1467" w:right="1152" w:bottom="1152" w:left="1440" w:header="720" w:footer="578" w:gutter="0"/>
          <w:cols w:space="720"/>
          <w:docGrid w:linePitch="326"/>
        </w:sectPr>
      </w:pPr>
    </w:p>
    <w:p w:rsidR="005A2145" w:rsidRPr="00B14BAE" w:rsidRDefault="005A2145" w:rsidP="005A2145">
      <w:pPr>
        <w:spacing w:after="120"/>
        <w:rPr>
          <w:i/>
          <w:sz w:val="22"/>
          <w:szCs w:val="22"/>
        </w:rPr>
        <w:sectPr w:rsidR="005A2145" w:rsidRPr="00B14BAE" w:rsidSect="00985352">
          <w:headerReference w:type="default" r:id="rId10"/>
          <w:type w:val="continuous"/>
          <w:pgSz w:w="11907" w:h="16840" w:code="9"/>
          <w:pgMar w:top="641" w:right="1152" w:bottom="1152" w:left="1440" w:header="720" w:footer="578" w:gutter="0"/>
          <w:cols w:space="720"/>
          <w:docGrid w:linePitch="326"/>
        </w:sectPr>
      </w:pPr>
    </w:p>
    <w:p w:rsidR="005A2145" w:rsidRPr="00B14BAE" w:rsidRDefault="005A2145" w:rsidP="005A2145">
      <w:pPr>
        <w:spacing w:after="120"/>
        <w:ind w:left="706" w:hanging="706"/>
        <w:jc w:val="right"/>
        <w:rPr>
          <w:i/>
          <w:sz w:val="22"/>
          <w:szCs w:val="22"/>
        </w:rPr>
      </w:pPr>
      <w:r w:rsidRPr="00B14BAE">
        <w:rPr>
          <w:i/>
          <w:sz w:val="22"/>
          <w:szCs w:val="22"/>
        </w:rPr>
        <w:lastRenderedPageBreak/>
        <w:t>Đơn vị tính: VND</w:t>
      </w:r>
    </w:p>
    <w:tbl>
      <w:tblPr>
        <w:tblW w:w="9332" w:type="dxa"/>
        <w:tblInd w:w="136" w:type="dxa"/>
        <w:tblLayout w:type="fixed"/>
        <w:tblLook w:val="0000"/>
      </w:tblPr>
      <w:tblGrid>
        <w:gridCol w:w="572"/>
        <w:gridCol w:w="3840"/>
        <w:gridCol w:w="600"/>
        <w:gridCol w:w="720"/>
        <w:gridCol w:w="1800"/>
        <w:gridCol w:w="1800"/>
      </w:tblGrid>
      <w:tr w:rsidR="005A2145" w:rsidRPr="00B14BAE" w:rsidTr="00985352">
        <w:trPr>
          <w:trHeight w:val="615"/>
        </w:trPr>
        <w:tc>
          <w:tcPr>
            <w:tcW w:w="572" w:type="dxa"/>
            <w:tcBorders>
              <w:top w:val="double" w:sz="6" w:space="0" w:color="auto"/>
              <w:left w:val="double" w:sz="6" w:space="0" w:color="auto"/>
              <w:bottom w:val="single" w:sz="4" w:space="0" w:color="auto"/>
              <w:right w:val="single" w:sz="4" w:space="0" w:color="auto"/>
            </w:tcBorders>
            <w:vAlign w:val="center"/>
          </w:tcPr>
          <w:p w:rsidR="005A2145" w:rsidRPr="00B14BAE" w:rsidRDefault="005A2145" w:rsidP="00985352">
            <w:pPr>
              <w:ind w:left="-136" w:right="-108"/>
              <w:jc w:val="center"/>
              <w:rPr>
                <w:b/>
                <w:iCs/>
                <w:sz w:val="22"/>
                <w:szCs w:val="22"/>
              </w:rPr>
            </w:pPr>
            <w:r w:rsidRPr="00B14BAE">
              <w:rPr>
                <w:b/>
                <w:iCs/>
                <w:sz w:val="22"/>
                <w:szCs w:val="22"/>
              </w:rPr>
              <w:t>STT</w:t>
            </w:r>
          </w:p>
        </w:tc>
        <w:tc>
          <w:tcPr>
            <w:tcW w:w="3840" w:type="dxa"/>
            <w:tcBorders>
              <w:top w:val="double" w:sz="6" w:space="0" w:color="auto"/>
              <w:left w:val="single" w:sz="4" w:space="0" w:color="auto"/>
              <w:bottom w:val="single" w:sz="4" w:space="0" w:color="auto"/>
              <w:right w:val="single" w:sz="4" w:space="0" w:color="auto"/>
            </w:tcBorders>
            <w:shd w:val="clear" w:color="auto" w:fill="auto"/>
            <w:noWrap/>
            <w:vAlign w:val="center"/>
          </w:tcPr>
          <w:p w:rsidR="005A2145" w:rsidRPr="00B14BAE" w:rsidRDefault="005A2145" w:rsidP="00985352">
            <w:pPr>
              <w:jc w:val="center"/>
              <w:rPr>
                <w:b/>
                <w:iCs/>
                <w:sz w:val="22"/>
                <w:szCs w:val="22"/>
              </w:rPr>
            </w:pPr>
            <w:r w:rsidRPr="00B14BAE">
              <w:rPr>
                <w:b/>
                <w:iCs/>
                <w:sz w:val="22"/>
                <w:szCs w:val="22"/>
              </w:rPr>
              <w:t>CHỈ TIÊU</w:t>
            </w:r>
          </w:p>
        </w:tc>
        <w:tc>
          <w:tcPr>
            <w:tcW w:w="600" w:type="dxa"/>
            <w:tcBorders>
              <w:top w:val="double" w:sz="6" w:space="0" w:color="auto"/>
              <w:left w:val="nil"/>
              <w:bottom w:val="single" w:sz="4" w:space="0" w:color="auto"/>
              <w:right w:val="single" w:sz="4" w:space="0" w:color="auto"/>
            </w:tcBorders>
            <w:shd w:val="clear" w:color="auto" w:fill="auto"/>
            <w:noWrap/>
            <w:vAlign w:val="center"/>
          </w:tcPr>
          <w:p w:rsidR="005A2145" w:rsidRPr="00B14BAE" w:rsidRDefault="005A2145" w:rsidP="00985352">
            <w:pPr>
              <w:jc w:val="center"/>
              <w:rPr>
                <w:b/>
                <w:iCs/>
                <w:sz w:val="22"/>
                <w:szCs w:val="22"/>
              </w:rPr>
            </w:pPr>
            <w:r w:rsidRPr="00B14BAE">
              <w:rPr>
                <w:b/>
                <w:iCs/>
                <w:sz w:val="22"/>
                <w:szCs w:val="22"/>
              </w:rPr>
              <w:t>Mã số</w:t>
            </w:r>
          </w:p>
        </w:tc>
        <w:tc>
          <w:tcPr>
            <w:tcW w:w="720" w:type="dxa"/>
            <w:tcBorders>
              <w:top w:val="double" w:sz="6" w:space="0" w:color="auto"/>
              <w:left w:val="nil"/>
              <w:bottom w:val="single" w:sz="4" w:space="0" w:color="auto"/>
              <w:right w:val="single" w:sz="4" w:space="0" w:color="auto"/>
            </w:tcBorders>
            <w:shd w:val="clear" w:color="auto" w:fill="auto"/>
            <w:vAlign w:val="center"/>
          </w:tcPr>
          <w:p w:rsidR="005A2145" w:rsidRPr="00B14BAE" w:rsidRDefault="005A2145" w:rsidP="00985352">
            <w:pPr>
              <w:ind w:left="-108" w:right="-108"/>
              <w:jc w:val="center"/>
              <w:rPr>
                <w:b/>
                <w:iCs/>
                <w:sz w:val="22"/>
                <w:szCs w:val="22"/>
              </w:rPr>
            </w:pPr>
            <w:r w:rsidRPr="00B14BAE">
              <w:rPr>
                <w:b/>
                <w:iCs/>
                <w:spacing w:val="-6"/>
                <w:sz w:val="22"/>
                <w:szCs w:val="22"/>
              </w:rPr>
              <w:t>Thuyết minh</w:t>
            </w:r>
          </w:p>
        </w:tc>
        <w:tc>
          <w:tcPr>
            <w:tcW w:w="1800" w:type="dxa"/>
            <w:tcBorders>
              <w:top w:val="double" w:sz="6" w:space="0" w:color="auto"/>
              <w:left w:val="nil"/>
              <w:bottom w:val="single" w:sz="4" w:space="0" w:color="auto"/>
              <w:right w:val="single" w:sz="4" w:space="0" w:color="auto"/>
            </w:tcBorders>
            <w:shd w:val="clear" w:color="auto" w:fill="auto"/>
            <w:noWrap/>
            <w:vAlign w:val="center"/>
          </w:tcPr>
          <w:p w:rsidR="005A2145" w:rsidRPr="00B14BAE" w:rsidRDefault="005A2145" w:rsidP="00985352">
            <w:pPr>
              <w:jc w:val="center"/>
              <w:rPr>
                <w:b/>
                <w:bCs/>
                <w:sz w:val="22"/>
                <w:szCs w:val="22"/>
              </w:rPr>
            </w:pPr>
            <w:r w:rsidRPr="00B14BAE">
              <w:rPr>
                <w:b/>
                <w:bCs/>
                <w:sz w:val="22"/>
                <w:szCs w:val="22"/>
              </w:rPr>
              <w:t>Năm nay</w:t>
            </w:r>
          </w:p>
        </w:tc>
        <w:tc>
          <w:tcPr>
            <w:tcW w:w="1800" w:type="dxa"/>
            <w:tcBorders>
              <w:top w:val="double" w:sz="6" w:space="0" w:color="auto"/>
              <w:left w:val="nil"/>
              <w:bottom w:val="single" w:sz="4" w:space="0" w:color="auto"/>
              <w:right w:val="double" w:sz="6" w:space="0" w:color="auto"/>
            </w:tcBorders>
            <w:shd w:val="clear" w:color="auto" w:fill="auto"/>
            <w:noWrap/>
            <w:vAlign w:val="center"/>
          </w:tcPr>
          <w:p w:rsidR="005A2145" w:rsidRPr="00B14BAE" w:rsidRDefault="005A2145" w:rsidP="00985352">
            <w:pPr>
              <w:jc w:val="center"/>
              <w:rPr>
                <w:b/>
                <w:iCs/>
                <w:sz w:val="22"/>
                <w:szCs w:val="22"/>
              </w:rPr>
            </w:pPr>
            <w:r w:rsidRPr="00B14BAE">
              <w:rPr>
                <w:b/>
                <w:bCs/>
                <w:sz w:val="22"/>
                <w:szCs w:val="22"/>
              </w:rPr>
              <w:t>Năm trước</w:t>
            </w:r>
          </w:p>
        </w:tc>
      </w:tr>
      <w:tr w:rsidR="005A2145" w:rsidRPr="00B14BAE" w:rsidTr="00985352">
        <w:trPr>
          <w:trHeight w:val="300"/>
        </w:trPr>
        <w:tc>
          <w:tcPr>
            <w:tcW w:w="572" w:type="dxa"/>
            <w:tcBorders>
              <w:top w:val="nil"/>
              <w:left w:val="double" w:sz="6" w:space="0" w:color="auto"/>
              <w:bottom w:val="nil"/>
              <w:right w:val="single" w:sz="4" w:space="0" w:color="auto"/>
            </w:tcBorders>
          </w:tcPr>
          <w:p w:rsidR="005A2145" w:rsidRPr="00B14BAE" w:rsidRDefault="005A2145" w:rsidP="00985352">
            <w:pPr>
              <w:ind w:left="-109" w:right="-120"/>
              <w:jc w:val="center"/>
              <w:rPr>
                <w:b/>
                <w:bCs/>
                <w:sz w:val="22"/>
                <w:szCs w:val="22"/>
              </w:rPr>
            </w:pPr>
          </w:p>
        </w:tc>
        <w:tc>
          <w:tcPr>
            <w:tcW w:w="3840" w:type="dxa"/>
            <w:tcBorders>
              <w:top w:val="nil"/>
              <w:left w:val="single" w:sz="4" w:space="0" w:color="auto"/>
              <w:bottom w:val="nil"/>
              <w:right w:val="single" w:sz="4" w:space="0" w:color="auto"/>
            </w:tcBorders>
            <w:shd w:val="clear" w:color="auto" w:fill="auto"/>
            <w:noWrap/>
          </w:tcPr>
          <w:p w:rsidR="005A2145" w:rsidRPr="00B14BAE" w:rsidRDefault="005A2145" w:rsidP="00985352">
            <w:pPr>
              <w:rPr>
                <w:b/>
                <w:bCs/>
                <w:sz w:val="22"/>
                <w:szCs w:val="22"/>
              </w:rPr>
            </w:pPr>
            <w:r w:rsidRPr="00B14BAE">
              <w:rPr>
                <w:b/>
                <w:bCs/>
                <w:sz w:val="22"/>
                <w:szCs w:val="22"/>
              </w:rPr>
              <w:t> </w:t>
            </w:r>
          </w:p>
        </w:tc>
        <w:tc>
          <w:tcPr>
            <w:tcW w:w="600" w:type="dxa"/>
            <w:tcBorders>
              <w:top w:val="nil"/>
              <w:left w:val="nil"/>
              <w:bottom w:val="nil"/>
              <w:right w:val="single" w:sz="4" w:space="0" w:color="auto"/>
            </w:tcBorders>
            <w:shd w:val="clear" w:color="auto" w:fill="auto"/>
            <w:noWrap/>
          </w:tcPr>
          <w:p w:rsidR="005A2145" w:rsidRPr="00B14BAE" w:rsidRDefault="005A2145" w:rsidP="00985352">
            <w:pPr>
              <w:rPr>
                <w:b/>
                <w:bCs/>
                <w:sz w:val="22"/>
                <w:szCs w:val="22"/>
              </w:rPr>
            </w:pPr>
            <w:r w:rsidRPr="00B14BAE">
              <w:rPr>
                <w:b/>
                <w:bCs/>
                <w:sz w:val="22"/>
                <w:szCs w:val="22"/>
              </w:rPr>
              <w:t> </w:t>
            </w:r>
          </w:p>
        </w:tc>
        <w:tc>
          <w:tcPr>
            <w:tcW w:w="72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p>
        </w:tc>
        <w:tc>
          <w:tcPr>
            <w:tcW w:w="1800" w:type="dxa"/>
            <w:tcBorders>
              <w:top w:val="nil"/>
              <w:left w:val="nil"/>
              <w:bottom w:val="nil"/>
              <w:right w:val="single" w:sz="4" w:space="0" w:color="auto"/>
            </w:tcBorders>
            <w:shd w:val="clear" w:color="auto" w:fill="auto"/>
            <w:noWrap/>
          </w:tcPr>
          <w:p w:rsidR="005A2145" w:rsidRPr="00B14BAE" w:rsidRDefault="005A2145" w:rsidP="00985352">
            <w:pPr>
              <w:jc w:val="right"/>
              <w:rPr>
                <w:b/>
                <w:bCs/>
                <w:sz w:val="22"/>
                <w:szCs w:val="22"/>
              </w:rPr>
            </w:pPr>
          </w:p>
        </w:tc>
        <w:tc>
          <w:tcPr>
            <w:tcW w:w="1800" w:type="dxa"/>
            <w:tcBorders>
              <w:top w:val="nil"/>
              <w:left w:val="nil"/>
              <w:bottom w:val="nil"/>
              <w:right w:val="double" w:sz="6" w:space="0" w:color="auto"/>
            </w:tcBorders>
            <w:shd w:val="clear" w:color="auto" w:fill="auto"/>
            <w:noWrap/>
            <w:vAlign w:val="center"/>
          </w:tcPr>
          <w:p w:rsidR="005A2145" w:rsidRPr="00B14BAE" w:rsidRDefault="005A2145" w:rsidP="00985352">
            <w:pPr>
              <w:jc w:val="right"/>
              <w:rPr>
                <w:b/>
                <w:bCs/>
                <w:sz w:val="22"/>
                <w:szCs w:val="22"/>
              </w:rPr>
            </w:pPr>
          </w:p>
        </w:tc>
      </w:tr>
      <w:tr w:rsidR="005A2145" w:rsidRPr="00B14BAE" w:rsidTr="00985352">
        <w:trPr>
          <w:trHeight w:val="300"/>
        </w:trPr>
        <w:tc>
          <w:tcPr>
            <w:tcW w:w="572" w:type="dxa"/>
            <w:tcBorders>
              <w:top w:val="nil"/>
              <w:left w:val="double" w:sz="6" w:space="0" w:color="auto"/>
              <w:bottom w:val="nil"/>
              <w:right w:val="single" w:sz="4" w:space="0" w:color="auto"/>
            </w:tcBorders>
          </w:tcPr>
          <w:p w:rsidR="005A2145" w:rsidRPr="00B14BAE" w:rsidRDefault="005A2145" w:rsidP="00985352">
            <w:pPr>
              <w:ind w:left="-109" w:right="-120"/>
              <w:jc w:val="center"/>
              <w:rPr>
                <w:b/>
                <w:bCs/>
                <w:sz w:val="22"/>
                <w:szCs w:val="22"/>
              </w:rPr>
            </w:pPr>
            <w:r w:rsidRPr="00B14BAE">
              <w:rPr>
                <w:b/>
                <w:bCs/>
                <w:sz w:val="22"/>
                <w:szCs w:val="22"/>
              </w:rPr>
              <w:t>III.</w:t>
            </w:r>
          </w:p>
        </w:tc>
        <w:tc>
          <w:tcPr>
            <w:tcW w:w="3840" w:type="dxa"/>
            <w:tcBorders>
              <w:top w:val="nil"/>
              <w:left w:val="single" w:sz="4" w:space="0" w:color="auto"/>
              <w:bottom w:val="nil"/>
              <w:right w:val="single" w:sz="4" w:space="0" w:color="auto"/>
            </w:tcBorders>
            <w:shd w:val="clear" w:color="auto" w:fill="auto"/>
          </w:tcPr>
          <w:p w:rsidR="005A2145" w:rsidRPr="00B14BAE" w:rsidRDefault="005A2145" w:rsidP="00985352">
            <w:pPr>
              <w:jc w:val="both"/>
              <w:rPr>
                <w:b/>
                <w:bCs/>
                <w:sz w:val="22"/>
                <w:szCs w:val="22"/>
              </w:rPr>
            </w:pPr>
            <w:r w:rsidRPr="00B14BAE">
              <w:rPr>
                <w:b/>
                <w:bCs/>
                <w:sz w:val="22"/>
                <w:szCs w:val="22"/>
              </w:rPr>
              <w:t>Lưu chuyển tiền từ hoạt động tài chính</w:t>
            </w:r>
          </w:p>
        </w:tc>
        <w:tc>
          <w:tcPr>
            <w:tcW w:w="600" w:type="dxa"/>
            <w:tcBorders>
              <w:top w:val="nil"/>
              <w:left w:val="nil"/>
              <w:bottom w:val="nil"/>
              <w:right w:val="single" w:sz="4" w:space="0" w:color="auto"/>
            </w:tcBorders>
            <w:shd w:val="clear" w:color="auto" w:fill="auto"/>
            <w:noWrap/>
          </w:tcPr>
          <w:p w:rsidR="005A2145" w:rsidRPr="00B14BAE" w:rsidRDefault="005A2145" w:rsidP="00985352">
            <w:pPr>
              <w:rPr>
                <w:b/>
                <w:bCs/>
                <w:sz w:val="22"/>
                <w:szCs w:val="22"/>
              </w:rPr>
            </w:pPr>
            <w:r w:rsidRPr="00B14BAE">
              <w:rPr>
                <w:b/>
                <w:bCs/>
                <w:sz w:val="22"/>
                <w:szCs w:val="22"/>
              </w:rPr>
              <w:t> </w:t>
            </w:r>
          </w:p>
        </w:tc>
        <w:tc>
          <w:tcPr>
            <w:tcW w:w="72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p>
        </w:tc>
        <w:tc>
          <w:tcPr>
            <w:tcW w:w="1800" w:type="dxa"/>
            <w:tcBorders>
              <w:top w:val="nil"/>
              <w:left w:val="nil"/>
              <w:bottom w:val="nil"/>
              <w:right w:val="single" w:sz="4" w:space="0" w:color="auto"/>
            </w:tcBorders>
            <w:shd w:val="clear" w:color="auto" w:fill="auto"/>
            <w:noWrap/>
          </w:tcPr>
          <w:p w:rsidR="005A2145" w:rsidRPr="00B14BAE" w:rsidRDefault="005A2145" w:rsidP="00985352">
            <w:pPr>
              <w:jc w:val="right"/>
              <w:rPr>
                <w:b/>
                <w:bCs/>
                <w:sz w:val="22"/>
                <w:szCs w:val="22"/>
              </w:rPr>
            </w:pPr>
          </w:p>
        </w:tc>
        <w:tc>
          <w:tcPr>
            <w:tcW w:w="1800" w:type="dxa"/>
            <w:tcBorders>
              <w:top w:val="nil"/>
              <w:left w:val="nil"/>
              <w:bottom w:val="nil"/>
              <w:right w:val="double" w:sz="6" w:space="0" w:color="auto"/>
            </w:tcBorders>
            <w:shd w:val="clear" w:color="auto" w:fill="auto"/>
            <w:noWrap/>
            <w:vAlign w:val="center"/>
          </w:tcPr>
          <w:p w:rsidR="005A2145" w:rsidRPr="00B14BAE" w:rsidRDefault="005A2145" w:rsidP="00985352">
            <w:pPr>
              <w:ind w:hanging="147"/>
              <w:jc w:val="right"/>
              <w:rPr>
                <w:b/>
                <w:bCs/>
                <w:sz w:val="22"/>
                <w:szCs w:val="22"/>
              </w:rPr>
            </w:pPr>
          </w:p>
        </w:tc>
      </w:tr>
      <w:tr w:rsidR="005A2145" w:rsidRPr="00B14BAE" w:rsidTr="00985352">
        <w:trPr>
          <w:trHeight w:val="309"/>
        </w:trPr>
        <w:tc>
          <w:tcPr>
            <w:tcW w:w="572" w:type="dxa"/>
            <w:tcBorders>
              <w:top w:val="nil"/>
              <w:left w:val="double" w:sz="6" w:space="0" w:color="auto"/>
              <w:bottom w:val="nil"/>
              <w:right w:val="single" w:sz="4" w:space="0" w:color="auto"/>
            </w:tcBorders>
          </w:tcPr>
          <w:p w:rsidR="005A2145" w:rsidRPr="00B14BAE" w:rsidRDefault="005A2145" w:rsidP="00985352">
            <w:pPr>
              <w:tabs>
                <w:tab w:val="left" w:pos="728"/>
              </w:tabs>
              <w:ind w:left="-109" w:right="-120"/>
              <w:jc w:val="center"/>
              <w:rPr>
                <w:sz w:val="22"/>
                <w:szCs w:val="22"/>
              </w:rPr>
            </w:pPr>
            <w:r w:rsidRPr="00B14BAE">
              <w:rPr>
                <w:sz w:val="22"/>
                <w:szCs w:val="22"/>
              </w:rPr>
              <w:t>1.</w:t>
            </w:r>
          </w:p>
        </w:tc>
        <w:tc>
          <w:tcPr>
            <w:tcW w:w="3840" w:type="dxa"/>
            <w:tcBorders>
              <w:top w:val="nil"/>
              <w:left w:val="single" w:sz="4" w:space="0" w:color="auto"/>
              <w:bottom w:val="nil"/>
              <w:right w:val="single" w:sz="4" w:space="0" w:color="auto"/>
            </w:tcBorders>
            <w:shd w:val="clear" w:color="auto" w:fill="auto"/>
          </w:tcPr>
          <w:p w:rsidR="005A2145" w:rsidRPr="00B14BAE" w:rsidRDefault="005A2145" w:rsidP="00985352">
            <w:pPr>
              <w:tabs>
                <w:tab w:val="left" w:pos="728"/>
              </w:tabs>
              <w:rPr>
                <w:sz w:val="22"/>
                <w:szCs w:val="22"/>
              </w:rPr>
            </w:pPr>
            <w:r w:rsidRPr="00B14BAE">
              <w:rPr>
                <w:sz w:val="22"/>
                <w:szCs w:val="22"/>
              </w:rPr>
              <w:t>Tiền thu từ phát hành cổ phiếu, nhận vốn góp của chủ sở hữu</w:t>
            </w:r>
          </w:p>
        </w:tc>
        <w:tc>
          <w:tcPr>
            <w:tcW w:w="600"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r w:rsidRPr="00B14BAE">
              <w:rPr>
                <w:sz w:val="22"/>
                <w:szCs w:val="22"/>
              </w:rPr>
              <w:t>31</w:t>
            </w:r>
          </w:p>
        </w:tc>
        <w:tc>
          <w:tcPr>
            <w:tcW w:w="720" w:type="dxa"/>
            <w:tcBorders>
              <w:top w:val="nil"/>
              <w:left w:val="nil"/>
              <w:bottom w:val="nil"/>
              <w:right w:val="single" w:sz="4" w:space="0" w:color="auto"/>
            </w:tcBorders>
            <w:shd w:val="clear" w:color="auto" w:fill="auto"/>
            <w:noWrap/>
          </w:tcPr>
          <w:p w:rsidR="005A2145" w:rsidRPr="00B14BAE" w:rsidRDefault="005A2145" w:rsidP="00985352">
            <w:pPr>
              <w:rPr>
                <w:sz w:val="22"/>
                <w:szCs w:val="22"/>
              </w:rPr>
            </w:pPr>
          </w:p>
        </w:tc>
        <w:tc>
          <w:tcPr>
            <w:tcW w:w="180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r w:rsidRPr="00B14BAE">
              <w:rPr>
                <w:sz w:val="22"/>
                <w:szCs w:val="22"/>
              </w:rPr>
              <w:t>-</w:t>
            </w:r>
          </w:p>
        </w:tc>
        <w:tc>
          <w:tcPr>
            <w:tcW w:w="1800" w:type="dxa"/>
            <w:tcBorders>
              <w:top w:val="nil"/>
              <w:left w:val="nil"/>
              <w:bottom w:val="nil"/>
              <w:right w:val="double" w:sz="6" w:space="0" w:color="auto"/>
            </w:tcBorders>
            <w:shd w:val="clear" w:color="auto" w:fill="auto"/>
            <w:noWrap/>
          </w:tcPr>
          <w:p w:rsidR="005A2145" w:rsidRPr="00B14BAE" w:rsidRDefault="005A2145" w:rsidP="00985352">
            <w:pPr>
              <w:jc w:val="right"/>
              <w:rPr>
                <w:sz w:val="22"/>
                <w:szCs w:val="22"/>
              </w:rPr>
            </w:pPr>
            <w:r w:rsidRPr="00B14BAE">
              <w:rPr>
                <w:sz w:val="22"/>
                <w:szCs w:val="22"/>
              </w:rPr>
              <w:t>-</w:t>
            </w:r>
          </w:p>
        </w:tc>
      </w:tr>
      <w:tr w:rsidR="005A2145" w:rsidRPr="00B14BAE" w:rsidTr="00985352">
        <w:trPr>
          <w:trHeight w:val="300"/>
        </w:trPr>
        <w:tc>
          <w:tcPr>
            <w:tcW w:w="572" w:type="dxa"/>
            <w:tcBorders>
              <w:top w:val="nil"/>
              <w:left w:val="double" w:sz="6" w:space="0" w:color="auto"/>
              <w:bottom w:val="nil"/>
              <w:right w:val="single" w:sz="4" w:space="0" w:color="auto"/>
            </w:tcBorders>
          </w:tcPr>
          <w:p w:rsidR="005A2145" w:rsidRPr="00B14BAE" w:rsidRDefault="005A2145" w:rsidP="00985352">
            <w:pPr>
              <w:tabs>
                <w:tab w:val="left" w:pos="728"/>
              </w:tabs>
              <w:ind w:left="-109" w:right="-120"/>
              <w:jc w:val="center"/>
              <w:rPr>
                <w:sz w:val="22"/>
                <w:szCs w:val="22"/>
              </w:rPr>
            </w:pPr>
            <w:r w:rsidRPr="00B14BAE">
              <w:rPr>
                <w:sz w:val="22"/>
                <w:szCs w:val="22"/>
              </w:rPr>
              <w:t>2.</w:t>
            </w:r>
          </w:p>
        </w:tc>
        <w:tc>
          <w:tcPr>
            <w:tcW w:w="3840" w:type="dxa"/>
            <w:tcBorders>
              <w:top w:val="nil"/>
              <w:left w:val="single" w:sz="4" w:space="0" w:color="auto"/>
              <w:bottom w:val="nil"/>
              <w:right w:val="single" w:sz="4" w:space="0" w:color="auto"/>
            </w:tcBorders>
            <w:shd w:val="clear" w:color="auto" w:fill="auto"/>
          </w:tcPr>
          <w:p w:rsidR="005A2145" w:rsidRPr="00B14BAE" w:rsidRDefault="005A2145" w:rsidP="00985352">
            <w:pPr>
              <w:tabs>
                <w:tab w:val="left" w:pos="728"/>
              </w:tabs>
              <w:jc w:val="both"/>
              <w:rPr>
                <w:sz w:val="22"/>
                <w:szCs w:val="22"/>
              </w:rPr>
            </w:pPr>
            <w:r w:rsidRPr="00B14BAE">
              <w:rPr>
                <w:sz w:val="22"/>
                <w:szCs w:val="22"/>
              </w:rPr>
              <w:t xml:space="preserve">Tiền chi trả vốn góp cho các chủ sở hữu, mua lại cổ phiếu của doanh nghiệp </w:t>
            </w:r>
            <w:r w:rsidRPr="00B14BAE">
              <w:rPr>
                <w:rFonts w:hint="eastAsia"/>
                <w:sz w:val="22"/>
                <w:szCs w:val="22"/>
              </w:rPr>
              <w:t>đã</w:t>
            </w:r>
            <w:r w:rsidRPr="00B14BAE">
              <w:rPr>
                <w:sz w:val="22"/>
                <w:szCs w:val="22"/>
              </w:rPr>
              <w:t xml:space="preserve"> phát hành</w:t>
            </w:r>
          </w:p>
        </w:tc>
        <w:tc>
          <w:tcPr>
            <w:tcW w:w="600"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r w:rsidRPr="00B14BAE">
              <w:rPr>
                <w:sz w:val="22"/>
                <w:szCs w:val="22"/>
              </w:rPr>
              <w:t>32</w:t>
            </w:r>
          </w:p>
        </w:tc>
        <w:tc>
          <w:tcPr>
            <w:tcW w:w="72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p>
        </w:tc>
        <w:tc>
          <w:tcPr>
            <w:tcW w:w="180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r w:rsidRPr="00B14BAE">
              <w:rPr>
                <w:sz w:val="22"/>
                <w:szCs w:val="22"/>
              </w:rPr>
              <w:t>-</w:t>
            </w:r>
          </w:p>
        </w:tc>
        <w:tc>
          <w:tcPr>
            <w:tcW w:w="1800" w:type="dxa"/>
            <w:tcBorders>
              <w:top w:val="nil"/>
              <w:left w:val="nil"/>
              <w:bottom w:val="nil"/>
              <w:right w:val="double" w:sz="6" w:space="0" w:color="auto"/>
            </w:tcBorders>
            <w:shd w:val="clear" w:color="auto" w:fill="auto"/>
            <w:noWrap/>
          </w:tcPr>
          <w:p w:rsidR="005A2145" w:rsidRPr="00B14BAE" w:rsidRDefault="005A2145" w:rsidP="00985352">
            <w:pPr>
              <w:jc w:val="right"/>
              <w:rPr>
                <w:sz w:val="22"/>
                <w:szCs w:val="22"/>
              </w:rPr>
            </w:pPr>
            <w:r w:rsidRPr="00B14BAE">
              <w:rPr>
                <w:sz w:val="22"/>
                <w:szCs w:val="22"/>
              </w:rPr>
              <w:t>-</w:t>
            </w:r>
          </w:p>
        </w:tc>
      </w:tr>
      <w:tr w:rsidR="005A2145" w:rsidRPr="00B14BAE" w:rsidTr="00985352">
        <w:trPr>
          <w:trHeight w:val="300"/>
        </w:trPr>
        <w:tc>
          <w:tcPr>
            <w:tcW w:w="572" w:type="dxa"/>
            <w:tcBorders>
              <w:top w:val="nil"/>
              <w:left w:val="double" w:sz="6" w:space="0" w:color="auto"/>
              <w:bottom w:val="nil"/>
              <w:right w:val="single" w:sz="4" w:space="0" w:color="auto"/>
            </w:tcBorders>
          </w:tcPr>
          <w:p w:rsidR="005A2145" w:rsidRPr="00B14BAE" w:rsidRDefault="005A2145" w:rsidP="00985352">
            <w:pPr>
              <w:tabs>
                <w:tab w:val="left" w:pos="728"/>
              </w:tabs>
              <w:ind w:left="-109" w:right="-120"/>
              <w:jc w:val="center"/>
              <w:rPr>
                <w:sz w:val="22"/>
                <w:szCs w:val="22"/>
              </w:rPr>
            </w:pPr>
            <w:r w:rsidRPr="00B14BAE">
              <w:rPr>
                <w:sz w:val="22"/>
                <w:szCs w:val="22"/>
              </w:rPr>
              <w:t>3.</w:t>
            </w:r>
          </w:p>
        </w:tc>
        <w:tc>
          <w:tcPr>
            <w:tcW w:w="3840" w:type="dxa"/>
            <w:tcBorders>
              <w:top w:val="nil"/>
              <w:left w:val="single" w:sz="4" w:space="0" w:color="auto"/>
              <w:bottom w:val="nil"/>
              <w:right w:val="single" w:sz="4" w:space="0" w:color="auto"/>
            </w:tcBorders>
            <w:shd w:val="clear" w:color="auto" w:fill="auto"/>
          </w:tcPr>
          <w:p w:rsidR="005A2145" w:rsidRPr="00B14BAE" w:rsidRDefault="005A2145" w:rsidP="00985352">
            <w:pPr>
              <w:tabs>
                <w:tab w:val="left" w:pos="728"/>
              </w:tabs>
              <w:jc w:val="both"/>
              <w:rPr>
                <w:sz w:val="22"/>
                <w:szCs w:val="22"/>
              </w:rPr>
            </w:pPr>
            <w:r w:rsidRPr="00B14BAE">
              <w:rPr>
                <w:sz w:val="22"/>
                <w:szCs w:val="22"/>
              </w:rPr>
              <w:t xml:space="preserve">Tiền vay ngắn hạn, dài hạn nhận </w:t>
            </w:r>
            <w:r w:rsidRPr="00B14BAE">
              <w:rPr>
                <w:rFonts w:hint="eastAsia"/>
                <w:sz w:val="22"/>
                <w:szCs w:val="22"/>
              </w:rPr>
              <w:t>đư</w:t>
            </w:r>
            <w:r w:rsidRPr="00B14BAE">
              <w:rPr>
                <w:sz w:val="22"/>
                <w:szCs w:val="22"/>
              </w:rPr>
              <w:t>ợc</w:t>
            </w:r>
          </w:p>
        </w:tc>
        <w:tc>
          <w:tcPr>
            <w:tcW w:w="600"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r w:rsidRPr="00B14BAE">
              <w:rPr>
                <w:sz w:val="22"/>
                <w:szCs w:val="22"/>
              </w:rPr>
              <w:t>33</w:t>
            </w:r>
          </w:p>
        </w:tc>
        <w:tc>
          <w:tcPr>
            <w:tcW w:w="72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p>
        </w:tc>
        <w:tc>
          <w:tcPr>
            <w:tcW w:w="180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r w:rsidRPr="00B14BAE">
              <w:rPr>
                <w:sz w:val="22"/>
                <w:szCs w:val="22"/>
              </w:rPr>
              <w:t>41.209.886.669</w:t>
            </w:r>
          </w:p>
        </w:tc>
        <w:tc>
          <w:tcPr>
            <w:tcW w:w="1800" w:type="dxa"/>
            <w:tcBorders>
              <w:top w:val="nil"/>
              <w:left w:val="nil"/>
              <w:bottom w:val="nil"/>
              <w:right w:val="double" w:sz="6" w:space="0" w:color="auto"/>
            </w:tcBorders>
            <w:shd w:val="clear" w:color="auto" w:fill="auto"/>
            <w:noWrap/>
          </w:tcPr>
          <w:p w:rsidR="005A2145" w:rsidRPr="00B14BAE" w:rsidRDefault="005A2145" w:rsidP="00985352">
            <w:pPr>
              <w:jc w:val="right"/>
              <w:rPr>
                <w:sz w:val="22"/>
                <w:szCs w:val="22"/>
              </w:rPr>
            </w:pPr>
            <w:r w:rsidRPr="00B14BAE">
              <w:rPr>
                <w:sz w:val="22"/>
                <w:szCs w:val="22"/>
              </w:rPr>
              <w:t>86.327.724.208</w:t>
            </w:r>
          </w:p>
        </w:tc>
      </w:tr>
      <w:tr w:rsidR="005A2145" w:rsidRPr="00B14BAE" w:rsidTr="00985352">
        <w:trPr>
          <w:trHeight w:val="300"/>
        </w:trPr>
        <w:tc>
          <w:tcPr>
            <w:tcW w:w="572" w:type="dxa"/>
            <w:tcBorders>
              <w:top w:val="nil"/>
              <w:left w:val="double" w:sz="6" w:space="0" w:color="auto"/>
              <w:bottom w:val="nil"/>
              <w:right w:val="single" w:sz="4" w:space="0" w:color="auto"/>
            </w:tcBorders>
          </w:tcPr>
          <w:p w:rsidR="005A2145" w:rsidRPr="00B14BAE" w:rsidRDefault="005A2145" w:rsidP="00985352">
            <w:pPr>
              <w:tabs>
                <w:tab w:val="left" w:pos="728"/>
              </w:tabs>
              <w:ind w:left="-109" w:right="-120"/>
              <w:jc w:val="center"/>
              <w:rPr>
                <w:sz w:val="22"/>
                <w:szCs w:val="22"/>
              </w:rPr>
            </w:pPr>
            <w:r w:rsidRPr="00B14BAE">
              <w:rPr>
                <w:sz w:val="22"/>
                <w:szCs w:val="22"/>
              </w:rPr>
              <w:t>4.</w:t>
            </w:r>
          </w:p>
        </w:tc>
        <w:tc>
          <w:tcPr>
            <w:tcW w:w="3840" w:type="dxa"/>
            <w:tcBorders>
              <w:top w:val="nil"/>
              <w:left w:val="single" w:sz="4" w:space="0" w:color="auto"/>
              <w:bottom w:val="nil"/>
              <w:right w:val="single" w:sz="4" w:space="0" w:color="auto"/>
            </w:tcBorders>
            <w:shd w:val="clear" w:color="auto" w:fill="auto"/>
          </w:tcPr>
          <w:p w:rsidR="005A2145" w:rsidRPr="00B14BAE" w:rsidRDefault="005A2145" w:rsidP="00985352">
            <w:pPr>
              <w:tabs>
                <w:tab w:val="left" w:pos="728"/>
              </w:tabs>
              <w:jc w:val="both"/>
              <w:rPr>
                <w:sz w:val="22"/>
                <w:szCs w:val="22"/>
              </w:rPr>
            </w:pPr>
            <w:r w:rsidRPr="00B14BAE">
              <w:rPr>
                <w:sz w:val="22"/>
                <w:szCs w:val="22"/>
              </w:rPr>
              <w:t>Tiền chi trả nợ gốc vay</w:t>
            </w:r>
          </w:p>
        </w:tc>
        <w:tc>
          <w:tcPr>
            <w:tcW w:w="600"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r w:rsidRPr="00B14BAE">
              <w:rPr>
                <w:sz w:val="22"/>
                <w:szCs w:val="22"/>
              </w:rPr>
              <w:t>34</w:t>
            </w:r>
          </w:p>
        </w:tc>
        <w:tc>
          <w:tcPr>
            <w:tcW w:w="72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p>
        </w:tc>
        <w:tc>
          <w:tcPr>
            <w:tcW w:w="180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r w:rsidRPr="00B14BAE">
              <w:rPr>
                <w:sz w:val="22"/>
                <w:szCs w:val="22"/>
              </w:rPr>
              <w:t>(35.968.710.695)</w:t>
            </w:r>
          </w:p>
        </w:tc>
        <w:tc>
          <w:tcPr>
            <w:tcW w:w="1800" w:type="dxa"/>
            <w:tcBorders>
              <w:top w:val="nil"/>
              <w:left w:val="nil"/>
              <w:bottom w:val="nil"/>
              <w:right w:val="double" w:sz="6" w:space="0" w:color="auto"/>
            </w:tcBorders>
            <w:shd w:val="clear" w:color="auto" w:fill="auto"/>
            <w:noWrap/>
          </w:tcPr>
          <w:p w:rsidR="005A2145" w:rsidRPr="00B14BAE" w:rsidRDefault="005A2145" w:rsidP="00985352">
            <w:pPr>
              <w:jc w:val="right"/>
              <w:rPr>
                <w:sz w:val="22"/>
                <w:szCs w:val="22"/>
              </w:rPr>
            </w:pPr>
            <w:r w:rsidRPr="00B14BAE">
              <w:rPr>
                <w:sz w:val="22"/>
                <w:szCs w:val="22"/>
              </w:rPr>
              <w:t>(32.099.024.695)</w:t>
            </w:r>
          </w:p>
        </w:tc>
      </w:tr>
      <w:tr w:rsidR="005A2145" w:rsidRPr="00B14BAE" w:rsidTr="00985352">
        <w:trPr>
          <w:trHeight w:val="300"/>
        </w:trPr>
        <w:tc>
          <w:tcPr>
            <w:tcW w:w="572" w:type="dxa"/>
            <w:tcBorders>
              <w:top w:val="nil"/>
              <w:left w:val="double" w:sz="6" w:space="0" w:color="auto"/>
              <w:bottom w:val="nil"/>
              <w:right w:val="single" w:sz="4" w:space="0" w:color="auto"/>
            </w:tcBorders>
          </w:tcPr>
          <w:p w:rsidR="005A2145" w:rsidRPr="00B14BAE" w:rsidRDefault="005A2145" w:rsidP="00985352">
            <w:pPr>
              <w:tabs>
                <w:tab w:val="left" w:pos="728"/>
              </w:tabs>
              <w:ind w:left="-109" w:right="-120"/>
              <w:jc w:val="center"/>
              <w:rPr>
                <w:sz w:val="22"/>
                <w:szCs w:val="22"/>
              </w:rPr>
            </w:pPr>
            <w:r w:rsidRPr="00B14BAE">
              <w:rPr>
                <w:sz w:val="22"/>
                <w:szCs w:val="22"/>
              </w:rPr>
              <w:t>5.</w:t>
            </w:r>
          </w:p>
        </w:tc>
        <w:tc>
          <w:tcPr>
            <w:tcW w:w="3840" w:type="dxa"/>
            <w:tcBorders>
              <w:top w:val="nil"/>
              <w:left w:val="single" w:sz="4" w:space="0" w:color="auto"/>
              <w:bottom w:val="nil"/>
              <w:right w:val="single" w:sz="4" w:space="0" w:color="auto"/>
            </w:tcBorders>
            <w:shd w:val="clear" w:color="auto" w:fill="auto"/>
          </w:tcPr>
          <w:p w:rsidR="005A2145" w:rsidRPr="00B14BAE" w:rsidRDefault="005A2145" w:rsidP="00985352">
            <w:pPr>
              <w:tabs>
                <w:tab w:val="left" w:pos="728"/>
              </w:tabs>
              <w:jc w:val="both"/>
              <w:rPr>
                <w:sz w:val="22"/>
                <w:szCs w:val="22"/>
              </w:rPr>
            </w:pPr>
            <w:r w:rsidRPr="00B14BAE">
              <w:rPr>
                <w:sz w:val="22"/>
                <w:szCs w:val="22"/>
              </w:rPr>
              <w:t>Tiền chi trả nợ thuê tài chính</w:t>
            </w:r>
          </w:p>
        </w:tc>
        <w:tc>
          <w:tcPr>
            <w:tcW w:w="600"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r w:rsidRPr="00B14BAE">
              <w:rPr>
                <w:sz w:val="22"/>
                <w:szCs w:val="22"/>
              </w:rPr>
              <w:t>35</w:t>
            </w:r>
          </w:p>
        </w:tc>
        <w:tc>
          <w:tcPr>
            <w:tcW w:w="72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p>
        </w:tc>
        <w:tc>
          <w:tcPr>
            <w:tcW w:w="180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r w:rsidRPr="00B14BAE">
              <w:rPr>
                <w:sz w:val="22"/>
                <w:szCs w:val="22"/>
              </w:rPr>
              <w:t>-</w:t>
            </w:r>
          </w:p>
        </w:tc>
        <w:tc>
          <w:tcPr>
            <w:tcW w:w="1800" w:type="dxa"/>
            <w:tcBorders>
              <w:top w:val="nil"/>
              <w:left w:val="nil"/>
              <w:bottom w:val="nil"/>
              <w:right w:val="double" w:sz="6" w:space="0" w:color="auto"/>
            </w:tcBorders>
            <w:shd w:val="clear" w:color="auto" w:fill="auto"/>
            <w:noWrap/>
          </w:tcPr>
          <w:p w:rsidR="005A2145" w:rsidRPr="00B14BAE" w:rsidRDefault="005A2145" w:rsidP="00985352">
            <w:pPr>
              <w:jc w:val="right"/>
              <w:rPr>
                <w:sz w:val="22"/>
                <w:szCs w:val="22"/>
              </w:rPr>
            </w:pPr>
            <w:r w:rsidRPr="00B14BAE">
              <w:rPr>
                <w:sz w:val="22"/>
                <w:szCs w:val="22"/>
              </w:rPr>
              <w:t>-</w:t>
            </w:r>
          </w:p>
        </w:tc>
      </w:tr>
      <w:tr w:rsidR="005A2145" w:rsidRPr="00B14BAE" w:rsidTr="00985352">
        <w:trPr>
          <w:trHeight w:val="300"/>
        </w:trPr>
        <w:tc>
          <w:tcPr>
            <w:tcW w:w="572" w:type="dxa"/>
            <w:tcBorders>
              <w:top w:val="nil"/>
              <w:left w:val="double" w:sz="6" w:space="0" w:color="auto"/>
              <w:bottom w:val="nil"/>
              <w:right w:val="single" w:sz="4" w:space="0" w:color="auto"/>
            </w:tcBorders>
          </w:tcPr>
          <w:p w:rsidR="005A2145" w:rsidRPr="00B14BAE" w:rsidRDefault="005A2145" w:rsidP="00985352">
            <w:pPr>
              <w:tabs>
                <w:tab w:val="left" w:pos="728"/>
              </w:tabs>
              <w:ind w:left="-109" w:right="-120"/>
              <w:jc w:val="center"/>
              <w:rPr>
                <w:sz w:val="22"/>
                <w:szCs w:val="22"/>
              </w:rPr>
            </w:pPr>
            <w:r w:rsidRPr="00B14BAE">
              <w:rPr>
                <w:sz w:val="22"/>
                <w:szCs w:val="22"/>
              </w:rPr>
              <w:t>6.</w:t>
            </w:r>
          </w:p>
        </w:tc>
        <w:tc>
          <w:tcPr>
            <w:tcW w:w="3840" w:type="dxa"/>
            <w:tcBorders>
              <w:top w:val="nil"/>
              <w:left w:val="single" w:sz="4" w:space="0" w:color="auto"/>
              <w:bottom w:val="nil"/>
              <w:right w:val="single" w:sz="4" w:space="0" w:color="auto"/>
            </w:tcBorders>
            <w:shd w:val="clear" w:color="auto" w:fill="auto"/>
          </w:tcPr>
          <w:p w:rsidR="005A2145" w:rsidRPr="00B14BAE" w:rsidRDefault="005A2145" w:rsidP="00985352">
            <w:pPr>
              <w:tabs>
                <w:tab w:val="left" w:pos="728"/>
              </w:tabs>
              <w:jc w:val="both"/>
              <w:rPr>
                <w:sz w:val="22"/>
                <w:szCs w:val="22"/>
              </w:rPr>
            </w:pPr>
            <w:r w:rsidRPr="00B14BAE">
              <w:rPr>
                <w:sz w:val="22"/>
                <w:szCs w:val="22"/>
              </w:rPr>
              <w:t xml:space="preserve">Cổ tức, lợi nhuận </w:t>
            </w:r>
            <w:r w:rsidRPr="00B14BAE">
              <w:rPr>
                <w:rFonts w:hint="eastAsia"/>
                <w:sz w:val="22"/>
                <w:szCs w:val="22"/>
              </w:rPr>
              <w:t>đã</w:t>
            </w:r>
            <w:r w:rsidRPr="00B14BAE">
              <w:rPr>
                <w:sz w:val="22"/>
                <w:szCs w:val="22"/>
              </w:rPr>
              <w:t xml:space="preserve"> trả cho chủ sở hữu</w:t>
            </w:r>
          </w:p>
        </w:tc>
        <w:tc>
          <w:tcPr>
            <w:tcW w:w="600"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r w:rsidRPr="00B14BAE">
              <w:rPr>
                <w:sz w:val="22"/>
                <w:szCs w:val="22"/>
              </w:rPr>
              <w:t>36</w:t>
            </w:r>
          </w:p>
        </w:tc>
        <w:tc>
          <w:tcPr>
            <w:tcW w:w="72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p>
        </w:tc>
        <w:tc>
          <w:tcPr>
            <w:tcW w:w="180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r w:rsidRPr="00B14BAE">
              <w:rPr>
                <w:sz w:val="22"/>
                <w:szCs w:val="22"/>
              </w:rPr>
              <w:t>213.545.000</w:t>
            </w:r>
          </w:p>
        </w:tc>
        <w:tc>
          <w:tcPr>
            <w:tcW w:w="1800" w:type="dxa"/>
            <w:tcBorders>
              <w:top w:val="nil"/>
              <w:left w:val="nil"/>
              <w:bottom w:val="nil"/>
              <w:right w:val="double" w:sz="6" w:space="0" w:color="auto"/>
            </w:tcBorders>
            <w:shd w:val="clear" w:color="auto" w:fill="auto"/>
            <w:noWrap/>
          </w:tcPr>
          <w:p w:rsidR="005A2145" w:rsidRPr="00B14BAE" w:rsidRDefault="005A2145" w:rsidP="00985352">
            <w:pPr>
              <w:jc w:val="right"/>
              <w:rPr>
                <w:sz w:val="22"/>
                <w:szCs w:val="22"/>
              </w:rPr>
            </w:pPr>
            <w:r w:rsidRPr="00B14BAE">
              <w:rPr>
                <w:sz w:val="22"/>
                <w:szCs w:val="22"/>
              </w:rPr>
              <w:t>(3.193.858.300)</w:t>
            </w:r>
          </w:p>
        </w:tc>
      </w:tr>
      <w:tr w:rsidR="005A2145" w:rsidRPr="00B14BAE" w:rsidTr="00985352">
        <w:trPr>
          <w:trHeight w:val="300"/>
        </w:trPr>
        <w:tc>
          <w:tcPr>
            <w:tcW w:w="572" w:type="dxa"/>
            <w:tcBorders>
              <w:top w:val="nil"/>
              <w:left w:val="double" w:sz="6" w:space="0" w:color="auto"/>
              <w:bottom w:val="nil"/>
              <w:right w:val="single" w:sz="4" w:space="0" w:color="auto"/>
            </w:tcBorders>
          </w:tcPr>
          <w:p w:rsidR="005A2145" w:rsidRPr="00B14BAE" w:rsidRDefault="005A2145" w:rsidP="00985352">
            <w:pPr>
              <w:tabs>
                <w:tab w:val="left" w:pos="728"/>
              </w:tabs>
              <w:ind w:left="-109" w:right="-120"/>
              <w:jc w:val="center"/>
              <w:rPr>
                <w:b/>
                <w:i/>
                <w:sz w:val="22"/>
                <w:szCs w:val="22"/>
              </w:rPr>
            </w:pPr>
          </w:p>
        </w:tc>
        <w:tc>
          <w:tcPr>
            <w:tcW w:w="3840" w:type="dxa"/>
            <w:tcBorders>
              <w:top w:val="nil"/>
              <w:left w:val="single" w:sz="4" w:space="0" w:color="auto"/>
              <w:bottom w:val="nil"/>
              <w:right w:val="single" w:sz="4" w:space="0" w:color="auto"/>
            </w:tcBorders>
            <w:shd w:val="clear" w:color="auto" w:fill="auto"/>
          </w:tcPr>
          <w:p w:rsidR="005A2145" w:rsidRPr="00B14BAE" w:rsidRDefault="005A2145" w:rsidP="00985352">
            <w:pPr>
              <w:tabs>
                <w:tab w:val="left" w:pos="728"/>
              </w:tabs>
              <w:jc w:val="both"/>
              <w:rPr>
                <w:b/>
                <w:i/>
                <w:sz w:val="22"/>
                <w:szCs w:val="22"/>
              </w:rPr>
            </w:pPr>
            <w:r w:rsidRPr="00B14BAE">
              <w:rPr>
                <w:b/>
                <w:i/>
                <w:sz w:val="22"/>
                <w:szCs w:val="22"/>
              </w:rPr>
              <w:t>L</w:t>
            </w:r>
            <w:r w:rsidRPr="00B14BAE">
              <w:rPr>
                <w:rFonts w:hint="eastAsia"/>
                <w:b/>
                <w:i/>
                <w:sz w:val="22"/>
                <w:szCs w:val="22"/>
              </w:rPr>
              <w:t>ư</w:t>
            </w:r>
            <w:r w:rsidRPr="00B14BAE">
              <w:rPr>
                <w:b/>
                <w:i/>
                <w:sz w:val="22"/>
                <w:szCs w:val="22"/>
              </w:rPr>
              <w:t xml:space="preserve">u chuyển tiền thuần từ hoạt </w:t>
            </w:r>
            <w:r w:rsidRPr="00B14BAE">
              <w:rPr>
                <w:rFonts w:hint="eastAsia"/>
                <w:b/>
                <w:i/>
                <w:sz w:val="22"/>
                <w:szCs w:val="22"/>
              </w:rPr>
              <w:t>đ</w:t>
            </w:r>
            <w:r w:rsidRPr="00B14BAE">
              <w:rPr>
                <w:b/>
                <w:i/>
                <w:sz w:val="22"/>
                <w:szCs w:val="22"/>
              </w:rPr>
              <w:t>ộng tài chính</w:t>
            </w:r>
          </w:p>
        </w:tc>
        <w:tc>
          <w:tcPr>
            <w:tcW w:w="600" w:type="dxa"/>
            <w:tcBorders>
              <w:top w:val="nil"/>
              <w:left w:val="nil"/>
              <w:bottom w:val="nil"/>
              <w:right w:val="single" w:sz="4" w:space="0" w:color="auto"/>
            </w:tcBorders>
            <w:shd w:val="clear" w:color="auto" w:fill="auto"/>
            <w:noWrap/>
          </w:tcPr>
          <w:p w:rsidR="005A2145" w:rsidRPr="00B14BAE" w:rsidRDefault="005A2145" w:rsidP="00985352">
            <w:pPr>
              <w:jc w:val="center"/>
              <w:rPr>
                <w:b/>
                <w:i/>
                <w:sz w:val="22"/>
                <w:szCs w:val="22"/>
              </w:rPr>
            </w:pPr>
            <w:r w:rsidRPr="00B14BAE">
              <w:rPr>
                <w:b/>
                <w:i/>
                <w:sz w:val="22"/>
                <w:szCs w:val="22"/>
              </w:rPr>
              <w:t>40</w:t>
            </w:r>
          </w:p>
        </w:tc>
        <w:tc>
          <w:tcPr>
            <w:tcW w:w="720" w:type="dxa"/>
            <w:tcBorders>
              <w:top w:val="nil"/>
              <w:left w:val="nil"/>
              <w:bottom w:val="nil"/>
              <w:right w:val="single" w:sz="4" w:space="0" w:color="auto"/>
            </w:tcBorders>
            <w:shd w:val="clear" w:color="auto" w:fill="auto"/>
            <w:noWrap/>
          </w:tcPr>
          <w:p w:rsidR="005A2145" w:rsidRPr="00B14BAE" w:rsidRDefault="005A2145" w:rsidP="00985352">
            <w:pPr>
              <w:jc w:val="right"/>
              <w:rPr>
                <w:b/>
                <w:i/>
                <w:sz w:val="22"/>
                <w:szCs w:val="22"/>
              </w:rPr>
            </w:pPr>
          </w:p>
        </w:tc>
        <w:tc>
          <w:tcPr>
            <w:tcW w:w="1800" w:type="dxa"/>
            <w:tcBorders>
              <w:top w:val="nil"/>
              <w:left w:val="nil"/>
              <w:bottom w:val="nil"/>
              <w:right w:val="single" w:sz="4" w:space="0" w:color="auto"/>
            </w:tcBorders>
            <w:shd w:val="clear" w:color="auto" w:fill="auto"/>
            <w:noWrap/>
          </w:tcPr>
          <w:p w:rsidR="005A2145" w:rsidRPr="00B14BAE" w:rsidRDefault="005A2145" w:rsidP="00985352">
            <w:pPr>
              <w:jc w:val="right"/>
              <w:rPr>
                <w:b/>
                <w:bCs/>
                <w:i/>
                <w:iCs/>
                <w:sz w:val="22"/>
                <w:szCs w:val="22"/>
              </w:rPr>
            </w:pPr>
            <w:r w:rsidRPr="00B14BAE">
              <w:rPr>
                <w:b/>
                <w:bCs/>
                <w:i/>
                <w:iCs/>
                <w:sz w:val="22"/>
                <w:szCs w:val="22"/>
              </w:rPr>
              <w:t>5.454.720.974</w:t>
            </w:r>
          </w:p>
        </w:tc>
        <w:tc>
          <w:tcPr>
            <w:tcW w:w="1800" w:type="dxa"/>
            <w:tcBorders>
              <w:top w:val="nil"/>
              <w:left w:val="nil"/>
              <w:bottom w:val="nil"/>
              <w:right w:val="double" w:sz="6" w:space="0" w:color="auto"/>
            </w:tcBorders>
            <w:shd w:val="clear" w:color="auto" w:fill="auto"/>
            <w:noWrap/>
          </w:tcPr>
          <w:p w:rsidR="005A2145" w:rsidRPr="00B14BAE" w:rsidRDefault="005A2145" w:rsidP="00985352">
            <w:pPr>
              <w:jc w:val="right"/>
              <w:rPr>
                <w:b/>
                <w:bCs/>
                <w:i/>
                <w:iCs/>
                <w:sz w:val="22"/>
                <w:szCs w:val="22"/>
              </w:rPr>
            </w:pPr>
            <w:r w:rsidRPr="00B14BAE">
              <w:rPr>
                <w:b/>
                <w:bCs/>
                <w:i/>
                <w:iCs/>
                <w:sz w:val="22"/>
                <w:szCs w:val="22"/>
              </w:rPr>
              <w:t>51.034.841.213</w:t>
            </w:r>
          </w:p>
        </w:tc>
      </w:tr>
      <w:tr w:rsidR="005A2145" w:rsidRPr="00B14BAE" w:rsidTr="00985352">
        <w:trPr>
          <w:trHeight w:val="338"/>
        </w:trPr>
        <w:tc>
          <w:tcPr>
            <w:tcW w:w="572" w:type="dxa"/>
            <w:tcBorders>
              <w:top w:val="nil"/>
              <w:left w:val="double" w:sz="6" w:space="0" w:color="auto"/>
              <w:bottom w:val="nil"/>
              <w:right w:val="single" w:sz="4" w:space="0" w:color="auto"/>
            </w:tcBorders>
          </w:tcPr>
          <w:p w:rsidR="005A2145" w:rsidRPr="00B14BAE" w:rsidRDefault="005A2145" w:rsidP="00985352">
            <w:pPr>
              <w:ind w:left="-109" w:right="-120"/>
              <w:jc w:val="center"/>
              <w:rPr>
                <w:sz w:val="22"/>
                <w:szCs w:val="22"/>
              </w:rPr>
            </w:pPr>
          </w:p>
        </w:tc>
        <w:tc>
          <w:tcPr>
            <w:tcW w:w="3840" w:type="dxa"/>
            <w:tcBorders>
              <w:top w:val="nil"/>
              <w:left w:val="single" w:sz="4" w:space="0" w:color="auto"/>
              <w:bottom w:val="nil"/>
              <w:right w:val="single" w:sz="4" w:space="0" w:color="auto"/>
            </w:tcBorders>
            <w:shd w:val="clear" w:color="auto" w:fill="auto"/>
          </w:tcPr>
          <w:p w:rsidR="005A2145" w:rsidRPr="00B14BAE" w:rsidRDefault="005A2145" w:rsidP="00985352">
            <w:pPr>
              <w:ind w:left="464" w:hanging="464"/>
              <w:jc w:val="both"/>
              <w:rPr>
                <w:sz w:val="22"/>
                <w:szCs w:val="22"/>
              </w:rPr>
            </w:pPr>
          </w:p>
        </w:tc>
        <w:tc>
          <w:tcPr>
            <w:tcW w:w="600"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p>
        </w:tc>
        <w:tc>
          <w:tcPr>
            <w:tcW w:w="72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p>
        </w:tc>
        <w:tc>
          <w:tcPr>
            <w:tcW w:w="1800" w:type="dxa"/>
            <w:tcBorders>
              <w:top w:val="nil"/>
              <w:left w:val="nil"/>
              <w:bottom w:val="nil"/>
              <w:right w:val="single" w:sz="4" w:space="0" w:color="auto"/>
            </w:tcBorders>
            <w:shd w:val="clear" w:color="auto" w:fill="auto"/>
            <w:noWrap/>
          </w:tcPr>
          <w:p w:rsidR="005A2145" w:rsidRPr="00B14BAE" w:rsidRDefault="005A2145" w:rsidP="00985352">
            <w:pPr>
              <w:jc w:val="right"/>
              <w:rPr>
                <w:b/>
                <w:bCs/>
                <w:i/>
                <w:iCs/>
                <w:sz w:val="22"/>
                <w:szCs w:val="22"/>
              </w:rPr>
            </w:pPr>
          </w:p>
        </w:tc>
        <w:tc>
          <w:tcPr>
            <w:tcW w:w="1800" w:type="dxa"/>
            <w:tcBorders>
              <w:top w:val="nil"/>
              <w:left w:val="nil"/>
              <w:bottom w:val="nil"/>
              <w:right w:val="double" w:sz="6" w:space="0" w:color="auto"/>
            </w:tcBorders>
            <w:shd w:val="clear" w:color="auto" w:fill="auto"/>
            <w:noWrap/>
          </w:tcPr>
          <w:p w:rsidR="005A2145" w:rsidRPr="00B14BAE" w:rsidRDefault="005A2145" w:rsidP="00985352">
            <w:pPr>
              <w:jc w:val="right"/>
              <w:rPr>
                <w:b/>
                <w:bCs/>
                <w:i/>
                <w:iCs/>
                <w:sz w:val="22"/>
                <w:szCs w:val="22"/>
              </w:rPr>
            </w:pPr>
          </w:p>
        </w:tc>
      </w:tr>
      <w:tr w:rsidR="005A2145" w:rsidRPr="00B14BAE" w:rsidTr="00985352">
        <w:trPr>
          <w:trHeight w:val="323"/>
        </w:trPr>
        <w:tc>
          <w:tcPr>
            <w:tcW w:w="572" w:type="dxa"/>
            <w:tcBorders>
              <w:top w:val="nil"/>
              <w:left w:val="double" w:sz="6" w:space="0" w:color="auto"/>
              <w:bottom w:val="nil"/>
              <w:right w:val="single" w:sz="4" w:space="0" w:color="auto"/>
            </w:tcBorders>
          </w:tcPr>
          <w:p w:rsidR="005A2145" w:rsidRPr="00B14BAE" w:rsidRDefault="005A2145" w:rsidP="00985352">
            <w:pPr>
              <w:ind w:left="-109" w:right="-120"/>
              <w:jc w:val="center"/>
              <w:rPr>
                <w:b/>
                <w:sz w:val="22"/>
                <w:szCs w:val="22"/>
              </w:rPr>
            </w:pPr>
          </w:p>
        </w:tc>
        <w:tc>
          <w:tcPr>
            <w:tcW w:w="3840" w:type="dxa"/>
            <w:tcBorders>
              <w:top w:val="nil"/>
              <w:left w:val="single" w:sz="4" w:space="0" w:color="auto"/>
              <w:bottom w:val="nil"/>
              <w:right w:val="single" w:sz="4" w:space="0" w:color="auto"/>
            </w:tcBorders>
            <w:shd w:val="clear" w:color="auto" w:fill="auto"/>
          </w:tcPr>
          <w:p w:rsidR="005A2145" w:rsidRPr="00B14BAE" w:rsidRDefault="005A2145" w:rsidP="00985352">
            <w:pPr>
              <w:ind w:left="464" w:hanging="464"/>
              <w:jc w:val="both"/>
              <w:rPr>
                <w:b/>
                <w:sz w:val="22"/>
                <w:szCs w:val="22"/>
              </w:rPr>
            </w:pPr>
            <w:r w:rsidRPr="00B14BAE">
              <w:rPr>
                <w:b/>
                <w:sz w:val="22"/>
                <w:szCs w:val="22"/>
              </w:rPr>
              <w:t>L</w:t>
            </w:r>
            <w:r w:rsidRPr="00B14BAE">
              <w:rPr>
                <w:rFonts w:hint="eastAsia"/>
                <w:b/>
                <w:sz w:val="22"/>
                <w:szCs w:val="22"/>
              </w:rPr>
              <w:t>ư</w:t>
            </w:r>
            <w:r w:rsidRPr="00B14BAE">
              <w:rPr>
                <w:b/>
                <w:sz w:val="22"/>
                <w:szCs w:val="22"/>
              </w:rPr>
              <w:t>u chuyển tiền thuần trong năm</w:t>
            </w:r>
          </w:p>
        </w:tc>
        <w:tc>
          <w:tcPr>
            <w:tcW w:w="600" w:type="dxa"/>
            <w:tcBorders>
              <w:top w:val="nil"/>
              <w:left w:val="nil"/>
              <w:bottom w:val="nil"/>
              <w:right w:val="single" w:sz="4" w:space="0" w:color="auto"/>
            </w:tcBorders>
            <w:shd w:val="clear" w:color="auto" w:fill="auto"/>
            <w:noWrap/>
          </w:tcPr>
          <w:p w:rsidR="005A2145" w:rsidRPr="00B14BAE" w:rsidRDefault="005A2145" w:rsidP="00985352">
            <w:pPr>
              <w:jc w:val="center"/>
              <w:rPr>
                <w:b/>
                <w:sz w:val="22"/>
                <w:szCs w:val="22"/>
              </w:rPr>
            </w:pPr>
            <w:r w:rsidRPr="00B14BAE">
              <w:rPr>
                <w:b/>
                <w:sz w:val="22"/>
                <w:szCs w:val="22"/>
              </w:rPr>
              <w:t>50</w:t>
            </w:r>
          </w:p>
        </w:tc>
        <w:tc>
          <w:tcPr>
            <w:tcW w:w="720" w:type="dxa"/>
            <w:tcBorders>
              <w:top w:val="nil"/>
              <w:left w:val="nil"/>
              <w:bottom w:val="nil"/>
              <w:right w:val="single" w:sz="4" w:space="0" w:color="auto"/>
            </w:tcBorders>
            <w:shd w:val="clear" w:color="auto" w:fill="auto"/>
            <w:noWrap/>
          </w:tcPr>
          <w:p w:rsidR="005A2145" w:rsidRPr="00B14BAE" w:rsidRDefault="005A2145" w:rsidP="00985352">
            <w:pPr>
              <w:jc w:val="right"/>
              <w:rPr>
                <w:b/>
                <w:sz w:val="22"/>
                <w:szCs w:val="22"/>
              </w:rPr>
            </w:pPr>
          </w:p>
        </w:tc>
        <w:tc>
          <w:tcPr>
            <w:tcW w:w="1800" w:type="dxa"/>
            <w:tcBorders>
              <w:top w:val="nil"/>
              <w:left w:val="nil"/>
              <w:bottom w:val="nil"/>
              <w:right w:val="single" w:sz="4" w:space="0" w:color="auto"/>
            </w:tcBorders>
            <w:shd w:val="clear" w:color="auto" w:fill="auto"/>
            <w:noWrap/>
          </w:tcPr>
          <w:p w:rsidR="005A2145" w:rsidRPr="00B14BAE" w:rsidRDefault="005A2145" w:rsidP="00985352">
            <w:pPr>
              <w:jc w:val="right"/>
              <w:rPr>
                <w:b/>
                <w:bCs/>
                <w:sz w:val="22"/>
                <w:szCs w:val="22"/>
              </w:rPr>
            </w:pPr>
            <w:r w:rsidRPr="00B14BAE">
              <w:rPr>
                <w:b/>
                <w:bCs/>
                <w:sz w:val="22"/>
                <w:szCs w:val="22"/>
              </w:rPr>
              <w:t>(17.242.237.760)</w:t>
            </w:r>
          </w:p>
        </w:tc>
        <w:tc>
          <w:tcPr>
            <w:tcW w:w="1800" w:type="dxa"/>
            <w:tcBorders>
              <w:top w:val="nil"/>
              <w:left w:val="nil"/>
              <w:bottom w:val="nil"/>
              <w:right w:val="double" w:sz="6" w:space="0" w:color="auto"/>
            </w:tcBorders>
            <w:shd w:val="clear" w:color="auto" w:fill="auto"/>
            <w:noWrap/>
          </w:tcPr>
          <w:p w:rsidR="005A2145" w:rsidRPr="00B14BAE" w:rsidRDefault="005A2145" w:rsidP="00985352">
            <w:pPr>
              <w:jc w:val="right"/>
              <w:rPr>
                <w:b/>
                <w:bCs/>
                <w:sz w:val="22"/>
                <w:szCs w:val="22"/>
              </w:rPr>
            </w:pPr>
            <w:r w:rsidRPr="00B14BAE">
              <w:rPr>
                <w:b/>
                <w:bCs/>
                <w:sz w:val="22"/>
                <w:szCs w:val="22"/>
              </w:rPr>
              <w:t>8.877.749.077</w:t>
            </w:r>
          </w:p>
        </w:tc>
      </w:tr>
      <w:tr w:rsidR="005A2145" w:rsidRPr="00B14BAE" w:rsidTr="00985352">
        <w:trPr>
          <w:trHeight w:val="300"/>
        </w:trPr>
        <w:tc>
          <w:tcPr>
            <w:tcW w:w="572" w:type="dxa"/>
            <w:tcBorders>
              <w:top w:val="nil"/>
              <w:left w:val="double" w:sz="6" w:space="0" w:color="auto"/>
              <w:bottom w:val="nil"/>
              <w:right w:val="single" w:sz="4" w:space="0" w:color="auto"/>
            </w:tcBorders>
          </w:tcPr>
          <w:p w:rsidR="005A2145" w:rsidRPr="00B14BAE" w:rsidRDefault="005A2145" w:rsidP="00985352">
            <w:pPr>
              <w:ind w:left="-109" w:right="-120"/>
              <w:jc w:val="center"/>
              <w:rPr>
                <w:sz w:val="22"/>
                <w:szCs w:val="22"/>
              </w:rPr>
            </w:pPr>
          </w:p>
        </w:tc>
        <w:tc>
          <w:tcPr>
            <w:tcW w:w="3840" w:type="dxa"/>
            <w:tcBorders>
              <w:top w:val="nil"/>
              <w:left w:val="single" w:sz="4" w:space="0" w:color="auto"/>
              <w:bottom w:val="nil"/>
              <w:right w:val="single" w:sz="4" w:space="0" w:color="auto"/>
            </w:tcBorders>
            <w:shd w:val="clear" w:color="auto" w:fill="auto"/>
          </w:tcPr>
          <w:p w:rsidR="005A2145" w:rsidRPr="00B14BAE" w:rsidRDefault="005A2145" w:rsidP="00985352">
            <w:pPr>
              <w:ind w:left="464" w:hanging="464"/>
              <w:jc w:val="both"/>
              <w:rPr>
                <w:sz w:val="22"/>
                <w:szCs w:val="22"/>
              </w:rPr>
            </w:pPr>
          </w:p>
        </w:tc>
        <w:tc>
          <w:tcPr>
            <w:tcW w:w="600"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p>
        </w:tc>
        <w:tc>
          <w:tcPr>
            <w:tcW w:w="72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p>
        </w:tc>
        <w:tc>
          <w:tcPr>
            <w:tcW w:w="180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p>
        </w:tc>
        <w:tc>
          <w:tcPr>
            <w:tcW w:w="1800" w:type="dxa"/>
            <w:tcBorders>
              <w:top w:val="nil"/>
              <w:left w:val="nil"/>
              <w:bottom w:val="nil"/>
              <w:right w:val="double" w:sz="6" w:space="0" w:color="auto"/>
            </w:tcBorders>
            <w:shd w:val="clear" w:color="auto" w:fill="auto"/>
            <w:noWrap/>
          </w:tcPr>
          <w:p w:rsidR="005A2145" w:rsidRPr="00B14BAE" w:rsidRDefault="005A2145" w:rsidP="00985352">
            <w:pPr>
              <w:jc w:val="right"/>
              <w:rPr>
                <w:sz w:val="22"/>
                <w:szCs w:val="22"/>
              </w:rPr>
            </w:pPr>
          </w:p>
        </w:tc>
      </w:tr>
      <w:tr w:rsidR="005A2145" w:rsidRPr="00B14BAE" w:rsidTr="00985352">
        <w:trPr>
          <w:trHeight w:val="379"/>
        </w:trPr>
        <w:tc>
          <w:tcPr>
            <w:tcW w:w="572" w:type="dxa"/>
            <w:tcBorders>
              <w:top w:val="nil"/>
              <w:left w:val="double" w:sz="6" w:space="0" w:color="auto"/>
              <w:bottom w:val="nil"/>
              <w:right w:val="single" w:sz="4" w:space="0" w:color="auto"/>
            </w:tcBorders>
          </w:tcPr>
          <w:p w:rsidR="005A2145" w:rsidRPr="00B14BAE" w:rsidRDefault="005A2145" w:rsidP="00985352">
            <w:pPr>
              <w:ind w:left="-109" w:right="-120"/>
              <w:jc w:val="center"/>
              <w:rPr>
                <w:b/>
                <w:sz w:val="22"/>
                <w:szCs w:val="22"/>
              </w:rPr>
            </w:pPr>
          </w:p>
        </w:tc>
        <w:tc>
          <w:tcPr>
            <w:tcW w:w="3840" w:type="dxa"/>
            <w:tcBorders>
              <w:top w:val="nil"/>
              <w:left w:val="single" w:sz="4" w:space="0" w:color="auto"/>
              <w:bottom w:val="nil"/>
              <w:right w:val="single" w:sz="4" w:space="0" w:color="auto"/>
            </w:tcBorders>
            <w:shd w:val="clear" w:color="auto" w:fill="auto"/>
          </w:tcPr>
          <w:p w:rsidR="005A2145" w:rsidRPr="00B14BAE" w:rsidRDefault="005A2145" w:rsidP="00985352">
            <w:pPr>
              <w:jc w:val="both"/>
              <w:rPr>
                <w:b/>
                <w:sz w:val="22"/>
                <w:szCs w:val="22"/>
              </w:rPr>
            </w:pPr>
            <w:r w:rsidRPr="00B14BAE">
              <w:rPr>
                <w:b/>
                <w:sz w:val="22"/>
                <w:szCs w:val="22"/>
              </w:rPr>
              <w:t>Tiền và t</w:t>
            </w:r>
            <w:r w:rsidRPr="00B14BAE">
              <w:rPr>
                <w:rFonts w:hint="eastAsia"/>
                <w:b/>
                <w:sz w:val="22"/>
                <w:szCs w:val="22"/>
              </w:rPr>
              <w:t>ươ</w:t>
            </w:r>
            <w:r w:rsidRPr="00B14BAE">
              <w:rPr>
                <w:b/>
                <w:sz w:val="22"/>
                <w:szCs w:val="22"/>
              </w:rPr>
              <w:t xml:space="preserve">ng </w:t>
            </w:r>
            <w:r w:rsidRPr="00B14BAE">
              <w:rPr>
                <w:rFonts w:hint="eastAsia"/>
                <w:b/>
                <w:sz w:val="22"/>
                <w:szCs w:val="22"/>
              </w:rPr>
              <w:t>đươ</w:t>
            </w:r>
            <w:r w:rsidRPr="00B14BAE">
              <w:rPr>
                <w:b/>
                <w:sz w:val="22"/>
                <w:szCs w:val="22"/>
              </w:rPr>
              <w:t xml:space="preserve">ng tiền </w:t>
            </w:r>
            <w:r w:rsidRPr="00B14BAE">
              <w:rPr>
                <w:rFonts w:hint="eastAsia"/>
                <w:b/>
                <w:sz w:val="22"/>
                <w:szCs w:val="22"/>
              </w:rPr>
              <w:t>đ</w:t>
            </w:r>
            <w:r w:rsidRPr="00B14BAE">
              <w:rPr>
                <w:b/>
                <w:sz w:val="22"/>
                <w:szCs w:val="22"/>
              </w:rPr>
              <w:t>ầu năm</w:t>
            </w:r>
          </w:p>
        </w:tc>
        <w:tc>
          <w:tcPr>
            <w:tcW w:w="600" w:type="dxa"/>
            <w:tcBorders>
              <w:top w:val="nil"/>
              <w:left w:val="nil"/>
              <w:bottom w:val="nil"/>
              <w:right w:val="single" w:sz="4" w:space="0" w:color="auto"/>
            </w:tcBorders>
            <w:shd w:val="clear" w:color="auto" w:fill="auto"/>
            <w:noWrap/>
          </w:tcPr>
          <w:p w:rsidR="005A2145" w:rsidRPr="00B14BAE" w:rsidRDefault="005A2145" w:rsidP="00985352">
            <w:pPr>
              <w:jc w:val="center"/>
              <w:rPr>
                <w:b/>
                <w:bCs/>
                <w:sz w:val="22"/>
                <w:szCs w:val="22"/>
              </w:rPr>
            </w:pPr>
            <w:r w:rsidRPr="00B14BAE">
              <w:rPr>
                <w:b/>
                <w:bCs/>
                <w:sz w:val="22"/>
                <w:szCs w:val="22"/>
              </w:rPr>
              <w:t>60</w:t>
            </w:r>
          </w:p>
        </w:tc>
        <w:tc>
          <w:tcPr>
            <w:tcW w:w="720" w:type="dxa"/>
            <w:tcBorders>
              <w:top w:val="nil"/>
              <w:left w:val="nil"/>
              <w:bottom w:val="nil"/>
              <w:right w:val="single" w:sz="4" w:space="0" w:color="auto"/>
            </w:tcBorders>
            <w:shd w:val="clear" w:color="auto" w:fill="auto"/>
            <w:noWrap/>
          </w:tcPr>
          <w:p w:rsidR="005A2145" w:rsidRPr="00B14BAE" w:rsidRDefault="005A2145" w:rsidP="00985352">
            <w:pPr>
              <w:jc w:val="right"/>
              <w:rPr>
                <w:b/>
                <w:sz w:val="22"/>
                <w:szCs w:val="22"/>
              </w:rPr>
            </w:pPr>
          </w:p>
        </w:tc>
        <w:tc>
          <w:tcPr>
            <w:tcW w:w="1800" w:type="dxa"/>
            <w:tcBorders>
              <w:top w:val="nil"/>
              <w:left w:val="nil"/>
              <w:bottom w:val="nil"/>
              <w:right w:val="single" w:sz="4" w:space="0" w:color="auto"/>
            </w:tcBorders>
            <w:shd w:val="clear" w:color="auto" w:fill="auto"/>
            <w:noWrap/>
          </w:tcPr>
          <w:p w:rsidR="005A2145" w:rsidRPr="00B14BAE" w:rsidRDefault="005A2145" w:rsidP="00985352">
            <w:pPr>
              <w:jc w:val="right"/>
              <w:rPr>
                <w:b/>
                <w:bCs/>
                <w:sz w:val="22"/>
                <w:szCs w:val="22"/>
              </w:rPr>
            </w:pPr>
            <w:r w:rsidRPr="00B14BAE">
              <w:rPr>
                <w:b/>
                <w:bCs/>
                <w:sz w:val="22"/>
                <w:szCs w:val="22"/>
              </w:rPr>
              <w:t>18.445.692.975</w:t>
            </w:r>
          </w:p>
        </w:tc>
        <w:tc>
          <w:tcPr>
            <w:tcW w:w="1800" w:type="dxa"/>
            <w:tcBorders>
              <w:top w:val="nil"/>
              <w:left w:val="nil"/>
              <w:bottom w:val="nil"/>
              <w:right w:val="double" w:sz="6" w:space="0" w:color="auto"/>
            </w:tcBorders>
            <w:shd w:val="clear" w:color="auto" w:fill="auto"/>
            <w:noWrap/>
          </w:tcPr>
          <w:p w:rsidR="005A2145" w:rsidRPr="00B14BAE" w:rsidRDefault="005A2145" w:rsidP="00985352">
            <w:pPr>
              <w:jc w:val="right"/>
              <w:rPr>
                <w:b/>
                <w:bCs/>
                <w:sz w:val="22"/>
                <w:szCs w:val="22"/>
              </w:rPr>
            </w:pPr>
            <w:r w:rsidRPr="00B14BAE">
              <w:rPr>
                <w:b/>
                <w:bCs/>
                <w:sz w:val="22"/>
                <w:szCs w:val="22"/>
              </w:rPr>
              <w:t>9.567.943.898</w:t>
            </w:r>
          </w:p>
        </w:tc>
      </w:tr>
      <w:tr w:rsidR="005A2145" w:rsidRPr="00B14BAE" w:rsidTr="00985352">
        <w:trPr>
          <w:trHeight w:val="281"/>
        </w:trPr>
        <w:tc>
          <w:tcPr>
            <w:tcW w:w="572" w:type="dxa"/>
            <w:tcBorders>
              <w:top w:val="nil"/>
              <w:left w:val="double" w:sz="6" w:space="0" w:color="auto"/>
              <w:bottom w:val="nil"/>
              <w:right w:val="single" w:sz="4" w:space="0" w:color="auto"/>
            </w:tcBorders>
          </w:tcPr>
          <w:p w:rsidR="005A2145" w:rsidRPr="00B14BAE" w:rsidRDefault="005A2145" w:rsidP="00985352">
            <w:pPr>
              <w:ind w:left="-109" w:right="-120"/>
              <w:jc w:val="center"/>
              <w:rPr>
                <w:b/>
                <w:i/>
                <w:sz w:val="22"/>
                <w:szCs w:val="22"/>
              </w:rPr>
            </w:pPr>
          </w:p>
        </w:tc>
        <w:tc>
          <w:tcPr>
            <w:tcW w:w="3840" w:type="dxa"/>
            <w:tcBorders>
              <w:top w:val="nil"/>
              <w:left w:val="single" w:sz="4" w:space="0" w:color="auto"/>
              <w:bottom w:val="nil"/>
              <w:right w:val="single" w:sz="4" w:space="0" w:color="auto"/>
            </w:tcBorders>
            <w:shd w:val="clear" w:color="auto" w:fill="auto"/>
          </w:tcPr>
          <w:p w:rsidR="005A2145" w:rsidRPr="00B14BAE" w:rsidRDefault="005A2145" w:rsidP="00985352">
            <w:pPr>
              <w:jc w:val="both"/>
              <w:rPr>
                <w:b/>
                <w:i/>
                <w:sz w:val="22"/>
                <w:szCs w:val="22"/>
              </w:rPr>
            </w:pPr>
          </w:p>
        </w:tc>
        <w:tc>
          <w:tcPr>
            <w:tcW w:w="600"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p>
        </w:tc>
        <w:tc>
          <w:tcPr>
            <w:tcW w:w="72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p>
        </w:tc>
        <w:tc>
          <w:tcPr>
            <w:tcW w:w="180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p>
        </w:tc>
        <w:tc>
          <w:tcPr>
            <w:tcW w:w="1800" w:type="dxa"/>
            <w:tcBorders>
              <w:top w:val="nil"/>
              <w:left w:val="nil"/>
              <w:bottom w:val="nil"/>
              <w:right w:val="double" w:sz="6" w:space="0" w:color="auto"/>
            </w:tcBorders>
            <w:shd w:val="clear" w:color="auto" w:fill="auto"/>
            <w:noWrap/>
          </w:tcPr>
          <w:p w:rsidR="005A2145" w:rsidRPr="00B14BAE" w:rsidRDefault="005A2145" w:rsidP="00985352">
            <w:pPr>
              <w:jc w:val="right"/>
              <w:rPr>
                <w:sz w:val="22"/>
                <w:szCs w:val="22"/>
              </w:rPr>
            </w:pPr>
          </w:p>
        </w:tc>
      </w:tr>
      <w:tr w:rsidR="005A2145" w:rsidRPr="00B14BAE" w:rsidTr="00985352">
        <w:trPr>
          <w:trHeight w:val="300"/>
        </w:trPr>
        <w:tc>
          <w:tcPr>
            <w:tcW w:w="572" w:type="dxa"/>
            <w:tcBorders>
              <w:top w:val="nil"/>
              <w:left w:val="double" w:sz="6" w:space="0" w:color="auto"/>
              <w:bottom w:val="nil"/>
              <w:right w:val="single" w:sz="4" w:space="0" w:color="auto"/>
            </w:tcBorders>
          </w:tcPr>
          <w:p w:rsidR="005A2145" w:rsidRPr="00B14BAE" w:rsidRDefault="005A2145" w:rsidP="00985352">
            <w:pPr>
              <w:ind w:left="-109" w:right="-120"/>
              <w:jc w:val="center"/>
              <w:rPr>
                <w:bCs/>
                <w:sz w:val="22"/>
                <w:szCs w:val="22"/>
              </w:rPr>
            </w:pPr>
          </w:p>
        </w:tc>
        <w:tc>
          <w:tcPr>
            <w:tcW w:w="3840" w:type="dxa"/>
            <w:tcBorders>
              <w:top w:val="nil"/>
              <w:left w:val="single" w:sz="4" w:space="0" w:color="auto"/>
              <w:bottom w:val="nil"/>
              <w:right w:val="single" w:sz="4" w:space="0" w:color="auto"/>
            </w:tcBorders>
            <w:shd w:val="clear" w:color="auto" w:fill="auto"/>
          </w:tcPr>
          <w:p w:rsidR="005A2145" w:rsidRPr="00B14BAE" w:rsidRDefault="005A2145" w:rsidP="00985352">
            <w:pPr>
              <w:jc w:val="both"/>
              <w:rPr>
                <w:bCs/>
                <w:sz w:val="22"/>
                <w:szCs w:val="22"/>
              </w:rPr>
            </w:pPr>
            <w:r w:rsidRPr="00B14BAE">
              <w:rPr>
                <w:bCs/>
                <w:sz w:val="22"/>
                <w:szCs w:val="22"/>
              </w:rPr>
              <w:t>Ảnh h</w:t>
            </w:r>
            <w:r w:rsidRPr="00B14BAE">
              <w:rPr>
                <w:rFonts w:hint="eastAsia"/>
                <w:bCs/>
                <w:sz w:val="22"/>
                <w:szCs w:val="22"/>
              </w:rPr>
              <w:t>ư</w:t>
            </w:r>
            <w:r w:rsidRPr="00B14BAE">
              <w:rPr>
                <w:bCs/>
                <w:sz w:val="22"/>
                <w:szCs w:val="22"/>
              </w:rPr>
              <w:t xml:space="preserve">ởng của thay </w:t>
            </w:r>
            <w:r w:rsidRPr="00B14BAE">
              <w:rPr>
                <w:rFonts w:hint="eastAsia"/>
                <w:bCs/>
                <w:sz w:val="22"/>
                <w:szCs w:val="22"/>
              </w:rPr>
              <w:t>đ</w:t>
            </w:r>
            <w:r w:rsidRPr="00B14BAE">
              <w:rPr>
                <w:bCs/>
                <w:sz w:val="22"/>
                <w:szCs w:val="22"/>
              </w:rPr>
              <w:t xml:space="preserve">ổi tỷ giá hối </w:t>
            </w:r>
            <w:r w:rsidRPr="00B14BAE">
              <w:rPr>
                <w:rFonts w:hint="eastAsia"/>
                <w:bCs/>
                <w:sz w:val="22"/>
                <w:szCs w:val="22"/>
              </w:rPr>
              <w:t>đ</w:t>
            </w:r>
            <w:r w:rsidRPr="00B14BAE">
              <w:rPr>
                <w:bCs/>
                <w:sz w:val="22"/>
                <w:szCs w:val="22"/>
              </w:rPr>
              <w:t xml:space="preserve">oái quy </w:t>
            </w:r>
            <w:r w:rsidRPr="00B14BAE">
              <w:rPr>
                <w:rFonts w:hint="eastAsia"/>
                <w:bCs/>
                <w:sz w:val="22"/>
                <w:szCs w:val="22"/>
              </w:rPr>
              <w:t>đ</w:t>
            </w:r>
            <w:r w:rsidRPr="00B14BAE">
              <w:rPr>
                <w:bCs/>
                <w:sz w:val="22"/>
                <w:szCs w:val="22"/>
              </w:rPr>
              <w:t>ổi ngoại tệ</w:t>
            </w:r>
          </w:p>
        </w:tc>
        <w:tc>
          <w:tcPr>
            <w:tcW w:w="600" w:type="dxa"/>
            <w:tcBorders>
              <w:top w:val="nil"/>
              <w:left w:val="nil"/>
              <w:bottom w:val="nil"/>
              <w:right w:val="single" w:sz="4" w:space="0" w:color="auto"/>
            </w:tcBorders>
            <w:shd w:val="clear" w:color="auto" w:fill="auto"/>
            <w:noWrap/>
          </w:tcPr>
          <w:p w:rsidR="005A2145" w:rsidRPr="00B14BAE" w:rsidRDefault="005A2145" w:rsidP="00985352">
            <w:pPr>
              <w:jc w:val="center"/>
              <w:rPr>
                <w:bCs/>
                <w:iCs/>
                <w:sz w:val="22"/>
                <w:szCs w:val="22"/>
              </w:rPr>
            </w:pPr>
            <w:r w:rsidRPr="00B14BAE">
              <w:rPr>
                <w:bCs/>
                <w:iCs/>
                <w:sz w:val="22"/>
                <w:szCs w:val="22"/>
              </w:rPr>
              <w:t>61</w:t>
            </w:r>
          </w:p>
        </w:tc>
        <w:tc>
          <w:tcPr>
            <w:tcW w:w="720" w:type="dxa"/>
            <w:tcBorders>
              <w:top w:val="nil"/>
              <w:left w:val="nil"/>
              <w:bottom w:val="nil"/>
              <w:right w:val="single" w:sz="4" w:space="0" w:color="auto"/>
            </w:tcBorders>
            <w:shd w:val="clear" w:color="auto" w:fill="auto"/>
            <w:noWrap/>
          </w:tcPr>
          <w:p w:rsidR="005A2145" w:rsidRPr="00B14BAE" w:rsidRDefault="005A2145" w:rsidP="00985352">
            <w:pPr>
              <w:jc w:val="right"/>
              <w:rPr>
                <w:bCs/>
                <w:iCs/>
                <w:sz w:val="22"/>
                <w:szCs w:val="22"/>
              </w:rPr>
            </w:pPr>
          </w:p>
        </w:tc>
        <w:tc>
          <w:tcPr>
            <w:tcW w:w="180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r w:rsidRPr="00B14BAE">
              <w:rPr>
                <w:sz w:val="22"/>
                <w:szCs w:val="22"/>
              </w:rPr>
              <w:t>-</w:t>
            </w:r>
          </w:p>
        </w:tc>
        <w:tc>
          <w:tcPr>
            <w:tcW w:w="1800" w:type="dxa"/>
            <w:tcBorders>
              <w:top w:val="nil"/>
              <w:left w:val="nil"/>
              <w:bottom w:val="nil"/>
              <w:right w:val="double" w:sz="6" w:space="0" w:color="auto"/>
            </w:tcBorders>
            <w:shd w:val="clear" w:color="auto" w:fill="auto"/>
            <w:noWrap/>
          </w:tcPr>
          <w:p w:rsidR="005A2145" w:rsidRPr="00B14BAE" w:rsidRDefault="005A2145" w:rsidP="00985352">
            <w:pPr>
              <w:jc w:val="right"/>
              <w:rPr>
                <w:sz w:val="22"/>
                <w:szCs w:val="22"/>
              </w:rPr>
            </w:pPr>
            <w:r w:rsidRPr="00B14BAE">
              <w:rPr>
                <w:sz w:val="22"/>
                <w:szCs w:val="22"/>
              </w:rPr>
              <w:t>-</w:t>
            </w:r>
          </w:p>
        </w:tc>
      </w:tr>
      <w:tr w:rsidR="005A2145" w:rsidRPr="00B14BAE" w:rsidTr="00985352">
        <w:trPr>
          <w:trHeight w:val="300"/>
        </w:trPr>
        <w:tc>
          <w:tcPr>
            <w:tcW w:w="572" w:type="dxa"/>
            <w:tcBorders>
              <w:top w:val="nil"/>
              <w:left w:val="double" w:sz="6" w:space="0" w:color="auto"/>
              <w:bottom w:val="nil"/>
              <w:right w:val="single" w:sz="4" w:space="0" w:color="auto"/>
            </w:tcBorders>
          </w:tcPr>
          <w:p w:rsidR="005A2145" w:rsidRPr="00B14BAE" w:rsidRDefault="005A2145" w:rsidP="00985352">
            <w:pPr>
              <w:ind w:left="-136" w:right="-120"/>
              <w:jc w:val="center"/>
              <w:rPr>
                <w:sz w:val="22"/>
                <w:szCs w:val="22"/>
              </w:rPr>
            </w:pPr>
          </w:p>
        </w:tc>
        <w:tc>
          <w:tcPr>
            <w:tcW w:w="3840" w:type="dxa"/>
            <w:tcBorders>
              <w:top w:val="nil"/>
              <w:left w:val="single" w:sz="4" w:space="0" w:color="auto"/>
              <w:bottom w:val="nil"/>
              <w:right w:val="single" w:sz="4" w:space="0" w:color="auto"/>
            </w:tcBorders>
            <w:shd w:val="clear" w:color="auto" w:fill="auto"/>
          </w:tcPr>
          <w:p w:rsidR="005A2145" w:rsidRPr="00B14BAE" w:rsidRDefault="005A2145" w:rsidP="00985352">
            <w:pPr>
              <w:jc w:val="both"/>
              <w:rPr>
                <w:sz w:val="22"/>
                <w:szCs w:val="22"/>
              </w:rPr>
            </w:pPr>
          </w:p>
        </w:tc>
        <w:tc>
          <w:tcPr>
            <w:tcW w:w="600" w:type="dxa"/>
            <w:tcBorders>
              <w:top w:val="nil"/>
              <w:left w:val="nil"/>
              <w:bottom w:val="nil"/>
              <w:right w:val="single" w:sz="4" w:space="0" w:color="auto"/>
            </w:tcBorders>
            <w:shd w:val="clear" w:color="auto" w:fill="auto"/>
            <w:noWrap/>
          </w:tcPr>
          <w:p w:rsidR="005A2145" w:rsidRPr="00B14BAE" w:rsidRDefault="005A2145" w:rsidP="00985352">
            <w:pPr>
              <w:jc w:val="center"/>
              <w:rPr>
                <w:sz w:val="22"/>
                <w:szCs w:val="22"/>
              </w:rPr>
            </w:pPr>
          </w:p>
        </w:tc>
        <w:tc>
          <w:tcPr>
            <w:tcW w:w="720" w:type="dxa"/>
            <w:tcBorders>
              <w:top w:val="nil"/>
              <w:left w:val="nil"/>
              <w:bottom w:val="nil"/>
              <w:right w:val="single" w:sz="4" w:space="0" w:color="auto"/>
            </w:tcBorders>
            <w:shd w:val="clear" w:color="auto" w:fill="auto"/>
            <w:noWrap/>
          </w:tcPr>
          <w:p w:rsidR="005A2145" w:rsidRPr="00B14BAE" w:rsidRDefault="005A2145" w:rsidP="00985352">
            <w:pPr>
              <w:ind w:left="464" w:hanging="480"/>
              <w:jc w:val="right"/>
              <w:rPr>
                <w:sz w:val="22"/>
                <w:szCs w:val="22"/>
              </w:rPr>
            </w:pPr>
          </w:p>
        </w:tc>
        <w:tc>
          <w:tcPr>
            <w:tcW w:w="1800" w:type="dxa"/>
            <w:tcBorders>
              <w:top w:val="nil"/>
              <w:left w:val="nil"/>
              <w:bottom w:val="nil"/>
              <w:right w:val="single" w:sz="4" w:space="0" w:color="auto"/>
            </w:tcBorders>
            <w:shd w:val="clear" w:color="auto" w:fill="auto"/>
            <w:noWrap/>
          </w:tcPr>
          <w:p w:rsidR="005A2145" w:rsidRPr="00B14BAE" w:rsidRDefault="005A2145" w:rsidP="00985352">
            <w:pPr>
              <w:jc w:val="right"/>
              <w:rPr>
                <w:sz w:val="22"/>
                <w:szCs w:val="22"/>
              </w:rPr>
            </w:pPr>
          </w:p>
        </w:tc>
        <w:tc>
          <w:tcPr>
            <w:tcW w:w="1800" w:type="dxa"/>
            <w:tcBorders>
              <w:top w:val="nil"/>
              <w:left w:val="nil"/>
              <w:bottom w:val="nil"/>
              <w:right w:val="double" w:sz="6" w:space="0" w:color="auto"/>
            </w:tcBorders>
            <w:shd w:val="clear" w:color="auto" w:fill="auto"/>
            <w:noWrap/>
          </w:tcPr>
          <w:p w:rsidR="005A2145" w:rsidRPr="00B14BAE" w:rsidRDefault="005A2145" w:rsidP="00985352">
            <w:pPr>
              <w:jc w:val="right"/>
              <w:rPr>
                <w:sz w:val="22"/>
                <w:szCs w:val="22"/>
              </w:rPr>
            </w:pPr>
          </w:p>
        </w:tc>
      </w:tr>
      <w:tr w:rsidR="005A2145" w:rsidRPr="00B14BAE" w:rsidTr="00985352">
        <w:trPr>
          <w:trHeight w:val="300"/>
        </w:trPr>
        <w:tc>
          <w:tcPr>
            <w:tcW w:w="572" w:type="dxa"/>
            <w:tcBorders>
              <w:top w:val="nil"/>
              <w:left w:val="double" w:sz="6" w:space="0" w:color="auto"/>
              <w:bottom w:val="double" w:sz="6" w:space="0" w:color="auto"/>
              <w:right w:val="single" w:sz="4" w:space="0" w:color="auto"/>
            </w:tcBorders>
          </w:tcPr>
          <w:p w:rsidR="005A2145" w:rsidRPr="00B14BAE" w:rsidRDefault="005A2145" w:rsidP="00985352">
            <w:pPr>
              <w:ind w:left="-136" w:right="-120"/>
              <w:jc w:val="center"/>
              <w:rPr>
                <w:b/>
                <w:bCs/>
                <w:iCs/>
                <w:sz w:val="22"/>
                <w:szCs w:val="22"/>
              </w:rPr>
            </w:pPr>
          </w:p>
        </w:tc>
        <w:tc>
          <w:tcPr>
            <w:tcW w:w="3840" w:type="dxa"/>
            <w:tcBorders>
              <w:top w:val="nil"/>
              <w:left w:val="single" w:sz="4" w:space="0" w:color="auto"/>
              <w:bottom w:val="double" w:sz="6" w:space="0" w:color="auto"/>
              <w:right w:val="single" w:sz="4" w:space="0" w:color="auto"/>
            </w:tcBorders>
            <w:shd w:val="clear" w:color="auto" w:fill="auto"/>
          </w:tcPr>
          <w:p w:rsidR="005A2145" w:rsidRPr="00B14BAE" w:rsidRDefault="005A2145" w:rsidP="00985352">
            <w:pPr>
              <w:jc w:val="both"/>
              <w:rPr>
                <w:b/>
                <w:bCs/>
                <w:iCs/>
                <w:sz w:val="22"/>
                <w:szCs w:val="22"/>
              </w:rPr>
            </w:pPr>
            <w:r w:rsidRPr="00B14BAE">
              <w:rPr>
                <w:b/>
                <w:sz w:val="22"/>
                <w:szCs w:val="22"/>
              </w:rPr>
              <w:t>Tiền và t</w:t>
            </w:r>
            <w:r w:rsidRPr="00B14BAE">
              <w:rPr>
                <w:rFonts w:hint="eastAsia"/>
                <w:b/>
                <w:sz w:val="22"/>
                <w:szCs w:val="22"/>
              </w:rPr>
              <w:t>ươ</w:t>
            </w:r>
            <w:r w:rsidRPr="00B14BAE">
              <w:rPr>
                <w:b/>
                <w:sz w:val="22"/>
                <w:szCs w:val="22"/>
              </w:rPr>
              <w:t xml:space="preserve">ng </w:t>
            </w:r>
            <w:r w:rsidRPr="00B14BAE">
              <w:rPr>
                <w:rFonts w:hint="eastAsia"/>
                <w:b/>
                <w:sz w:val="22"/>
                <w:szCs w:val="22"/>
              </w:rPr>
              <w:t>đươ</w:t>
            </w:r>
            <w:r w:rsidRPr="00B14BAE">
              <w:rPr>
                <w:b/>
                <w:sz w:val="22"/>
                <w:szCs w:val="22"/>
              </w:rPr>
              <w:t>ng tiền cuối năm</w:t>
            </w:r>
          </w:p>
        </w:tc>
        <w:tc>
          <w:tcPr>
            <w:tcW w:w="600" w:type="dxa"/>
            <w:tcBorders>
              <w:top w:val="nil"/>
              <w:left w:val="nil"/>
              <w:bottom w:val="double" w:sz="6" w:space="0" w:color="auto"/>
              <w:right w:val="single" w:sz="4" w:space="0" w:color="auto"/>
            </w:tcBorders>
            <w:shd w:val="clear" w:color="auto" w:fill="auto"/>
            <w:noWrap/>
          </w:tcPr>
          <w:p w:rsidR="005A2145" w:rsidRPr="00B14BAE" w:rsidRDefault="005A2145" w:rsidP="00985352">
            <w:pPr>
              <w:jc w:val="center"/>
              <w:rPr>
                <w:b/>
                <w:bCs/>
                <w:sz w:val="22"/>
                <w:szCs w:val="22"/>
              </w:rPr>
            </w:pPr>
            <w:r w:rsidRPr="00B14BAE">
              <w:rPr>
                <w:b/>
                <w:bCs/>
                <w:sz w:val="22"/>
                <w:szCs w:val="22"/>
              </w:rPr>
              <w:t>70</w:t>
            </w:r>
          </w:p>
        </w:tc>
        <w:tc>
          <w:tcPr>
            <w:tcW w:w="720" w:type="dxa"/>
            <w:tcBorders>
              <w:top w:val="nil"/>
              <w:left w:val="nil"/>
              <w:bottom w:val="double" w:sz="6" w:space="0" w:color="auto"/>
              <w:right w:val="single" w:sz="4" w:space="0" w:color="auto"/>
            </w:tcBorders>
            <w:shd w:val="clear" w:color="auto" w:fill="auto"/>
            <w:noWrap/>
          </w:tcPr>
          <w:p w:rsidR="005A2145" w:rsidRPr="00B14BAE" w:rsidRDefault="005A2145" w:rsidP="00985352">
            <w:pPr>
              <w:jc w:val="right"/>
              <w:rPr>
                <w:b/>
                <w:bCs/>
                <w:iCs/>
                <w:sz w:val="22"/>
                <w:szCs w:val="22"/>
              </w:rPr>
            </w:pPr>
          </w:p>
        </w:tc>
        <w:tc>
          <w:tcPr>
            <w:tcW w:w="1800" w:type="dxa"/>
            <w:tcBorders>
              <w:top w:val="nil"/>
              <w:left w:val="nil"/>
              <w:bottom w:val="double" w:sz="6" w:space="0" w:color="auto"/>
              <w:right w:val="single" w:sz="4" w:space="0" w:color="auto"/>
            </w:tcBorders>
            <w:shd w:val="clear" w:color="auto" w:fill="auto"/>
            <w:noWrap/>
          </w:tcPr>
          <w:p w:rsidR="005A2145" w:rsidRPr="00B14BAE" w:rsidRDefault="005A2145" w:rsidP="00985352">
            <w:pPr>
              <w:jc w:val="right"/>
              <w:rPr>
                <w:b/>
                <w:bCs/>
                <w:sz w:val="22"/>
                <w:szCs w:val="22"/>
              </w:rPr>
            </w:pPr>
            <w:r w:rsidRPr="00B14BAE">
              <w:rPr>
                <w:b/>
                <w:bCs/>
                <w:sz w:val="22"/>
                <w:szCs w:val="22"/>
              </w:rPr>
              <w:t>1.203.455.215</w:t>
            </w:r>
          </w:p>
        </w:tc>
        <w:tc>
          <w:tcPr>
            <w:tcW w:w="1800" w:type="dxa"/>
            <w:tcBorders>
              <w:top w:val="nil"/>
              <w:left w:val="nil"/>
              <w:bottom w:val="double" w:sz="6" w:space="0" w:color="auto"/>
              <w:right w:val="double" w:sz="6" w:space="0" w:color="auto"/>
            </w:tcBorders>
            <w:shd w:val="clear" w:color="auto" w:fill="auto"/>
            <w:noWrap/>
          </w:tcPr>
          <w:p w:rsidR="005A2145" w:rsidRPr="00B14BAE" w:rsidRDefault="005A2145" w:rsidP="00985352">
            <w:pPr>
              <w:jc w:val="right"/>
              <w:rPr>
                <w:b/>
                <w:bCs/>
                <w:sz w:val="22"/>
                <w:szCs w:val="22"/>
              </w:rPr>
            </w:pPr>
            <w:r w:rsidRPr="00B14BAE">
              <w:rPr>
                <w:b/>
                <w:bCs/>
                <w:sz w:val="22"/>
                <w:szCs w:val="22"/>
              </w:rPr>
              <w:t>18.445.692.975</w:t>
            </w:r>
          </w:p>
        </w:tc>
      </w:tr>
    </w:tbl>
    <w:p w:rsidR="00551B0A" w:rsidRDefault="00551B0A" w:rsidP="00E1279B">
      <w:pPr>
        <w:ind w:left="706" w:hanging="706"/>
        <w:jc w:val="center"/>
        <w:rPr>
          <w:b/>
          <w:sz w:val="28"/>
          <w:szCs w:val="28"/>
        </w:rPr>
      </w:pPr>
    </w:p>
    <w:p w:rsidR="00551B0A" w:rsidRDefault="00551B0A" w:rsidP="00E1279B">
      <w:pPr>
        <w:ind w:left="706" w:hanging="706"/>
        <w:jc w:val="center"/>
        <w:rPr>
          <w:b/>
          <w:sz w:val="28"/>
          <w:szCs w:val="28"/>
        </w:rPr>
      </w:pPr>
    </w:p>
    <w:p w:rsidR="00551B0A" w:rsidRDefault="00551B0A" w:rsidP="00E1279B">
      <w:pPr>
        <w:ind w:left="706" w:hanging="706"/>
        <w:jc w:val="center"/>
        <w:rPr>
          <w:b/>
          <w:sz w:val="28"/>
          <w:szCs w:val="28"/>
        </w:rPr>
      </w:pPr>
    </w:p>
    <w:p w:rsidR="00551B0A" w:rsidRDefault="00551B0A" w:rsidP="00E1279B">
      <w:pPr>
        <w:ind w:left="706" w:hanging="706"/>
        <w:jc w:val="center"/>
        <w:rPr>
          <w:b/>
          <w:sz w:val="28"/>
          <w:szCs w:val="28"/>
        </w:rPr>
      </w:pPr>
    </w:p>
    <w:p w:rsidR="005A2145" w:rsidRPr="00B14BAE" w:rsidRDefault="005A2145" w:rsidP="005A2145">
      <w:pPr>
        <w:tabs>
          <w:tab w:val="left" w:pos="5040"/>
        </w:tabs>
        <w:jc w:val="center"/>
        <w:rPr>
          <w:b/>
          <w:bCs/>
          <w:sz w:val="28"/>
          <w:szCs w:val="28"/>
        </w:rPr>
      </w:pPr>
      <w:r w:rsidRPr="00B14BAE">
        <w:rPr>
          <w:b/>
          <w:bCs/>
          <w:sz w:val="28"/>
          <w:szCs w:val="28"/>
        </w:rPr>
        <w:t>BẢN THUYẾT MINH BÁO CÁO TÀI CHÍNH</w:t>
      </w:r>
    </w:p>
    <w:p w:rsidR="005A2145" w:rsidRPr="00B14BAE" w:rsidRDefault="005A2145" w:rsidP="005A2145">
      <w:pPr>
        <w:ind w:left="709" w:hanging="709"/>
        <w:jc w:val="center"/>
        <w:rPr>
          <w:b/>
          <w:bCs/>
          <w:sz w:val="22"/>
          <w:szCs w:val="22"/>
        </w:rPr>
      </w:pPr>
      <w:r w:rsidRPr="00B14BAE">
        <w:rPr>
          <w:b/>
          <w:bCs/>
          <w:sz w:val="22"/>
          <w:szCs w:val="22"/>
        </w:rPr>
        <w:t>Năm 2012</w:t>
      </w:r>
    </w:p>
    <w:p w:rsidR="005A2145" w:rsidRPr="00B14BAE" w:rsidRDefault="005A2145" w:rsidP="005A2145">
      <w:pPr>
        <w:ind w:left="709" w:hanging="709"/>
        <w:jc w:val="center"/>
        <w:rPr>
          <w:b/>
          <w:bCs/>
          <w:i/>
          <w:iCs/>
          <w:sz w:val="22"/>
          <w:szCs w:val="22"/>
        </w:rPr>
      </w:pPr>
    </w:p>
    <w:p w:rsidR="005A2145" w:rsidRPr="00B14BAE" w:rsidRDefault="005A2145" w:rsidP="005A2145">
      <w:pPr>
        <w:numPr>
          <w:ilvl w:val="0"/>
          <w:numId w:val="21"/>
        </w:numPr>
        <w:tabs>
          <w:tab w:val="clear" w:pos="720"/>
          <w:tab w:val="num" w:pos="480"/>
        </w:tabs>
        <w:spacing w:before="120" w:line="280" w:lineRule="exact"/>
        <w:ind w:left="560" w:hanging="320"/>
        <w:jc w:val="both"/>
        <w:rPr>
          <w:b/>
          <w:bCs/>
          <w:sz w:val="22"/>
          <w:szCs w:val="22"/>
        </w:rPr>
      </w:pPr>
      <w:r w:rsidRPr="00B14BAE">
        <w:rPr>
          <w:b/>
          <w:bCs/>
          <w:sz w:val="22"/>
          <w:szCs w:val="22"/>
        </w:rPr>
        <w:t>ĐẶC ĐIỂM HOẠT ĐỘNG CỦA DOANH NGHIỆP</w:t>
      </w:r>
    </w:p>
    <w:p w:rsidR="005A2145" w:rsidRPr="00B14BAE" w:rsidRDefault="005A2145" w:rsidP="005A2145">
      <w:pPr>
        <w:numPr>
          <w:ilvl w:val="1"/>
          <w:numId w:val="21"/>
        </w:numPr>
        <w:tabs>
          <w:tab w:val="num" w:pos="574"/>
        </w:tabs>
        <w:spacing w:before="240" w:line="280" w:lineRule="exact"/>
        <w:ind w:left="605" w:hanging="576"/>
        <w:jc w:val="both"/>
        <w:rPr>
          <w:b/>
          <w:bCs/>
          <w:sz w:val="22"/>
          <w:szCs w:val="22"/>
        </w:rPr>
      </w:pPr>
      <w:r w:rsidRPr="00B14BAE">
        <w:rPr>
          <w:b/>
          <w:bCs/>
          <w:sz w:val="22"/>
          <w:szCs w:val="22"/>
        </w:rPr>
        <w:t>Hình thức sở hữu vốn</w:t>
      </w:r>
    </w:p>
    <w:p w:rsidR="005A2145" w:rsidRPr="00B14BAE" w:rsidRDefault="005A2145" w:rsidP="005A2145">
      <w:pPr>
        <w:spacing w:before="120" w:line="280" w:lineRule="exact"/>
        <w:ind w:left="504"/>
        <w:jc w:val="both"/>
        <w:rPr>
          <w:sz w:val="22"/>
          <w:szCs w:val="22"/>
          <w:lang w:val="fr-FR"/>
        </w:rPr>
      </w:pPr>
      <w:r w:rsidRPr="00B14BAE">
        <w:rPr>
          <w:sz w:val="22"/>
          <w:szCs w:val="22"/>
          <w:lang w:val="fr-FR"/>
        </w:rPr>
        <w:t>Là Công ty cổ phần.</w:t>
      </w:r>
    </w:p>
    <w:p w:rsidR="005A2145" w:rsidRPr="00B14BAE" w:rsidRDefault="005A2145" w:rsidP="005A2145">
      <w:pPr>
        <w:numPr>
          <w:ilvl w:val="1"/>
          <w:numId w:val="21"/>
        </w:numPr>
        <w:tabs>
          <w:tab w:val="num" w:pos="574"/>
        </w:tabs>
        <w:spacing w:before="240" w:line="280" w:lineRule="exact"/>
        <w:ind w:left="605" w:hanging="576"/>
        <w:jc w:val="both"/>
        <w:rPr>
          <w:b/>
          <w:bCs/>
          <w:sz w:val="22"/>
          <w:szCs w:val="22"/>
        </w:rPr>
      </w:pPr>
      <w:r w:rsidRPr="00B14BAE">
        <w:rPr>
          <w:b/>
          <w:bCs/>
          <w:sz w:val="22"/>
          <w:szCs w:val="22"/>
        </w:rPr>
        <w:t>Lĩnh vực kinh doanh</w:t>
      </w:r>
    </w:p>
    <w:p w:rsidR="005A2145" w:rsidRPr="00B14BAE" w:rsidRDefault="005A2145" w:rsidP="005A2145">
      <w:pPr>
        <w:spacing w:before="120" w:line="280" w:lineRule="exact"/>
        <w:ind w:left="504"/>
        <w:jc w:val="both"/>
        <w:rPr>
          <w:sz w:val="22"/>
          <w:szCs w:val="22"/>
        </w:rPr>
      </w:pPr>
      <w:r w:rsidRPr="00B14BAE">
        <w:rPr>
          <w:sz w:val="22"/>
          <w:szCs w:val="22"/>
        </w:rPr>
        <w:t>Sản xuất, xây dựng.</w:t>
      </w:r>
    </w:p>
    <w:p w:rsidR="005A2145" w:rsidRPr="00B14BAE" w:rsidRDefault="005A2145" w:rsidP="005A2145">
      <w:pPr>
        <w:numPr>
          <w:ilvl w:val="1"/>
          <w:numId w:val="21"/>
        </w:numPr>
        <w:tabs>
          <w:tab w:val="num" w:pos="574"/>
        </w:tabs>
        <w:spacing w:before="240" w:line="280" w:lineRule="exact"/>
        <w:ind w:left="605" w:hanging="605"/>
        <w:jc w:val="both"/>
        <w:rPr>
          <w:b/>
          <w:bCs/>
          <w:sz w:val="22"/>
          <w:szCs w:val="22"/>
        </w:rPr>
      </w:pPr>
      <w:r w:rsidRPr="00B14BAE">
        <w:rPr>
          <w:b/>
          <w:bCs/>
          <w:sz w:val="22"/>
          <w:szCs w:val="22"/>
        </w:rPr>
        <w:t>Ngành nghề kinh doanh</w:t>
      </w:r>
      <w:r>
        <w:rPr>
          <w:b/>
          <w:bCs/>
          <w:sz w:val="22"/>
          <w:szCs w:val="22"/>
        </w:rPr>
        <w:t xml:space="preserve"> ( đã trình bày ở mục I.3)</w:t>
      </w:r>
    </w:p>
    <w:p w:rsidR="005A2145" w:rsidRPr="00B14BAE" w:rsidRDefault="005A2145" w:rsidP="005A2145">
      <w:pPr>
        <w:numPr>
          <w:ilvl w:val="0"/>
          <w:numId w:val="21"/>
        </w:numPr>
        <w:tabs>
          <w:tab w:val="clear" w:pos="720"/>
          <w:tab w:val="num" w:pos="480"/>
        </w:tabs>
        <w:spacing w:before="240" w:line="280" w:lineRule="exact"/>
        <w:ind w:left="561" w:hanging="321"/>
        <w:jc w:val="both"/>
        <w:rPr>
          <w:b/>
          <w:bCs/>
          <w:sz w:val="22"/>
          <w:szCs w:val="22"/>
          <w:lang w:val="de-DE"/>
        </w:rPr>
      </w:pPr>
      <w:r w:rsidRPr="00B14BAE">
        <w:rPr>
          <w:b/>
          <w:bCs/>
          <w:sz w:val="22"/>
          <w:szCs w:val="22"/>
          <w:lang w:val="de-DE"/>
        </w:rPr>
        <w:t>NĂM TÀI CHÍNH, ĐƠN VỊ TIỀN TỆ SỬ DỤNG TRONG KẾ TOÁN</w:t>
      </w:r>
    </w:p>
    <w:p w:rsidR="005A2145" w:rsidRPr="00B14BAE" w:rsidRDefault="005A2145" w:rsidP="005A2145">
      <w:pPr>
        <w:numPr>
          <w:ilvl w:val="1"/>
          <w:numId w:val="21"/>
        </w:numPr>
        <w:tabs>
          <w:tab w:val="num" w:pos="574"/>
        </w:tabs>
        <w:spacing w:before="240" w:line="280" w:lineRule="exact"/>
        <w:ind w:left="605" w:hanging="576"/>
        <w:jc w:val="both"/>
        <w:rPr>
          <w:b/>
          <w:bCs/>
          <w:sz w:val="22"/>
          <w:szCs w:val="22"/>
        </w:rPr>
      </w:pPr>
      <w:r w:rsidRPr="00B14BAE">
        <w:rPr>
          <w:b/>
          <w:bCs/>
          <w:sz w:val="22"/>
          <w:szCs w:val="22"/>
        </w:rPr>
        <w:t>Năm tài chính</w:t>
      </w:r>
    </w:p>
    <w:p w:rsidR="005A2145" w:rsidRPr="00B14BAE" w:rsidRDefault="005A2145" w:rsidP="005A2145">
      <w:pPr>
        <w:tabs>
          <w:tab w:val="num" w:pos="477"/>
        </w:tabs>
        <w:spacing w:before="120" w:line="280" w:lineRule="exact"/>
        <w:ind w:left="480"/>
        <w:jc w:val="both"/>
        <w:rPr>
          <w:sz w:val="22"/>
          <w:szCs w:val="22"/>
          <w:lang w:val="de-DE"/>
        </w:rPr>
      </w:pPr>
      <w:r w:rsidRPr="00B14BAE">
        <w:rPr>
          <w:sz w:val="22"/>
          <w:szCs w:val="22"/>
          <w:lang w:val="de-DE"/>
        </w:rPr>
        <w:t>Năm tài chính của Công ty bắt đầu từ ngày 01 tháng 01 và kết thúc tại ngày 31 tháng 12 hàng năm.</w:t>
      </w:r>
    </w:p>
    <w:p w:rsidR="005A2145" w:rsidRPr="00B14BAE" w:rsidRDefault="005A2145" w:rsidP="005A2145">
      <w:pPr>
        <w:numPr>
          <w:ilvl w:val="1"/>
          <w:numId w:val="21"/>
        </w:numPr>
        <w:tabs>
          <w:tab w:val="num" w:pos="574"/>
        </w:tabs>
        <w:spacing w:before="240" w:line="280" w:lineRule="exact"/>
        <w:ind w:left="605" w:hanging="576"/>
        <w:jc w:val="both"/>
        <w:rPr>
          <w:b/>
          <w:bCs/>
          <w:sz w:val="22"/>
          <w:szCs w:val="22"/>
          <w:lang w:val="de-DE"/>
        </w:rPr>
      </w:pPr>
      <w:r w:rsidRPr="00B14BAE">
        <w:rPr>
          <w:b/>
          <w:bCs/>
          <w:sz w:val="22"/>
          <w:szCs w:val="22"/>
          <w:lang w:val="de-DE"/>
        </w:rPr>
        <w:lastRenderedPageBreak/>
        <w:t>Đơn vị tiền tệ sử dụng trong kế toán</w:t>
      </w:r>
    </w:p>
    <w:p w:rsidR="005A2145" w:rsidRPr="00B14BAE" w:rsidRDefault="005A2145" w:rsidP="005A2145">
      <w:pPr>
        <w:tabs>
          <w:tab w:val="num" w:pos="477"/>
        </w:tabs>
        <w:spacing w:before="120" w:line="280" w:lineRule="exact"/>
        <w:ind w:left="480"/>
        <w:jc w:val="both"/>
        <w:rPr>
          <w:sz w:val="22"/>
          <w:szCs w:val="22"/>
          <w:lang w:val="de-DE"/>
        </w:rPr>
      </w:pPr>
      <w:r w:rsidRPr="00B14BAE">
        <w:rPr>
          <w:sz w:val="22"/>
          <w:szCs w:val="22"/>
          <w:lang w:val="de-DE"/>
        </w:rPr>
        <w:t xml:space="preserve">Đơn vị tiền tệ sử dụng trong ghi chép kế toán là đồng Việt Nam (VND). </w:t>
      </w:r>
    </w:p>
    <w:p w:rsidR="005A2145" w:rsidRPr="00B14BAE" w:rsidRDefault="005A2145" w:rsidP="005A2145">
      <w:pPr>
        <w:numPr>
          <w:ilvl w:val="0"/>
          <w:numId w:val="21"/>
        </w:numPr>
        <w:tabs>
          <w:tab w:val="clear" w:pos="720"/>
          <w:tab w:val="num" w:pos="480"/>
        </w:tabs>
        <w:spacing w:before="240" w:line="280" w:lineRule="exact"/>
        <w:ind w:left="561" w:hanging="321"/>
        <w:jc w:val="both"/>
        <w:rPr>
          <w:b/>
          <w:bCs/>
          <w:sz w:val="22"/>
          <w:szCs w:val="22"/>
          <w:lang w:val="de-DE"/>
        </w:rPr>
      </w:pPr>
      <w:r w:rsidRPr="00B14BAE">
        <w:rPr>
          <w:b/>
          <w:bCs/>
          <w:sz w:val="22"/>
          <w:szCs w:val="22"/>
          <w:lang w:val="de-DE"/>
        </w:rPr>
        <w:t>CHUẨN MỰC VÀ CHẾ ĐỘ KẾ TOÁN ÁP DỤNG</w:t>
      </w:r>
    </w:p>
    <w:p w:rsidR="005A2145" w:rsidRPr="00B14BAE" w:rsidRDefault="005A2145" w:rsidP="005A2145">
      <w:pPr>
        <w:numPr>
          <w:ilvl w:val="1"/>
          <w:numId w:val="21"/>
        </w:numPr>
        <w:spacing w:before="240" w:line="280" w:lineRule="exact"/>
        <w:ind w:left="605" w:hanging="576"/>
        <w:jc w:val="both"/>
        <w:rPr>
          <w:b/>
          <w:bCs/>
          <w:sz w:val="22"/>
          <w:szCs w:val="22"/>
          <w:lang w:val="de-DE"/>
        </w:rPr>
      </w:pPr>
      <w:r w:rsidRPr="00B14BAE">
        <w:rPr>
          <w:b/>
          <w:bCs/>
          <w:sz w:val="22"/>
          <w:szCs w:val="22"/>
          <w:lang w:val="de-DE"/>
        </w:rPr>
        <w:t>Chế độ kế toán áp dụng</w:t>
      </w:r>
    </w:p>
    <w:p w:rsidR="005A2145" w:rsidRDefault="005A2145" w:rsidP="005A2145">
      <w:pPr>
        <w:tabs>
          <w:tab w:val="num" w:pos="477"/>
        </w:tabs>
        <w:spacing w:before="120" w:line="280" w:lineRule="exact"/>
        <w:ind w:left="480"/>
        <w:jc w:val="both"/>
        <w:rPr>
          <w:sz w:val="22"/>
          <w:szCs w:val="22"/>
          <w:lang w:val="de-DE"/>
        </w:rPr>
      </w:pPr>
      <w:r w:rsidRPr="00B14BAE">
        <w:rPr>
          <w:sz w:val="22"/>
          <w:szCs w:val="22"/>
          <w:lang w:val="de-DE"/>
        </w:rPr>
        <w:t>Công ty áp dụng chế độ kế toán doanh nghiệp Việt Nam ban hành theo Quyết định số 15/2006/QĐ-BTC ngày 20 tháng 3 năm 2006, Thông tư số 244/2009/TT-BTC ngày 31 tháng 12 năm 2009 của Bộ Tài chính, các chuẩn mực kế toán Việt Nam do Bộ Tài chính ban hành và các văn bản sửa đổi, bổ sung, hướng dẫn thực hiện kèm theo.</w:t>
      </w:r>
    </w:p>
    <w:p w:rsidR="005A2145" w:rsidRPr="00B14BAE" w:rsidRDefault="005A2145" w:rsidP="005A2145">
      <w:pPr>
        <w:numPr>
          <w:ilvl w:val="1"/>
          <w:numId w:val="21"/>
        </w:numPr>
        <w:tabs>
          <w:tab w:val="num" w:pos="574"/>
        </w:tabs>
        <w:spacing w:before="240" w:line="280" w:lineRule="exact"/>
        <w:ind w:left="605" w:hanging="576"/>
        <w:jc w:val="both"/>
        <w:rPr>
          <w:b/>
          <w:bCs/>
          <w:sz w:val="22"/>
          <w:szCs w:val="22"/>
          <w:lang w:val="de-DE"/>
        </w:rPr>
      </w:pPr>
      <w:r w:rsidRPr="00B14BAE">
        <w:rPr>
          <w:b/>
          <w:bCs/>
          <w:sz w:val="22"/>
          <w:szCs w:val="22"/>
          <w:lang w:val="de-DE"/>
        </w:rPr>
        <w:t>Tuyên bố về việc tuân thủ Chuẩn mực kế toán và chế độ kế toán</w:t>
      </w:r>
    </w:p>
    <w:p w:rsidR="005A2145" w:rsidRPr="00B14BAE" w:rsidRDefault="005A2145" w:rsidP="005A2145">
      <w:pPr>
        <w:tabs>
          <w:tab w:val="num" w:pos="477"/>
        </w:tabs>
        <w:spacing w:before="120" w:line="280" w:lineRule="exact"/>
        <w:ind w:left="480"/>
        <w:jc w:val="both"/>
        <w:rPr>
          <w:sz w:val="22"/>
          <w:szCs w:val="22"/>
          <w:lang w:val="de-DE"/>
        </w:rPr>
      </w:pPr>
      <w:r w:rsidRPr="00B14BAE">
        <w:rPr>
          <w:sz w:val="22"/>
          <w:szCs w:val="22"/>
          <w:lang w:val="de-DE"/>
        </w:rPr>
        <w:t>Báo cáo tài chính được lập và trình bày phù hợp với các chuẩn mực kế toán, chế độ kế toán doanh nghiệp Việt Nam hiện hành.</w:t>
      </w:r>
    </w:p>
    <w:p w:rsidR="005A2145" w:rsidRPr="00B14BAE" w:rsidRDefault="005A2145" w:rsidP="005A2145">
      <w:pPr>
        <w:numPr>
          <w:ilvl w:val="1"/>
          <w:numId w:val="21"/>
        </w:numPr>
        <w:tabs>
          <w:tab w:val="num" w:pos="574"/>
        </w:tabs>
        <w:spacing w:before="240" w:line="280" w:lineRule="exact"/>
        <w:ind w:left="605" w:hanging="576"/>
        <w:jc w:val="both"/>
        <w:rPr>
          <w:b/>
          <w:bCs/>
          <w:sz w:val="22"/>
          <w:szCs w:val="22"/>
          <w:lang w:val="de-DE"/>
        </w:rPr>
      </w:pPr>
      <w:r w:rsidRPr="00B14BAE">
        <w:rPr>
          <w:b/>
          <w:bCs/>
          <w:sz w:val="22"/>
          <w:szCs w:val="22"/>
          <w:lang w:val="de-DE"/>
        </w:rPr>
        <w:t>Hình thức kế toán áp dụng</w:t>
      </w:r>
    </w:p>
    <w:p w:rsidR="005A2145" w:rsidRDefault="005A2145" w:rsidP="009B1A13">
      <w:pPr>
        <w:tabs>
          <w:tab w:val="num" w:pos="477"/>
        </w:tabs>
        <w:spacing w:before="120" w:line="280" w:lineRule="exact"/>
        <w:ind w:left="480"/>
        <w:jc w:val="both"/>
        <w:rPr>
          <w:sz w:val="22"/>
          <w:szCs w:val="22"/>
          <w:lang w:val="de-DE"/>
        </w:rPr>
      </w:pPr>
      <w:r w:rsidRPr="00B14BAE">
        <w:rPr>
          <w:sz w:val="22"/>
          <w:szCs w:val="22"/>
          <w:lang w:val="de-DE"/>
        </w:rPr>
        <w:t>Công ty áp dụng hình thức kế toán trên máy vi tính.</w:t>
      </w:r>
    </w:p>
    <w:p w:rsidR="005A2145" w:rsidRPr="00B14BAE" w:rsidRDefault="005A2145" w:rsidP="005A2145">
      <w:pPr>
        <w:numPr>
          <w:ilvl w:val="0"/>
          <w:numId w:val="21"/>
        </w:numPr>
        <w:tabs>
          <w:tab w:val="clear" w:pos="720"/>
          <w:tab w:val="num" w:pos="480"/>
        </w:tabs>
        <w:spacing w:before="240" w:line="280" w:lineRule="exact"/>
        <w:ind w:left="601" w:hanging="357"/>
        <w:jc w:val="both"/>
        <w:rPr>
          <w:b/>
          <w:bCs/>
          <w:sz w:val="22"/>
          <w:szCs w:val="22"/>
          <w:lang w:val="de-DE"/>
        </w:rPr>
      </w:pPr>
      <w:r w:rsidRPr="00B14BAE">
        <w:rPr>
          <w:b/>
          <w:bCs/>
          <w:sz w:val="22"/>
          <w:szCs w:val="22"/>
          <w:lang w:val="de-DE"/>
        </w:rPr>
        <w:t>CÁC CHÍNH SÁCH KẾ TOÁN ÁP DỤNG</w:t>
      </w:r>
    </w:p>
    <w:p w:rsidR="005A2145" w:rsidRPr="00B14BAE" w:rsidRDefault="005A2145" w:rsidP="005A2145">
      <w:pPr>
        <w:numPr>
          <w:ilvl w:val="1"/>
          <w:numId w:val="21"/>
        </w:numPr>
        <w:tabs>
          <w:tab w:val="num" w:pos="574"/>
        </w:tabs>
        <w:spacing w:before="240" w:line="280" w:lineRule="exact"/>
        <w:ind w:left="606" w:hanging="578"/>
        <w:jc w:val="both"/>
        <w:rPr>
          <w:b/>
          <w:bCs/>
          <w:sz w:val="22"/>
          <w:szCs w:val="22"/>
          <w:lang w:val="de-DE"/>
        </w:rPr>
      </w:pPr>
      <w:r w:rsidRPr="00B14BAE">
        <w:rPr>
          <w:b/>
          <w:bCs/>
          <w:sz w:val="22"/>
          <w:szCs w:val="22"/>
          <w:lang w:val="de-DE"/>
        </w:rPr>
        <w:t>Nguyên tắc ghi nhận các khoản tiền và các khoản tương đương tiền</w:t>
      </w:r>
    </w:p>
    <w:p w:rsidR="005A2145" w:rsidRPr="00B14BAE" w:rsidRDefault="005A2145" w:rsidP="005A2145">
      <w:pPr>
        <w:tabs>
          <w:tab w:val="num" w:pos="477"/>
        </w:tabs>
        <w:spacing w:before="120" w:line="280" w:lineRule="exact"/>
        <w:ind w:left="480"/>
        <w:jc w:val="both"/>
        <w:rPr>
          <w:sz w:val="22"/>
          <w:szCs w:val="22"/>
          <w:lang w:val="de-DE"/>
        </w:rPr>
      </w:pPr>
      <w:r w:rsidRPr="00B14BAE">
        <w:rPr>
          <w:sz w:val="22"/>
          <w:szCs w:val="22"/>
          <w:lang w:val="de-DE"/>
        </w:rPr>
        <w:t>Các khoản tiền bao gồm tiền mặt, tiền gửi ngân hàng, tiền đang chuyển.</w:t>
      </w:r>
    </w:p>
    <w:p w:rsidR="005A2145" w:rsidRPr="00B14BAE" w:rsidRDefault="005A2145" w:rsidP="005A2145">
      <w:pPr>
        <w:tabs>
          <w:tab w:val="num" w:pos="477"/>
        </w:tabs>
        <w:spacing w:before="120" w:line="280" w:lineRule="exact"/>
        <w:ind w:left="480"/>
        <w:jc w:val="both"/>
        <w:rPr>
          <w:sz w:val="22"/>
          <w:szCs w:val="22"/>
          <w:lang w:val="de-DE"/>
        </w:rPr>
      </w:pPr>
      <w:r w:rsidRPr="00B14BAE">
        <w:rPr>
          <w:sz w:val="22"/>
          <w:szCs w:val="22"/>
          <w:lang w:val="de-DE"/>
        </w:rPr>
        <w:t>Các khoản tương đương tiền là các khoản đầu tư ngắn hạn không quá 03 tháng có khả năng chuyển đổi dễ dàng thành tiền và không có nhiều rủi ro trong chuyển đổi thành tiền kể từ ngày mua khoản đầu tư đó.</w:t>
      </w:r>
    </w:p>
    <w:p w:rsidR="005A2145" w:rsidRPr="00B14BAE" w:rsidRDefault="005A2145" w:rsidP="005A2145">
      <w:pPr>
        <w:numPr>
          <w:ilvl w:val="1"/>
          <w:numId w:val="21"/>
        </w:numPr>
        <w:tabs>
          <w:tab w:val="num" w:pos="574"/>
        </w:tabs>
        <w:spacing w:before="240" w:line="280" w:lineRule="exact"/>
        <w:ind w:left="605" w:hanging="576"/>
        <w:jc w:val="both"/>
        <w:rPr>
          <w:b/>
          <w:bCs/>
          <w:sz w:val="22"/>
          <w:szCs w:val="22"/>
          <w:lang w:val="de-DE"/>
        </w:rPr>
      </w:pPr>
      <w:r w:rsidRPr="00B14BAE">
        <w:rPr>
          <w:b/>
          <w:bCs/>
          <w:sz w:val="22"/>
          <w:szCs w:val="22"/>
          <w:lang w:val="de-DE"/>
        </w:rPr>
        <w:t>Nguyên tắc ghi nhận hàng tồn kho</w:t>
      </w:r>
    </w:p>
    <w:p w:rsidR="005A2145" w:rsidRPr="00B14BAE" w:rsidRDefault="005A2145" w:rsidP="005A2145">
      <w:pPr>
        <w:tabs>
          <w:tab w:val="num" w:pos="477"/>
        </w:tabs>
        <w:spacing w:before="120" w:line="280" w:lineRule="exact"/>
        <w:ind w:left="480"/>
        <w:jc w:val="both"/>
        <w:rPr>
          <w:sz w:val="22"/>
          <w:szCs w:val="22"/>
          <w:lang w:val="de-DE"/>
        </w:rPr>
      </w:pPr>
      <w:r w:rsidRPr="00B14BAE">
        <w:rPr>
          <w:sz w:val="22"/>
          <w:szCs w:val="22"/>
          <w:lang w:val="de-DE"/>
        </w:rPr>
        <w:t>Hàng tồn kho được ghi nhận theo giá gốc. Trường hợp giá trị thuần có thể thực hiện được thấp hơn giá gốc thì phải tính theo giá trị thuần có thể thực hiện được. Giá gốc hàng tồn kho bao gồm chi phí mua, chi phí chế biến và các chi phí liên quan trực tiếp khác phát sinh để có được hàng tồn kho ở địa điểm và trạng thái hiện tại.</w:t>
      </w:r>
    </w:p>
    <w:p w:rsidR="005A2145" w:rsidRPr="00B14BAE" w:rsidRDefault="005A2145" w:rsidP="005A2145">
      <w:pPr>
        <w:tabs>
          <w:tab w:val="num" w:pos="477"/>
        </w:tabs>
        <w:spacing w:before="120" w:line="280" w:lineRule="exact"/>
        <w:ind w:left="480"/>
        <w:jc w:val="both"/>
        <w:rPr>
          <w:sz w:val="22"/>
          <w:szCs w:val="22"/>
          <w:lang w:val="de-DE"/>
        </w:rPr>
      </w:pPr>
      <w:r w:rsidRPr="00B14BAE">
        <w:rPr>
          <w:sz w:val="22"/>
          <w:szCs w:val="22"/>
          <w:lang w:val="de-DE"/>
        </w:rPr>
        <w:t>Giá trị hàng tồn kho được xác định theo phương pháp bình quân gia quyền.</w:t>
      </w:r>
    </w:p>
    <w:p w:rsidR="005A2145" w:rsidRPr="00B14BAE" w:rsidRDefault="005A2145" w:rsidP="005A2145">
      <w:pPr>
        <w:tabs>
          <w:tab w:val="num" w:pos="477"/>
        </w:tabs>
        <w:spacing w:before="120" w:line="280" w:lineRule="exact"/>
        <w:ind w:left="480"/>
        <w:jc w:val="both"/>
        <w:rPr>
          <w:sz w:val="22"/>
          <w:szCs w:val="22"/>
          <w:lang w:val="de-DE"/>
        </w:rPr>
      </w:pPr>
      <w:r w:rsidRPr="00B14BAE">
        <w:rPr>
          <w:sz w:val="22"/>
          <w:szCs w:val="22"/>
          <w:lang w:val="de-DE"/>
        </w:rPr>
        <w:t>Hàng tồn kho được hạch toán theo phương pháp kê khai thường xuyên.</w:t>
      </w:r>
    </w:p>
    <w:p w:rsidR="005A2145" w:rsidRDefault="005A2145" w:rsidP="005A2145">
      <w:pPr>
        <w:tabs>
          <w:tab w:val="num" w:pos="477"/>
        </w:tabs>
        <w:spacing w:before="120" w:line="280" w:lineRule="exact"/>
        <w:ind w:left="480"/>
        <w:jc w:val="both"/>
        <w:rPr>
          <w:sz w:val="22"/>
          <w:szCs w:val="22"/>
          <w:lang w:val="de-DE"/>
        </w:rPr>
      </w:pPr>
    </w:p>
    <w:p w:rsidR="009B1A13" w:rsidRPr="00B14BAE" w:rsidRDefault="009B1A13" w:rsidP="009B1A13">
      <w:pPr>
        <w:numPr>
          <w:ilvl w:val="1"/>
          <w:numId w:val="21"/>
        </w:numPr>
        <w:tabs>
          <w:tab w:val="num" w:pos="574"/>
        </w:tabs>
        <w:spacing w:line="280" w:lineRule="exact"/>
        <w:ind w:left="606" w:hanging="578"/>
        <w:jc w:val="both"/>
        <w:rPr>
          <w:b/>
          <w:bCs/>
          <w:sz w:val="22"/>
          <w:szCs w:val="22"/>
          <w:lang w:val="de-DE"/>
        </w:rPr>
      </w:pPr>
      <w:r w:rsidRPr="00B14BAE">
        <w:rPr>
          <w:b/>
          <w:bCs/>
          <w:sz w:val="22"/>
          <w:szCs w:val="22"/>
          <w:lang w:val="de-DE"/>
        </w:rPr>
        <w:t>Nguyên tắc ghi nhận và khấu hao tài sản cố định</w:t>
      </w:r>
    </w:p>
    <w:p w:rsidR="009B1A13" w:rsidRPr="00B14BAE" w:rsidRDefault="009B1A13" w:rsidP="009B1A13">
      <w:pPr>
        <w:spacing w:before="120" w:line="280" w:lineRule="exact"/>
        <w:ind w:left="504"/>
        <w:jc w:val="both"/>
        <w:rPr>
          <w:b/>
          <w:i/>
          <w:sz w:val="22"/>
          <w:szCs w:val="22"/>
          <w:lang w:val="de-DE"/>
        </w:rPr>
      </w:pPr>
      <w:r w:rsidRPr="00B14BAE">
        <w:rPr>
          <w:b/>
          <w:i/>
          <w:sz w:val="22"/>
          <w:szCs w:val="22"/>
          <w:lang w:val="de-DE"/>
        </w:rPr>
        <w:t>Nguyên tắc ghi nhận TSCĐ hữu hình, TSCĐ vô hình</w:t>
      </w:r>
    </w:p>
    <w:p w:rsidR="009B1A13" w:rsidRPr="00B14BAE" w:rsidRDefault="009B1A13" w:rsidP="009B1A13">
      <w:pPr>
        <w:tabs>
          <w:tab w:val="num" w:pos="477"/>
        </w:tabs>
        <w:spacing w:before="120" w:line="280" w:lineRule="exact"/>
        <w:ind w:left="480"/>
        <w:jc w:val="both"/>
        <w:rPr>
          <w:sz w:val="22"/>
          <w:szCs w:val="22"/>
          <w:lang w:val="de-DE"/>
        </w:rPr>
      </w:pPr>
      <w:r w:rsidRPr="00B14BAE">
        <w:rPr>
          <w:sz w:val="22"/>
          <w:szCs w:val="22"/>
          <w:lang w:val="de-DE"/>
        </w:rPr>
        <w:t>Tài sản cố định hữu hình, vô hình được ghi nhận theo giá gốc. Trong quá trình sử dụng, tài sản cố định hữu hình, tài sản cố định vô hình được ghi nhận theo nguyên giá, giá trị hao mòn luỹ kế và giá trị còn lại.</w:t>
      </w:r>
    </w:p>
    <w:p w:rsidR="009B1A13" w:rsidRPr="00B14BAE" w:rsidRDefault="009B1A13" w:rsidP="009B1A13">
      <w:pPr>
        <w:spacing w:before="120" w:line="280" w:lineRule="exact"/>
        <w:ind w:left="504"/>
        <w:jc w:val="both"/>
        <w:rPr>
          <w:b/>
          <w:i/>
          <w:sz w:val="22"/>
          <w:szCs w:val="22"/>
          <w:lang w:val="de-DE"/>
        </w:rPr>
      </w:pPr>
      <w:r w:rsidRPr="00B14BAE">
        <w:rPr>
          <w:b/>
          <w:i/>
          <w:sz w:val="22"/>
          <w:szCs w:val="22"/>
          <w:lang w:val="de-DE"/>
        </w:rPr>
        <w:t>Phương pháp khấu hao TSCĐ hữu hình, TSCĐ vô hình</w:t>
      </w:r>
    </w:p>
    <w:p w:rsidR="009B1A13" w:rsidRPr="00B14BAE" w:rsidRDefault="009B1A13" w:rsidP="009B1A13">
      <w:pPr>
        <w:tabs>
          <w:tab w:val="num" w:pos="477"/>
        </w:tabs>
        <w:spacing w:before="120" w:line="280" w:lineRule="exact"/>
        <w:ind w:left="480"/>
        <w:jc w:val="both"/>
        <w:rPr>
          <w:sz w:val="22"/>
          <w:szCs w:val="22"/>
          <w:lang w:val="de-DE"/>
        </w:rPr>
      </w:pPr>
      <w:r w:rsidRPr="00B14BAE">
        <w:rPr>
          <w:sz w:val="22"/>
          <w:szCs w:val="22"/>
          <w:lang w:val="de-DE"/>
        </w:rPr>
        <w:t>Khấu hao TSCĐ hữu hình, vô hình được trích theo phương pháp đường thẳng. Thời gian khấu hao được xác định phù hợp với quy định tại Thông tư số 203/2009/TT-BTC ngày 20 tháng 10 năm 2009 của Bộ Tài chính, cụ thể như sau:</w:t>
      </w:r>
    </w:p>
    <w:tbl>
      <w:tblPr>
        <w:tblW w:w="0" w:type="auto"/>
        <w:tblInd w:w="1068" w:type="dxa"/>
        <w:tblLook w:val="01E0"/>
      </w:tblPr>
      <w:tblGrid>
        <w:gridCol w:w="3209"/>
        <w:gridCol w:w="631"/>
        <w:gridCol w:w="3240"/>
      </w:tblGrid>
      <w:tr w:rsidR="009B1A13" w:rsidRPr="00B14BAE" w:rsidTr="00985352">
        <w:tc>
          <w:tcPr>
            <w:tcW w:w="3209" w:type="dxa"/>
          </w:tcPr>
          <w:p w:rsidR="009B1A13" w:rsidRPr="00B14BAE" w:rsidRDefault="009B1A13" w:rsidP="00985352">
            <w:pPr>
              <w:spacing w:before="120" w:line="280" w:lineRule="exact"/>
              <w:ind w:left="-108"/>
              <w:rPr>
                <w:sz w:val="22"/>
                <w:szCs w:val="22"/>
                <w:lang w:val="de-DE"/>
              </w:rPr>
            </w:pPr>
            <w:r w:rsidRPr="00B14BAE">
              <w:rPr>
                <w:sz w:val="22"/>
                <w:szCs w:val="22"/>
                <w:lang w:val="de-DE"/>
              </w:rPr>
              <w:t>- Máy móc, thiết bị</w:t>
            </w:r>
            <w:r w:rsidRPr="00B14BAE">
              <w:rPr>
                <w:sz w:val="22"/>
                <w:szCs w:val="22"/>
                <w:lang w:val="de-DE"/>
              </w:rPr>
              <w:tab/>
            </w:r>
          </w:p>
        </w:tc>
        <w:tc>
          <w:tcPr>
            <w:tcW w:w="631" w:type="dxa"/>
          </w:tcPr>
          <w:p w:rsidR="009B1A13" w:rsidRPr="00B14BAE" w:rsidRDefault="009B1A13" w:rsidP="00985352">
            <w:pPr>
              <w:spacing w:before="120" w:line="280" w:lineRule="exact"/>
              <w:jc w:val="both"/>
              <w:rPr>
                <w:sz w:val="22"/>
                <w:szCs w:val="22"/>
                <w:lang w:val="de-DE"/>
              </w:rPr>
            </w:pPr>
          </w:p>
        </w:tc>
        <w:tc>
          <w:tcPr>
            <w:tcW w:w="3240" w:type="dxa"/>
          </w:tcPr>
          <w:p w:rsidR="009B1A13" w:rsidRPr="00B14BAE" w:rsidRDefault="009B1A13" w:rsidP="00985352">
            <w:pPr>
              <w:spacing w:before="120" w:line="280" w:lineRule="exact"/>
              <w:jc w:val="right"/>
              <w:rPr>
                <w:sz w:val="22"/>
                <w:szCs w:val="22"/>
                <w:lang w:val="de-DE"/>
              </w:rPr>
            </w:pPr>
            <w:r w:rsidRPr="00B14BAE">
              <w:rPr>
                <w:sz w:val="22"/>
                <w:szCs w:val="22"/>
                <w:lang w:val="de-DE"/>
              </w:rPr>
              <w:t>6 - 10 năm</w:t>
            </w:r>
          </w:p>
        </w:tc>
      </w:tr>
      <w:tr w:rsidR="009B1A13" w:rsidRPr="00B14BAE" w:rsidTr="00985352">
        <w:tc>
          <w:tcPr>
            <w:tcW w:w="3209" w:type="dxa"/>
          </w:tcPr>
          <w:p w:rsidR="009B1A13" w:rsidRPr="00B14BAE" w:rsidRDefault="009B1A13" w:rsidP="00985352">
            <w:pPr>
              <w:spacing w:before="120" w:line="280" w:lineRule="exact"/>
              <w:ind w:left="-108"/>
              <w:rPr>
                <w:sz w:val="22"/>
                <w:szCs w:val="22"/>
                <w:lang w:val="de-DE"/>
              </w:rPr>
            </w:pPr>
            <w:r w:rsidRPr="00B14BAE">
              <w:rPr>
                <w:sz w:val="22"/>
                <w:szCs w:val="22"/>
                <w:lang w:val="de-DE"/>
              </w:rPr>
              <w:lastRenderedPageBreak/>
              <w:t>- Phương tiện vận tải, truyền dẫn</w:t>
            </w:r>
          </w:p>
        </w:tc>
        <w:tc>
          <w:tcPr>
            <w:tcW w:w="631" w:type="dxa"/>
          </w:tcPr>
          <w:p w:rsidR="009B1A13" w:rsidRPr="00B14BAE" w:rsidRDefault="009B1A13" w:rsidP="00985352">
            <w:pPr>
              <w:spacing w:before="120" w:line="280" w:lineRule="exact"/>
              <w:jc w:val="both"/>
              <w:rPr>
                <w:sz w:val="22"/>
                <w:szCs w:val="22"/>
                <w:lang w:val="de-DE"/>
              </w:rPr>
            </w:pPr>
          </w:p>
        </w:tc>
        <w:tc>
          <w:tcPr>
            <w:tcW w:w="3240" w:type="dxa"/>
          </w:tcPr>
          <w:p w:rsidR="009B1A13" w:rsidRPr="00B14BAE" w:rsidRDefault="009B1A13" w:rsidP="00985352">
            <w:pPr>
              <w:spacing w:before="120" w:line="280" w:lineRule="exact"/>
              <w:jc w:val="right"/>
              <w:rPr>
                <w:sz w:val="22"/>
                <w:szCs w:val="22"/>
                <w:lang w:val="de-DE"/>
              </w:rPr>
            </w:pPr>
            <w:r w:rsidRPr="00B14BAE">
              <w:rPr>
                <w:sz w:val="22"/>
                <w:szCs w:val="22"/>
                <w:lang w:val="de-DE"/>
              </w:rPr>
              <w:t>6 - 10 năm</w:t>
            </w:r>
          </w:p>
        </w:tc>
      </w:tr>
      <w:tr w:rsidR="009B1A13" w:rsidRPr="00B14BAE" w:rsidTr="00985352">
        <w:tc>
          <w:tcPr>
            <w:tcW w:w="3209" w:type="dxa"/>
          </w:tcPr>
          <w:p w:rsidR="009B1A13" w:rsidRPr="00B14BAE" w:rsidRDefault="009B1A13" w:rsidP="00985352">
            <w:pPr>
              <w:spacing w:before="120" w:line="280" w:lineRule="exact"/>
              <w:ind w:left="-108"/>
              <w:rPr>
                <w:sz w:val="22"/>
                <w:szCs w:val="22"/>
                <w:lang w:val="de-DE"/>
              </w:rPr>
            </w:pPr>
            <w:r w:rsidRPr="00B14BAE">
              <w:rPr>
                <w:sz w:val="22"/>
                <w:szCs w:val="22"/>
                <w:lang w:val="de-DE"/>
              </w:rPr>
              <w:t>- Thiết bị, dụng cụ quản lý</w:t>
            </w:r>
          </w:p>
        </w:tc>
        <w:tc>
          <w:tcPr>
            <w:tcW w:w="631" w:type="dxa"/>
          </w:tcPr>
          <w:p w:rsidR="009B1A13" w:rsidRPr="00B14BAE" w:rsidRDefault="009B1A13" w:rsidP="00985352">
            <w:pPr>
              <w:spacing w:before="120" w:line="280" w:lineRule="exact"/>
              <w:jc w:val="both"/>
              <w:rPr>
                <w:sz w:val="22"/>
                <w:szCs w:val="22"/>
                <w:lang w:val="de-DE"/>
              </w:rPr>
            </w:pPr>
          </w:p>
        </w:tc>
        <w:tc>
          <w:tcPr>
            <w:tcW w:w="3240" w:type="dxa"/>
          </w:tcPr>
          <w:p w:rsidR="009B1A13" w:rsidRPr="00B14BAE" w:rsidRDefault="009B1A13" w:rsidP="00985352">
            <w:pPr>
              <w:spacing w:before="120" w:line="280" w:lineRule="exact"/>
              <w:jc w:val="right"/>
              <w:rPr>
                <w:sz w:val="22"/>
                <w:szCs w:val="22"/>
                <w:lang w:val="de-DE"/>
              </w:rPr>
            </w:pPr>
            <w:r w:rsidRPr="00B14BAE">
              <w:rPr>
                <w:sz w:val="22"/>
                <w:szCs w:val="22"/>
                <w:lang w:val="de-DE"/>
              </w:rPr>
              <w:t>3 - 8 năm</w:t>
            </w:r>
          </w:p>
        </w:tc>
      </w:tr>
    </w:tbl>
    <w:p w:rsidR="009B1A13" w:rsidRPr="00B14BAE" w:rsidRDefault="009B1A13" w:rsidP="009B1A13">
      <w:pPr>
        <w:numPr>
          <w:ilvl w:val="1"/>
          <w:numId w:val="21"/>
        </w:numPr>
        <w:tabs>
          <w:tab w:val="clear" w:pos="480"/>
          <w:tab w:val="left" w:pos="426"/>
          <w:tab w:val="num" w:pos="574"/>
        </w:tabs>
        <w:spacing w:before="240" w:line="280" w:lineRule="exact"/>
        <w:ind w:left="448" w:hanging="419"/>
        <w:jc w:val="both"/>
        <w:rPr>
          <w:b/>
          <w:bCs/>
          <w:sz w:val="22"/>
          <w:szCs w:val="22"/>
          <w:lang w:val="de-DE"/>
        </w:rPr>
      </w:pPr>
      <w:r w:rsidRPr="00B14BAE">
        <w:rPr>
          <w:b/>
          <w:bCs/>
          <w:sz w:val="22"/>
          <w:szCs w:val="22"/>
          <w:lang w:val="de-DE"/>
        </w:rPr>
        <w:t>Nguyên tắc ghi nhận và vốn hóa các khoản chi phí đi vay</w:t>
      </w:r>
    </w:p>
    <w:p w:rsidR="009B1A13" w:rsidRPr="00B14BAE" w:rsidRDefault="009B1A13" w:rsidP="009B1A13">
      <w:pPr>
        <w:spacing w:before="120" w:line="280" w:lineRule="exact"/>
        <w:ind w:left="400"/>
        <w:jc w:val="both"/>
        <w:rPr>
          <w:sz w:val="22"/>
          <w:szCs w:val="22"/>
          <w:lang w:val="de-DE"/>
        </w:rPr>
      </w:pPr>
      <w:r w:rsidRPr="00B14BAE">
        <w:rPr>
          <w:sz w:val="22"/>
          <w:szCs w:val="22"/>
          <w:lang w:val="de-DE"/>
        </w:rPr>
        <w:t>Chi phí đi vay được ghi nhận vào chi phí sản xuất, kinh doanh trong kỳ khi phát sinh, trừ chi phí đi vay liên quan trực tiếp đến việc đầu tư xây dựng hoặc sản xuất tài sản dở dang được tính vào giá trị của tài sản đó (được vốn hoá) khi có đủ các điều kiện quy định trong Chuẩn mực Kế toán Việt Nam số 16 “Chi phí đi vay”.</w:t>
      </w:r>
    </w:p>
    <w:p w:rsidR="009B1A13" w:rsidRPr="00B14BAE" w:rsidRDefault="009B1A13" w:rsidP="009B1A13">
      <w:pPr>
        <w:spacing w:before="120" w:line="280" w:lineRule="exact"/>
        <w:ind w:left="400"/>
        <w:jc w:val="both"/>
        <w:rPr>
          <w:sz w:val="22"/>
          <w:szCs w:val="22"/>
          <w:lang w:val="de-DE"/>
        </w:rPr>
      </w:pPr>
      <w:r w:rsidRPr="00B14BAE">
        <w:rPr>
          <w:sz w:val="22"/>
          <w:szCs w:val="22"/>
          <w:lang w:val="de-DE"/>
        </w:rPr>
        <w:t xml:space="preserve">Chi phí đi vay liên quan trực tiếp đến việc đầu tư xây dựng hoặc sản xuất tài sản dở dang được tính vào giá trị của tài sản đó (được vốn hoá), bao gồm các khoản lãi tiền vay, phân bổ các khoản chiết khấu hoặc phụ trội khi phát hành trái phiếu, các khoản chi phí phụ phát sinh liên quan tới quá trình làm thủ tục vay. </w:t>
      </w:r>
    </w:p>
    <w:p w:rsidR="009B1A13" w:rsidRPr="00B14BAE" w:rsidRDefault="009B1A13" w:rsidP="009B1A13">
      <w:pPr>
        <w:tabs>
          <w:tab w:val="num" w:pos="720"/>
        </w:tabs>
        <w:spacing w:before="120" w:line="280" w:lineRule="exact"/>
        <w:ind w:left="480"/>
        <w:jc w:val="both"/>
        <w:rPr>
          <w:sz w:val="22"/>
          <w:szCs w:val="22"/>
          <w:lang w:val="de-DE"/>
        </w:rPr>
      </w:pPr>
      <w:r w:rsidRPr="00B14BAE">
        <w:rPr>
          <w:sz w:val="22"/>
          <w:szCs w:val="22"/>
          <w:lang w:val="de-DE"/>
        </w:rPr>
        <w:t>Tỷ lệ vốn hoá chi phí lãi vay trong năm</w:t>
      </w:r>
      <w:r>
        <w:rPr>
          <w:sz w:val="22"/>
          <w:szCs w:val="22"/>
          <w:lang w:val="de-DE"/>
        </w:rPr>
        <w:t xml:space="preserve"> là </w:t>
      </w:r>
      <w:r w:rsidRPr="00B14BAE">
        <w:rPr>
          <w:sz w:val="22"/>
          <w:szCs w:val="22"/>
          <w:lang w:val="de-DE"/>
        </w:rPr>
        <w:t>33%</w:t>
      </w:r>
      <w:r>
        <w:rPr>
          <w:sz w:val="22"/>
          <w:szCs w:val="22"/>
          <w:lang w:val="de-DE"/>
        </w:rPr>
        <w:t xml:space="preserve"> .</w:t>
      </w:r>
    </w:p>
    <w:p w:rsidR="009B1A13" w:rsidRPr="00B14BAE" w:rsidRDefault="009B1A13" w:rsidP="009B1A13">
      <w:pPr>
        <w:numPr>
          <w:ilvl w:val="1"/>
          <w:numId w:val="21"/>
        </w:numPr>
        <w:tabs>
          <w:tab w:val="clear" w:pos="480"/>
          <w:tab w:val="left" w:pos="426"/>
          <w:tab w:val="num" w:pos="574"/>
        </w:tabs>
        <w:spacing w:before="240" w:line="280" w:lineRule="exact"/>
        <w:ind w:left="448" w:hanging="419"/>
        <w:jc w:val="both"/>
        <w:rPr>
          <w:b/>
          <w:bCs/>
          <w:sz w:val="22"/>
          <w:szCs w:val="22"/>
          <w:lang w:val="de-DE"/>
        </w:rPr>
      </w:pPr>
      <w:r w:rsidRPr="00B14BAE">
        <w:rPr>
          <w:b/>
          <w:bCs/>
          <w:sz w:val="22"/>
          <w:szCs w:val="22"/>
          <w:lang w:val="de-DE"/>
        </w:rPr>
        <w:t>Nguyên tắc ghi nhận và vốn hóa các khoản chi phí khác</w:t>
      </w:r>
    </w:p>
    <w:p w:rsidR="009B1A13" w:rsidRPr="00B14BAE" w:rsidRDefault="009B1A13" w:rsidP="009B1A13">
      <w:pPr>
        <w:spacing w:before="120"/>
        <w:ind w:left="490"/>
        <w:jc w:val="both"/>
        <w:rPr>
          <w:sz w:val="22"/>
          <w:szCs w:val="22"/>
          <w:lang w:val="de-DE"/>
        </w:rPr>
      </w:pPr>
      <w:r w:rsidRPr="00B14BAE">
        <w:rPr>
          <w:sz w:val="22"/>
          <w:szCs w:val="22"/>
          <w:lang w:val="de-DE"/>
        </w:rPr>
        <w:t>Các khoản chi phí trả tr</w:t>
      </w:r>
      <w:r w:rsidRPr="00B14BAE">
        <w:rPr>
          <w:rFonts w:hint="eastAsia"/>
          <w:sz w:val="22"/>
          <w:szCs w:val="22"/>
          <w:lang w:val="de-DE"/>
        </w:rPr>
        <w:t>ư</w:t>
      </w:r>
      <w:r w:rsidRPr="00B14BAE">
        <w:rPr>
          <w:sz w:val="22"/>
          <w:szCs w:val="22"/>
          <w:lang w:val="de-DE"/>
        </w:rPr>
        <w:t>ớc được vốn hóa để phân bổ dần vào kết quả hoạt động kinh doanh bao gồm:</w:t>
      </w:r>
    </w:p>
    <w:p w:rsidR="009B1A13" w:rsidRPr="00B14BAE" w:rsidRDefault="009B1A13" w:rsidP="009B1A13">
      <w:pPr>
        <w:numPr>
          <w:ilvl w:val="0"/>
          <w:numId w:val="22"/>
        </w:numPr>
        <w:spacing w:before="60"/>
        <w:ind w:left="958" w:hanging="454"/>
        <w:jc w:val="both"/>
        <w:rPr>
          <w:sz w:val="22"/>
          <w:szCs w:val="22"/>
          <w:lang w:val="de-DE"/>
        </w:rPr>
      </w:pPr>
      <w:r w:rsidRPr="00B14BAE">
        <w:rPr>
          <w:sz w:val="22"/>
          <w:szCs w:val="22"/>
          <w:lang w:val="de-DE"/>
        </w:rPr>
        <w:t>Giá trị còn lại của công cụ dụng cụ đã xuất dùng chờ phân bổ;</w:t>
      </w:r>
    </w:p>
    <w:p w:rsidR="009B1A13" w:rsidRPr="00B14BAE" w:rsidRDefault="009B1A13" w:rsidP="009B1A13">
      <w:pPr>
        <w:numPr>
          <w:ilvl w:val="0"/>
          <w:numId w:val="22"/>
        </w:numPr>
        <w:spacing w:before="60"/>
        <w:ind w:left="958" w:hanging="454"/>
        <w:jc w:val="both"/>
        <w:rPr>
          <w:sz w:val="22"/>
          <w:szCs w:val="22"/>
          <w:lang w:val="de-DE"/>
        </w:rPr>
      </w:pPr>
      <w:r w:rsidRPr="00B14BAE">
        <w:rPr>
          <w:sz w:val="22"/>
          <w:szCs w:val="22"/>
          <w:lang w:val="de-DE"/>
        </w:rPr>
        <w:t>Giá trị thương hiệu;</w:t>
      </w:r>
    </w:p>
    <w:p w:rsidR="009B1A13" w:rsidRPr="00B14BAE" w:rsidRDefault="009B1A13" w:rsidP="009B1A13">
      <w:pPr>
        <w:numPr>
          <w:ilvl w:val="0"/>
          <w:numId w:val="22"/>
        </w:numPr>
        <w:spacing w:before="60"/>
        <w:ind w:left="958" w:hanging="454"/>
        <w:jc w:val="both"/>
        <w:rPr>
          <w:sz w:val="22"/>
          <w:szCs w:val="22"/>
          <w:lang w:val="de-DE"/>
        </w:rPr>
      </w:pPr>
      <w:r w:rsidRPr="00B14BAE">
        <w:rPr>
          <w:sz w:val="22"/>
          <w:szCs w:val="22"/>
          <w:lang w:val="de-DE"/>
        </w:rPr>
        <w:t>Chi phí sửa chữa.</w:t>
      </w:r>
    </w:p>
    <w:p w:rsidR="009B1A13" w:rsidRPr="00B14BAE" w:rsidRDefault="009B1A13" w:rsidP="009B1A13">
      <w:pPr>
        <w:tabs>
          <w:tab w:val="num" w:pos="477"/>
        </w:tabs>
        <w:spacing w:before="120"/>
        <w:ind w:left="480"/>
        <w:jc w:val="both"/>
        <w:rPr>
          <w:sz w:val="22"/>
          <w:szCs w:val="22"/>
          <w:lang w:val="de-DE"/>
        </w:rPr>
      </w:pPr>
      <w:r w:rsidRPr="00B14BAE">
        <w:rPr>
          <w:sz w:val="22"/>
          <w:szCs w:val="22"/>
          <w:lang w:val="de-DE"/>
        </w:rPr>
        <w:t>Chi phí trả trước được phân bổ theo phương pháp đường thẳng.</w:t>
      </w:r>
    </w:p>
    <w:p w:rsidR="009B1A13" w:rsidRPr="00B14BAE" w:rsidRDefault="009B1A13" w:rsidP="009B1A13">
      <w:pPr>
        <w:numPr>
          <w:ilvl w:val="1"/>
          <w:numId w:val="21"/>
        </w:numPr>
        <w:tabs>
          <w:tab w:val="clear" w:pos="480"/>
          <w:tab w:val="left" w:pos="426"/>
          <w:tab w:val="num" w:pos="574"/>
        </w:tabs>
        <w:spacing w:before="240" w:line="280" w:lineRule="exact"/>
        <w:ind w:left="448" w:hanging="419"/>
        <w:jc w:val="both"/>
        <w:rPr>
          <w:b/>
          <w:bCs/>
          <w:sz w:val="22"/>
          <w:szCs w:val="22"/>
          <w:lang w:val="de-DE"/>
        </w:rPr>
      </w:pPr>
      <w:r w:rsidRPr="00B14BAE">
        <w:rPr>
          <w:b/>
          <w:bCs/>
          <w:sz w:val="22"/>
          <w:szCs w:val="22"/>
          <w:lang w:val="de-DE"/>
        </w:rPr>
        <w:t>Nguyên tắc ghi nhận chi phí phải trả</w:t>
      </w:r>
    </w:p>
    <w:p w:rsidR="009B1A13" w:rsidRPr="00B14BAE" w:rsidRDefault="009B1A13" w:rsidP="009B1A13">
      <w:pPr>
        <w:tabs>
          <w:tab w:val="num" w:pos="477"/>
        </w:tabs>
        <w:spacing w:before="120"/>
        <w:ind w:left="480"/>
        <w:jc w:val="both"/>
        <w:rPr>
          <w:sz w:val="22"/>
          <w:szCs w:val="22"/>
          <w:lang w:val="de-DE"/>
        </w:rPr>
      </w:pPr>
      <w:r w:rsidRPr="00B14BAE">
        <w:rPr>
          <w:sz w:val="22"/>
          <w:szCs w:val="22"/>
          <w:lang w:val="de-DE"/>
        </w:rPr>
        <w:t>Khoản chi phí thực tế chưa phát sinh nhưng được trích trước vào chi phí sản xuất, kinh doanh trong kỳ để đảm bảo khi chi phí phát sinh thực tế không gây đột biến cho chi phí sản xuất kinh doanh trên cơ sở đảm bảo nguyên tắc phù hợp giữa doanh thu và chi phí. Khi các chi phí đó phát sinh, nếu có chênh lệch với số đã trích, kế toán tiến hành ghi bổ sung hoặc ghi giảm chi phí tương ứng với phần chênh lệch.</w:t>
      </w:r>
    </w:p>
    <w:p w:rsidR="009B1A13" w:rsidRPr="00B14BAE" w:rsidRDefault="009B1A13" w:rsidP="009B1A13">
      <w:pPr>
        <w:numPr>
          <w:ilvl w:val="1"/>
          <w:numId w:val="21"/>
        </w:numPr>
        <w:tabs>
          <w:tab w:val="clear" w:pos="480"/>
          <w:tab w:val="left" w:pos="426"/>
          <w:tab w:val="num" w:pos="574"/>
        </w:tabs>
        <w:spacing w:before="240" w:line="280" w:lineRule="exact"/>
        <w:ind w:left="448" w:hanging="419"/>
        <w:jc w:val="both"/>
        <w:rPr>
          <w:b/>
          <w:bCs/>
          <w:sz w:val="22"/>
          <w:szCs w:val="22"/>
          <w:lang w:val="de-DE"/>
        </w:rPr>
      </w:pPr>
      <w:r w:rsidRPr="00B14BAE">
        <w:rPr>
          <w:b/>
          <w:bCs/>
          <w:sz w:val="22"/>
          <w:szCs w:val="22"/>
          <w:lang w:val="de-DE"/>
        </w:rPr>
        <w:t xml:space="preserve">Nguyên tắc ghi nhận vốn chủ sở hữu </w:t>
      </w:r>
    </w:p>
    <w:p w:rsidR="009B1A13" w:rsidRDefault="009B1A13" w:rsidP="009B1A13">
      <w:pPr>
        <w:spacing w:before="120"/>
        <w:ind w:left="475"/>
        <w:jc w:val="both"/>
        <w:rPr>
          <w:sz w:val="22"/>
          <w:szCs w:val="22"/>
          <w:lang w:val="de-DE"/>
        </w:rPr>
      </w:pPr>
      <w:r w:rsidRPr="00B14BAE">
        <w:rPr>
          <w:sz w:val="22"/>
          <w:szCs w:val="22"/>
          <w:lang w:val="de-DE"/>
        </w:rPr>
        <w:t>Vốn đầu tư của chủ sở hữu được ghi nhận theo số vốn thực góp của chủ sở hữu.</w:t>
      </w:r>
    </w:p>
    <w:p w:rsidR="009B1A13" w:rsidRPr="00B14BAE" w:rsidRDefault="009B1A13" w:rsidP="009B1A13">
      <w:pPr>
        <w:spacing w:before="120"/>
        <w:ind w:left="475"/>
        <w:jc w:val="both"/>
        <w:rPr>
          <w:sz w:val="22"/>
          <w:szCs w:val="22"/>
          <w:lang w:val="de-DE"/>
        </w:rPr>
      </w:pPr>
    </w:p>
    <w:p w:rsidR="009B1A13" w:rsidRPr="00B14BAE" w:rsidRDefault="009B1A13" w:rsidP="009B1A13">
      <w:pPr>
        <w:spacing w:before="120"/>
        <w:ind w:left="480"/>
        <w:jc w:val="both"/>
        <w:rPr>
          <w:iCs/>
          <w:sz w:val="22"/>
          <w:szCs w:val="22"/>
          <w:lang w:val="de-DE"/>
        </w:rPr>
      </w:pPr>
      <w:r w:rsidRPr="00B14BAE">
        <w:rPr>
          <w:iCs/>
          <w:sz w:val="22"/>
          <w:szCs w:val="22"/>
          <w:lang w:val="de-DE"/>
        </w:rPr>
        <w:t xml:space="preserve">Thặng dư vốn cổ phần được ghi nhận theo số chênh lệch lớn hơn/ hoặc nhỏ </w:t>
      </w:r>
      <w:r>
        <w:rPr>
          <w:iCs/>
          <w:sz w:val="22"/>
          <w:szCs w:val="22"/>
          <w:lang w:val="de-DE"/>
        </w:rPr>
        <w:t xml:space="preserve">hơn giữa giá thực tế phát hành </w:t>
      </w:r>
      <w:r w:rsidRPr="00B14BAE">
        <w:rPr>
          <w:iCs/>
          <w:sz w:val="22"/>
          <w:szCs w:val="22"/>
          <w:lang w:val="de-DE"/>
        </w:rPr>
        <w:t xml:space="preserve">và mệnh giá cổ phiếu khi phát hành cổ phiếu lần đầu, phát hành bổ sung hoặc tái phát hành cổ phiếu quỹ. </w:t>
      </w:r>
    </w:p>
    <w:p w:rsidR="009B1A13" w:rsidRPr="00B14BAE" w:rsidRDefault="009B1A13" w:rsidP="009B1A13">
      <w:pPr>
        <w:numPr>
          <w:ilvl w:val="1"/>
          <w:numId w:val="21"/>
        </w:numPr>
        <w:tabs>
          <w:tab w:val="clear" w:pos="480"/>
          <w:tab w:val="left" w:pos="426"/>
          <w:tab w:val="num" w:pos="574"/>
        </w:tabs>
        <w:spacing w:before="240" w:line="280" w:lineRule="exact"/>
        <w:ind w:left="448" w:hanging="419"/>
        <w:jc w:val="both"/>
        <w:rPr>
          <w:b/>
          <w:bCs/>
          <w:sz w:val="22"/>
          <w:szCs w:val="22"/>
          <w:lang w:val="de-DE"/>
        </w:rPr>
      </w:pPr>
      <w:r w:rsidRPr="00B14BAE">
        <w:rPr>
          <w:b/>
          <w:bCs/>
          <w:sz w:val="22"/>
          <w:szCs w:val="22"/>
          <w:lang w:val="de-DE"/>
        </w:rPr>
        <w:t>Nguyên tắc và phương pháp ghi nhận doanh thu</w:t>
      </w:r>
    </w:p>
    <w:p w:rsidR="009B1A13" w:rsidRPr="00B14BAE" w:rsidRDefault="009B1A13" w:rsidP="009B1A13">
      <w:pPr>
        <w:tabs>
          <w:tab w:val="num" w:pos="477"/>
        </w:tabs>
        <w:spacing w:before="120"/>
        <w:ind w:left="480"/>
        <w:jc w:val="both"/>
        <w:rPr>
          <w:b/>
          <w:i/>
          <w:sz w:val="22"/>
          <w:szCs w:val="22"/>
          <w:lang w:val="de-DE"/>
        </w:rPr>
      </w:pPr>
      <w:r w:rsidRPr="00B14BAE">
        <w:rPr>
          <w:b/>
          <w:i/>
          <w:sz w:val="22"/>
          <w:szCs w:val="22"/>
          <w:lang w:val="de-DE"/>
        </w:rPr>
        <w:t>Doanh thu bán hàng</w:t>
      </w:r>
    </w:p>
    <w:p w:rsidR="009B1A13" w:rsidRPr="00B14BAE" w:rsidRDefault="009B1A13" w:rsidP="009B1A13">
      <w:pPr>
        <w:tabs>
          <w:tab w:val="num" w:pos="477"/>
        </w:tabs>
        <w:spacing w:before="120"/>
        <w:ind w:left="480"/>
        <w:jc w:val="both"/>
        <w:rPr>
          <w:sz w:val="22"/>
          <w:szCs w:val="22"/>
          <w:lang w:val="de-DE"/>
        </w:rPr>
      </w:pPr>
      <w:r w:rsidRPr="00B14BAE">
        <w:rPr>
          <w:sz w:val="22"/>
          <w:szCs w:val="22"/>
          <w:lang w:val="de-DE"/>
        </w:rPr>
        <w:t>Doanh thu bán hàng được ghi nhận khi đồng thời thỏa mãn các điều kiện sau:</w:t>
      </w:r>
    </w:p>
    <w:p w:rsidR="009B1A13" w:rsidRPr="00B14BAE" w:rsidRDefault="009B1A13" w:rsidP="009B1A13">
      <w:pPr>
        <w:numPr>
          <w:ilvl w:val="0"/>
          <w:numId w:val="22"/>
        </w:numPr>
        <w:spacing w:before="120"/>
        <w:ind w:left="965" w:hanging="485"/>
        <w:jc w:val="both"/>
        <w:rPr>
          <w:sz w:val="22"/>
          <w:szCs w:val="22"/>
          <w:lang w:val="de-DE"/>
        </w:rPr>
      </w:pPr>
      <w:r w:rsidRPr="00B14BAE">
        <w:rPr>
          <w:sz w:val="22"/>
          <w:szCs w:val="22"/>
          <w:lang w:val="de-DE"/>
        </w:rPr>
        <w:t>Phần lớn rủi ro và lợi ích gắn liền với quyền sở hữu sản phẩm hoặc hàng hóa đã được chuyển giao cho người mua;</w:t>
      </w:r>
    </w:p>
    <w:p w:rsidR="009B1A13" w:rsidRPr="00B14BAE" w:rsidRDefault="009B1A13" w:rsidP="009B1A13">
      <w:pPr>
        <w:numPr>
          <w:ilvl w:val="0"/>
          <w:numId w:val="22"/>
        </w:numPr>
        <w:spacing w:before="120"/>
        <w:ind w:left="965" w:hanging="485"/>
        <w:jc w:val="both"/>
        <w:rPr>
          <w:sz w:val="22"/>
          <w:szCs w:val="22"/>
          <w:lang w:val="de-DE"/>
        </w:rPr>
      </w:pPr>
      <w:r w:rsidRPr="00B14BAE">
        <w:rPr>
          <w:sz w:val="22"/>
          <w:szCs w:val="22"/>
          <w:lang w:val="de-DE"/>
        </w:rPr>
        <w:t>Công ty không còn nắm giữ quyền quản lý hàng hóa như người sở hữu hàng hóa hoặc quyền kiểm soát hàng hóa;</w:t>
      </w:r>
    </w:p>
    <w:p w:rsidR="009B1A13" w:rsidRPr="00B14BAE" w:rsidRDefault="009B1A13" w:rsidP="009B1A13">
      <w:pPr>
        <w:numPr>
          <w:ilvl w:val="0"/>
          <w:numId w:val="22"/>
        </w:numPr>
        <w:spacing w:before="120"/>
        <w:ind w:left="965" w:hanging="485"/>
        <w:jc w:val="both"/>
        <w:rPr>
          <w:sz w:val="22"/>
          <w:szCs w:val="22"/>
          <w:lang w:val="de-DE"/>
        </w:rPr>
      </w:pPr>
      <w:r w:rsidRPr="00B14BAE">
        <w:rPr>
          <w:sz w:val="22"/>
          <w:szCs w:val="22"/>
          <w:lang w:val="de-DE"/>
        </w:rPr>
        <w:t>Doanh thu được xác định tương đối chắc chắn;</w:t>
      </w:r>
    </w:p>
    <w:p w:rsidR="009B1A13" w:rsidRPr="00B14BAE" w:rsidRDefault="009B1A13" w:rsidP="009B1A13">
      <w:pPr>
        <w:numPr>
          <w:ilvl w:val="0"/>
          <w:numId w:val="22"/>
        </w:numPr>
        <w:spacing w:before="120"/>
        <w:ind w:left="965" w:hanging="485"/>
        <w:jc w:val="both"/>
        <w:rPr>
          <w:sz w:val="22"/>
          <w:szCs w:val="22"/>
          <w:lang w:val="de-DE"/>
        </w:rPr>
      </w:pPr>
      <w:r w:rsidRPr="00B14BAE">
        <w:rPr>
          <w:sz w:val="22"/>
          <w:szCs w:val="22"/>
          <w:lang w:val="de-DE"/>
        </w:rPr>
        <w:lastRenderedPageBreak/>
        <w:t>Công ty đã thu được hoặc sẽ thu được lợi ích kinh tế từ giao dịch bán hàng;</w:t>
      </w:r>
    </w:p>
    <w:p w:rsidR="009B1A13" w:rsidRPr="00B14BAE" w:rsidRDefault="009B1A13" w:rsidP="009B1A13">
      <w:pPr>
        <w:numPr>
          <w:ilvl w:val="0"/>
          <w:numId w:val="22"/>
        </w:numPr>
        <w:spacing w:before="120"/>
        <w:ind w:left="965" w:hanging="485"/>
        <w:jc w:val="both"/>
        <w:rPr>
          <w:sz w:val="22"/>
          <w:szCs w:val="22"/>
          <w:lang w:val="de-DE"/>
        </w:rPr>
      </w:pPr>
      <w:r w:rsidRPr="00B14BAE">
        <w:rPr>
          <w:sz w:val="22"/>
          <w:szCs w:val="22"/>
          <w:lang w:val="de-DE"/>
        </w:rPr>
        <w:t>Xác định được chi phí liên quan đến giao dịch bán hàng.</w:t>
      </w:r>
    </w:p>
    <w:p w:rsidR="009B1A13" w:rsidRPr="00B14BAE" w:rsidRDefault="009B1A13" w:rsidP="009B1A13">
      <w:pPr>
        <w:tabs>
          <w:tab w:val="num" w:pos="477"/>
        </w:tabs>
        <w:spacing w:before="120"/>
        <w:ind w:left="480"/>
        <w:jc w:val="both"/>
        <w:rPr>
          <w:sz w:val="22"/>
          <w:szCs w:val="22"/>
          <w:lang w:val="de-DE"/>
        </w:rPr>
      </w:pPr>
      <w:r w:rsidRPr="00B14BAE">
        <w:rPr>
          <w:sz w:val="22"/>
          <w:szCs w:val="22"/>
          <w:lang w:val="de-DE"/>
        </w:rPr>
        <w:t>Doanh thu bán hàng được xác định theo giá trị hợp lý của các khoản tiền đã thu hoặc sẽ thu được theo nguyên tắc kế toán dồn tích. Các khoản nhận trước của khách hàng không được ghi nhận là doanh thu trong năm.</w:t>
      </w:r>
    </w:p>
    <w:p w:rsidR="009B1A13" w:rsidRPr="00B14BAE" w:rsidRDefault="009B1A13" w:rsidP="009B1A13">
      <w:pPr>
        <w:tabs>
          <w:tab w:val="num" w:pos="477"/>
        </w:tabs>
        <w:spacing w:before="120"/>
        <w:ind w:left="480"/>
        <w:jc w:val="both"/>
        <w:rPr>
          <w:b/>
          <w:i/>
          <w:sz w:val="22"/>
          <w:szCs w:val="22"/>
          <w:lang w:val="de-DE"/>
        </w:rPr>
      </w:pPr>
      <w:r w:rsidRPr="00B14BAE">
        <w:rPr>
          <w:b/>
          <w:i/>
          <w:sz w:val="22"/>
          <w:szCs w:val="22"/>
          <w:lang w:val="de-DE"/>
        </w:rPr>
        <w:t xml:space="preserve">Doanh thu hoạt động tài chính </w:t>
      </w:r>
    </w:p>
    <w:p w:rsidR="009B1A13" w:rsidRPr="00B14BAE" w:rsidRDefault="009B1A13" w:rsidP="009B1A13">
      <w:pPr>
        <w:tabs>
          <w:tab w:val="num" w:pos="477"/>
        </w:tabs>
        <w:spacing w:before="120"/>
        <w:ind w:left="480"/>
        <w:jc w:val="both"/>
        <w:rPr>
          <w:sz w:val="22"/>
          <w:szCs w:val="22"/>
          <w:lang w:val="de-DE"/>
        </w:rPr>
      </w:pPr>
      <w:r w:rsidRPr="00B14BAE">
        <w:rPr>
          <w:sz w:val="22"/>
          <w:szCs w:val="22"/>
          <w:lang w:val="de-DE"/>
        </w:rPr>
        <w:t>Doanh thu phát sinh từ tiền lãi, tiền bản quyền, cổ tức, lợi nhuận được chia và các khoản doanh thu hoạt động tài chính khác được ghi nhận khi thỏa mãn đồng thời hai (02) điều kiện sau:</w:t>
      </w:r>
    </w:p>
    <w:p w:rsidR="009B1A13" w:rsidRPr="00B14BAE" w:rsidRDefault="009B1A13" w:rsidP="009B1A13">
      <w:pPr>
        <w:numPr>
          <w:ilvl w:val="0"/>
          <w:numId w:val="22"/>
        </w:numPr>
        <w:spacing w:before="120"/>
        <w:ind w:left="965" w:hanging="485"/>
        <w:jc w:val="both"/>
        <w:rPr>
          <w:sz w:val="22"/>
          <w:szCs w:val="22"/>
          <w:lang w:val="de-DE"/>
        </w:rPr>
      </w:pPr>
      <w:r w:rsidRPr="00B14BAE">
        <w:rPr>
          <w:sz w:val="22"/>
          <w:szCs w:val="22"/>
          <w:lang w:val="de-DE"/>
        </w:rPr>
        <w:t>Có khả năng thu được lợi ích kinh tế từ giao dịch đó;</w:t>
      </w:r>
    </w:p>
    <w:p w:rsidR="009B1A13" w:rsidRPr="00B14BAE" w:rsidRDefault="009B1A13" w:rsidP="009B1A13">
      <w:pPr>
        <w:numPr>
          <w:ilvl w:val="0"/>
          <w:numId w:val="22"/>
        </w:numPr>
        <w:spacing w:before="120"/>
        <w:ind w:left="965" w:hanging="485"/>
        <w:jc w:val="both"/>
        <w:rPr>
          <w:sz w:val="22"/>
          <w:szCs w:val="22"/>
          <w:lang w:val="de-DE"/>
        </w:rPr>
      </w:pPr>
      <w:r w:rsidRPr="00B14BAE">
        <w:rPr>
          <w:sz w:val="22"/>
          <w:szCs w:val="22"/>
          <w:lang w:val="de-DE"/>
        </w:rPr>
        <w:t>Doanh thu được xác định tương đối chắc chắn.</w:t>
      </w:r>
    </w:p>
    <w:p w:rsidR="009B1A13" w:rsidRPr="00B14BAE" w:rsidRDefault="009B1A13" w:rsidP="009B1A13">
      <w:pPr>
        <w:tabs>
          <w:tab w:val="num" w:pos="477"/>
        </w:tabs>
        <w:spacing w:before="120"/>
        <w:ind w:left="480"/>
        <w:jc w:val="both"/>
        <w:rPr>
          <w:b/>
          <w:i/>
          <w:sz w:val="22"/>
          <w:szCs w:val="22"/>
          <w:lang w:val="de-DE"/>
        </w:rPr>
      </w:pPr>
      <w:r w:rsidRPr="00B14BAE">
        <w:rPr>
          <w:b/>
          <w:i/>
          <w:sz w:val="22"/>
          <w:szCs w:val="22"/>
          <w:lang w:val="de-DE"/>
        </w:rPr>
        <w:t>Doanh thu hợp đồng xây dựng</w:t>
      </w:r>
    </w:p>
    <w:p w:rsidR="009B1A13" w:rsidRPr="00B14BAE" w:rsidRDefault="009B1A13" w:rsidP="009B1A13">
      <w:pPr>
        <w:tabs>
          <w:tab w:val="num" w:pos="477"/>
        </w:tabs>
        <w:spacing w:before="120"/>
        <w:ind w:left="480"/>
        <w:jc w:val="both"/>
        <w:rPr>
          <w:sz w:val="22"/>
          <w:szCs w:val="22"/>
          <w:lang w:val="de-DE"/>
        </w:rPr>
      </w:pPr>
      <w:r w:rsidRPr="00B14BAE">
        <w:rPr>
          <w:sz w:val="22"/>
          <w:szCs w:val="22"/>
          <w:lang w:val="de-DE"/>
        </w:rPr>
        <w:t xml:space="preserve">Hợp đồng xây dựng mà Công ty đang thực hiện quy định nhà thầu được thanh toán theo giá trị khối lượng thực hiện. Doanh thu hợp đồng xây dựng được ghi nhận tương ứng với phần công việc đã hoàn thành được khách hàng xác nhận trong năm. Kết quả thực hiện hợp đồng được ước tính đáng tin cậy dựa trên hồ sơ nghiệm thu thanh toán với chủ đầu tư. </w:t>
      </w:r>
    </w:p>
    <w:p w:rsidR="009B1A13" w:rsidRPr="00B14BAE" w:rsidRDefault="009B1A13" w:rsidP="009B1A13">
      <w:pPr>
        <w:numPr>
          <w:ilvl w:val="1"/>
          <w:numId w:val="21"/>
        </w:numPr>
        <w:tabs>
          <w:tab w:val="clear" w:pos="480"/>
          <w:tab w:val="left" w:pos="426"/>
          <w:tab w:val="num" w:pos="567"/>
        </w:tabs>
        <w:spacing w:before="240" w:line="280" w:lineRule="exact"/>
        <w:ind w:left="448" w:hanging="419"/>
        <w:jc w:val="both"/>
        <w:rPr>
          <w:b/>
          <w:bCs/>
          <w:sz w:val="22"/>
          <w:szCs w:val="22"/>
          <w:lang w:val="de-DE"/>
        </w:rPr>
      </w:pPr>
      <w:r w:rsidRPr="00B14BAE">
        <w:rPr>
          <w:b/>
          <w:bCs/>
          <w:sz w:val="22"/>
          <w:szCs w:val="22"/>
          <w:lang w:val="de-DE"/>
        </w:rPr>
        <w:t>Nguyên tắc và phương pháp ghi nhận chi phí tài chính</w:t>
      </w:r>
    </w:p>
    <w:p w:rsidR="009B1A13" w:rsidRPr="00B14BAE" w:rsidRDefault="009B1A13" w:rsidP="009B1A13">
      <w:pPr>
        <w:spacing w:before="120"/>
        <w:ind w:left="475"/>
        <w:jc w:val="both"/>
        <w:rPr>
          <w:rFonts w:cs=".VnArial"/>
          <w:bCs/>
          <w:sz w:val="22"/>
          <w:szCs w:val="22"/>
          <w:lang w:val="de-DE"/>
        </w:rPr>
      </w:pPr>
      <w:r w:rsidRPr="00B14BAE">
        <w:rPr>
          <w:bCs/>
          <w:sz w:val="22"/>
          <w:szCs w:val="22"/>
          <w:lang w:val="de-DE"/>
        </w:rPr>
        <w:t>Các kho</w:t>
      </w:r>
      <w:r w:rsidRPr="00B14BAE">
        <w:rPr>
          <w:rFonts w:cs="Arial"/>
          <w:bCs/>
          <w:sz w:val="22"/>
          <w:szCs w:val="22"/>
          <w:lang w:val="de-DE"/>
        </w:rPr>
        <w:t>ả</w:t>
      </w:r>
      <w:r w:rsidRPr="00B14BAE">
        <w:rPr>
          <w:rFonts w:cs=".VnArial"/>
          <w:bCs/>
          <w:sz w:val="22"/>
          <w:szCs w:val="22"/>
          <w:lang w:val="de-DE"/>
        </w:rPr>
        <w:t xml:space="preserve">n chi phí </w:t>
      </w:r>
      <w:r w:rsidRPr="00B14BAE">
        <w:rPr>
          <w:rFonts w:cs="Arial"/>
          <w:bCs/>
          <w:sz w:val="22"/>
          <w:szCs w:val="22"/>
          <w:lang w:val="de-DE"/>
        </w:rPr>
        <w:t>đượ</w:t>
      </w:r>
      <w:r w:rsidRPr="00B14BAE">
        <w:rPr>
          <w:rFonts w:cs=".VnArial"/>
          <w:bCs/>
          <w:sz w:val="22"/>
          <w:szCs w:val="22"/>
          <w:lang w:val="de-DE"/>
        </w:rPr>
        <w:t>c ghi nh</w:t>
      </w:r>
      <w:r w:rsidRPr="00B14BAE">
        <w:rPr>
          <w:rFonts w:cs="Arial"/>
          <w:bCs/>
          <w:sz w:val="22"/>
          <w:szCs w:val="22"/>
          <w:lang w:val="de-DE"/>
        </w:rPr>
        <w:t>ậ</w:t>
      </w:r>
      <w:r w:rsidRPr="00B14BAE">
        <w:rPr>
          <w:rFonts w:cs=".VnArial"/>
          <w:bCs/>
          <w:sz w:val="22"/>
          <w:szCs w:val="22"/>
          <w:lang w:val="de-DE"/>
        </w:rPr>
        <w:t>n vào chi phí tài chính g</w:t>
      </w:r>
      <w:r w:rsidRPr="00B14BAE">
        <w:rPr>
          <w:rFonts w:cs="Arial"/>
          <w:bCs/>
          <w:sz w:val="22"/>
          <w:szCs w:val="22"/>
          <w:lang w:val="de-DE"/>
        </w:rPr>
        <w:t>ồ</w:t>
      </w:r>
      <w:r w:rsidRPr="00B14BAE">
        <w:rPr>
          <w:rFonts w:cs=".VnArial"/>
          <w:bCs/>
          <w:sz w:val="22"/>
          <w:szCs w:val="22"/>
          <w:lang w:val="de-DE"/>
        </w:rPr>
        <w:t>m:</w:t>
      </w:r>
    </w:p>
    <w:p w:rsidR="009B1A13" w:rsidRPr="00B14BAE" w:rsidRDefault="009B1A13" w:rsidP="009B1A13">
      <w:pPr>
        <w:spacing w:before="120"/>
        <w:ind w:left="475"/>
        <w:jc w:val="both"/>
        <w:rPr>
          <w:bCs/>
          <w:sz w:val="22"/>
          <w:szCs w:val="22"/>
          <w:lang w:val="de-DE"/>
        </w:rPr>
      </w:pPr>
      <w:r w:rsidRPr="00B14BAE">
        <w:rPr>
          <w:bCs/>
          <w:sz w:val="22"/>
          <w:szCs w:val="22"/>
          <w:lang w:val="de-DE"/>
        </w:rPr>
        <w:t>- Chi phí ho</w:t>
      </w:r>
      <w:r w:rsidRPr="00B14BAE">
        <w:rPr>
          <w:rFonts w:cs="Arial"/>
          <w:bCs/>
          <w:sz w:val="22"/>
          <w:szCs w:val="22"/>
          <w:lang w:val="de-DE"/>
        </w:rPr>
        <w:t>ặ</w:t>
      </w:r>
      <w:r w:rsidRPr="00B14BAE">
        <w:rPr>
          <w:rFonts w:cs=".VnArial"/>
          <w:bCs/>
          <w:sz w:val="22"/>
          <w:szCs w:val="22"/>
          <w:lang w:val="de-DE"/>
        </w:rPr>
        <w:t>c các kho</w:t>
      </w:r>
      <w:r w:rsidRPr="00B14BAE">
        <w:rPr>
          <w:rFonts w:cs="Arial"/>
          <w:bCs/>
          <w:sz w:val="22"/>
          <w:szCs w:val="22"/>
          <w:lang w:val="de-DE"/>
        </w:rPr>
        <w:t>ả</w:t>
      </w:r>
      <w:r w:rsidRPr="00B14BAE">
        <w:rPr>
          <w:rFonts w:cs=".VnArial"/>
          <w:bCs/>
          <w:sz w:val="22"/>
          <w:szCs w:val="22"/>
          <w:lang w:val="de-DE"/>
        </w:rPr>
        <w:t>n l</w:t>
      </w:r>
      <w:r w:rsidRPr="00B14BAE">
        <w:rPr>
          <w:rFonts w:cs="Arial"/>
          <w:bCs/>
          <w:sz w:val="22"/>
          <w:szCs w:val="22"/>
          <w:lang w:val="de-DE"/>
        </w:rPr>
        <w:t>ỗ</w:t>
      </w:r>
      <w:r w:rsidRPr="00B14BAE">
        <w:rPr>
          <w:rFonts w:cs=".VnArial"/>
          <w:bCs/>
          <w:sz w:val="22"/>
          <w:szCs w:val="22"/>
          <w:lang w:val="de-DE"/>
        </w:rPr>
        <w:t xml:space="preserve"> liên quan </w:t>
      </w:r>
      <w:r w:rsidRPr="00B14BAE">
        <w:rPr>
          <w:rFonts w:cs="Arial"/>
          <w:bCs/>
          <w:sz w:val="22"/>
          <w:szCs w:val="22"/>
          <w:lang w:val="de-DE"/>
        </w:rPr>
        <w:t>đế</w:t>
      </w:r>
      <w:r w:rsidRPr="00B14BAE">
        <w:rPr>
          <w:rFonts w:cs=".VnArial"/>
          <w:bCs/>
          <w:sz w:val="22"/>
          <w:szCs w:val="22"/>
          <w:lang w:val="de-DE"/>
        </w:rPr>
        <w:t>n các ho</w:t>
      </w:r>
      <w:r w:rsidRPr="00B14BAE">
        <w:rPr>
          <w:rFonts w:cs="Arial"/>
          <w:bCs/>
          <w:sz w:val="22"/>
          <w:szCs w:val="22"/>
          <w:lang w:val="de-DE"/>
        </w:rPr>
        <w:t>ạ</w:t>
      </w:r>
      <w:r w:rsidRPr="00B14BAE">
        <w:rPr>
          <w:rFonts w:cs=".VnArial"/>
          <w:bCs/>
          <w:sz w:val="22"/>
          <w:szCs w:val="22"/>
          <w:lang w:val="de-DE"/>
        </w:rPr>
        <w:t xml:space="preserve">t </w:t>
      </w:r>
      <w:r w:rsidRPr="00B14BAE">
        <w:rPr>
          <w:rFonts w:cs="Arial"/>
          <w:bCs/>
          <w:sz w:val="22"/>
          <w:szCs w:val="22"/>
          <w:lang w:val="de-DE"/>
        </w:rPr>
        <w:t>độ</w:t>
      </w:r>
      <w:r w:rsidRPr="00B14BAE">
        <w:rPr>
          <w:rFonts w:cs=".VnArial"/>
          <w:bCs/>
          <w:sz w:val="22"/>
          <w:szCs w:val="22"/>
          <w:lang w:val="de-DE"/>
        </w:rPr>
        <w:t xml:space="preserve">ng </w:t>
      </w:r>
      <w:r w:rsidRPr="00B14BAE">
        <w:rPr>
          <w:rFonts w:cs="Arial"/>
          <w:bCs/>
          <w:sz w:val="22"/>
          <w:szCs w:val="22"/>
          <w:lang w:val="de-DE"/>
        </w:rPr>
        <w:t>đầ</w:t>
      </w:r>
      <w:r w:rsidRPr="00B14BAE">
        <w:rPr>
          <w:rFonts w:cs=".VnArial"/>
          <w:bCs/>
          <w:sz w:val="22"/>
          <w:szCs w:val="22"/>
          <w:lang w:val="de-DE"/>
        </w:rPr>
        <w:t>u t</w:t>
      </w:r>
      <w:r w:rsidRPr="00B14BAE">
        <w:rPr>
          <w:rFonts w:cs="Arial"/>
          <w:bCs/>
          <w:sz w:val="22"/>
          <w:szCs w:val="22"/>
          <w:lang w:val="de-DE"/>
        </w:rPr>
        <w:t>ư</w:t>
      </w:r>
      <w:r w:rsidRPr="00B14BAE">
        <w:rPr>
          <w:bCs/>
          <w:sz w:val="22"/>
          <w:szCs w:val="22"/>
          <w:lang w:val="de-DE"/>
        </w:rPr>
        <w:t xml:space="preserve"> tài chính; </w:t>
      </w:r>
    </w:p>
    <w:p w:rsidR="009B1A13" w:rsidRPr="00B14BAE" w:rsidRDefault="009B1A13" w:rsidP="009B1A13">
      <w:pPr>
        <w:spacing w:before="120"/>
        <w:ind w:left="475"/>
        <w:jc w:val="both"/>
        <w:rPr>
          <w:rFonts w:cs=".VnArial"/>
          <w:bCs/>
          <w:sz w:val="22"/>
          <w:szCs w:val="22"/>
          <w:lang w:val="de-DE"/>
        </w:rPr>
      </w:pPr>
      <w:r w:rsidRPr="00B14BAE">
        <w:rPr>
          <w:bCs/>
          <w:sz w:val="22"/>
          <w:szCs w:val="22"/>
          <w:lang w:val="de-DE"/>
        </w:rPr>
        <w:t xml:space="preserve">- Chi phí cho vay và </w:t>
      </w:r>
      <w:r w:rsidRPr="00B14BAE">
        <w:rPr>
          <w:rFonts w:cs="Arial"/>
          <w:bCs/>
          <w:sz w:val="22"/>
          <w:szCs w:val="22"/>
          <w:lang w:val="de-DE"/>
        </w:rPr>
        <w:t>đ</w:t>
      </w:r>
      <w:r w:rsidRPr="00B14BAE">
        <w:rPr>
          <w:bCs/>
          <w:sz w:val="22"/>
          <w:szCs w:val="22"/>
          <w:lang w:val="de-DE"/>
        </w:rPr>
        <w:t>i vay v</w:t>
      </w:r>
      <w:r w:rsidRPr="00B14BAE">
        <w:rPr>
          <w:rFonts w:cs="Arial"/>
          <w:bCs/>
          <w:sz w:val="22"/>
          <w:szCs w:val="22"/>
          <w:lang w:val="de-DE"/>
        </w:rPr>
        <w:t>ố</w:t>
      </w:r>
      <w:r>
        <w:rPr>
          <w:rFonts w:cs=".VnArial"/>
          <w:bCs/>
          <w:sz w:val="22"/>
          <w:szCs w:val="22"/>
          <w:lang w:val="de-DE"/>
        </w:rPr>
        <w:t>n.</w:t>
      </w:r>
    </w:p>
    <w:p w:rsidR="009B1A13" w:rsidRPr="00B14BAE" w:rsidRDefault="009B1A13" w:rsidP="009B1A13">
      <w:pPr>
        <w:spacing w:before="120"/>
        <w:ind w:left="475"/>
        <w:jc w:val="both"/>
        <w:rPr>
          <w:rFonts w:cs=".VnArial"/>
          <w:bCs/>
          <w:sz w:val="22"/>
          <w:szCs w:val="22"/>
          <w:lang w:val="de-DE"/>
        </w:rPr>
      </w:pPr>
      <w:r w:rsidRPr="00B14BAE">
        <w:rPr>
          <w:bCs/>
          <w:sz w:val="22"/>
          <w:szCs w:val="22"/>
          <w:lang w:val="de-DE"/>
        </w:rPr>
        <w:t>Các kh</w:t>
      </w:r>
      <w:r w:rsidRPr="00B14BAE">
        <w:rPr>
          <w:rFonts w:cs="Arial"/>
          <w:bCs/>
          <w:sz w:val="22"/>
          <w:szCs w:val="22"/>
          <w:lang w:val="de-DE"/>
        </w:rPr>
        <w:t>oản</w:t>
      </w:r>
      <w:r w:rsidRPr="00B14BAE">
        <w:rPr>
          <w:rFonts w:cs=".VnArial"/>
          <w:bCs/>
          <w:sz w:val="22"/>
          <w:szCs w:val="22"/>
          <w:lang w:val="de-DE"/>
        </w:rPr>
        <w:t xml:space="preserve"> trên </w:t>
      </w:r>
      <w:r w:rsidRPr="00B14BAE">
        <w:rPr>
          <w:rFonts w:cs="Arial"/>
          <w:bCs/>
          <w:sz w:val="22"/>
          <w:szCs w:val="22"/>
          <w:lang w:val="de-DE"/>
        </w:rPr>
        <w:t>đượ</w:t>
      </w:r>
      <w:r w:rsidRPr="00B14BAE">
        <w:rPr>
          <w:rFonts w:cs=".VnArial"/>
          <w:bCs/>
          <w:sz w:val="22"/>
          <w:szCs w:val="22"/>
          <w:lang w:val="de-DE"/>
        </w:rPr>
        <w:t>c ghi nh</w:t>
      </w:r>
      <w:r w:rsidRPr="00B14BAE">
        <w:rPr>
          <w:rFonts w:cs="Arial"/>
          <w:bCs/>
          <w:sz w:val="22"/>
          <w:szCs w:val="22"/>
          <w:lang w:val="de-DE"/>
        </w:rPr>
        <w:t>ậ</w:t>
      </w:r>
      <w:r w:rsidRPr="00B14BAE">
        <w:rPr>
          <w:rFonts w:cs=".VnArial"/>
          <w:bCs/>
          <w:sz w:val="22"/>
          <w:szCs w:val="22"/>
          <w:lang w:val="de-DE"/>
        </w:rPr>
        <w:t>n theo t</w:t>
      </w:r>
      <w:r w:rsidRPr="00B14BAE">
        <w:rPr>
          <w:rFonts w:cs="Arial"/>
          <w:bCs/>
          <w:sz w:val="22"/>
          <w:szCs w:val="22"/>
          <w:lang w:val="de-DE"/>
        </w:rPr>
        <w:t>ổ</w:t>
      </w:r>
      <w:r w:rsidRPr="00B14BAE">
        <w:rPr>
          <w:rFonts w:cs=".VnArial"/>
          <w:bCs/>
          <w:sz w:val="22"/>
          <w:szCs w:val="22"/>
          <w:lang w:val="de-DE"/>
        </w:rPr>
        <w:t>ng s</w:t>
      </w:r>
      <w:r w:rsidRPr="00B14BAE">
        <w:rPr>
          <w:rFonts w:cs="Arial"/>
          <w:bCs/>
          <w:sz w:val="22"/>
          <w:szCs w:val="22"/>
          <w:lang w:val="de-DE"/>
        </w:rPr>
        <w:t>ố</w:t>
      </w:r>
      <w:r w:rsidRPr="00B14BAE">
        <w:rPr>
          <w:rFonts w:cs=".VnArial"/>
          <w:bCs/>
          <w:sz w:val="22"/>
          <w:szCs w:val="22"/>
          <w:lang w:val="de-DE"/>
        </w:rPr>
        <w:t xml:space="preserve"> phát sinh trong năm, không bù tr</w:t>
      </w:r>
      <w:r w:rsidRPr="00B14BAE">
        <w:rPr>
          <w:rFonts w:cs="Arial"/>
          <w:bCs/>
          <w:sz w:val="22"/>
          <w:szCs w:val="22"/>
          <w:lang w:val="de-DE"/>
        </w:rPr>
        <w:t>ừ</w:t>
      </w:r>
      <w:r w:rsidRPr="00B14BAE">
        <w:rPr>
          <w:rFonts w:cs=".VnArial"/>
          <w:bCs/>
          <w:sz w:val="22"/>
          <w:szCs w:val="22"/>
          <w:lang w:val="de-DE"/>
        </w:rPr>
        <w:t xml:space="preserve"> v</w:t>
      </w:r>
      <w:r w:rsidRPr="00B14BAE">
        <w:rPr>
          <w:rFonts w:cs="Arial"/>
          <w:bCs/>
          <w:sz w:val="22"/>
          <w:szCs w:val="22"/>
          <w:lang w:val="de-DE"/>
        </w:rPr>
        <w:t>ớ</w:t>
      </w:r>
      <w:r w:rsidRPr="00B14BAE">
        <w:rPr>
          <w:rFonts w:cs=".VnArial"/>
          <w:bCs/>
          <w:sz w:val="22"/>
          <w:szCs w:val="22"/>
          <w:lang w:val="de-DE"/>
        </w:rPr>
        <w:t>i doanh thu ho</w:t>
      </w:r>
      <w:r w:rsidRPr="00B14BAE">
        <w:rPr>
          <w:rFonts w:cs="Arial"/>
          <w:bCs/>
          <w:sz w:val="22"/>
          <w:szCs w:val="22"/>
          <w:lang w:val="de-DE"/>
        </w:rPr>
        <w:t>ạ</w:t>
      </w:r>
      <w:r w:rsidRPr="00B14BAE">
        <w:rPr>
          <w:rFonts w:cs=".VnArial"/>
          <w:bCs/>
          <w:sz w:val="22"/>
          <w:szCs w:val="22"/>
          <w:lang w:val="de-DE"/>
        </w:rPr>
        <w:t xml:space="preserve">t </w:t>
      </w:r>
      <w:r w:rsidRPr="00B14BAE">
        <w:rPr>
          <w:rFonts w:cs="Arial"/>
          <w:bCs/>
          <w:sz w:val="22"/>
          <w:szCs w:val="22"/>
          <w:lang w:val="de-DE"/>
        </w:rPr>
        <w:t>độ</w:t>
      </w:r>
      <w:r w:rsidRPr="00B14BAE">
        <w:rPr>
          <w:rFonts w:cs=".VnArial"/>
          <w:bCs/>
          <w:sz w:val="22"/>
          <w:szCs w:val="22"/>
          <w:lang w:val="de-DE"/>
        </w:rPr>
        <w:t>ng tài chính.</w:t>
      </w:r>
    </w:p>
    <w:p w:rsidR="009B1A13" w:rsidRPr="00B14BAE" w:rsidRDefault="009B1A13" w:rsidP="009B1A13">
      <w:pPr>
        <w:numPr>
          <w:ilvl w:val="1"/>
          <w:numId w:val="21"/>
        </w:numPr>
        <w:tabs>
          <w:tab w:val="clear" w:pos="480"/>
          <w:tab w:val="left" w:pos="426"/>
          <w:tab w:val="num" w:pos="567"/>
        </w:tabs>
        <w:spacing w:before="240" w:line="280" w:lineRule="exact"/>
        <w:ind w:left="448" w:hanging="419"/>
        <w:jc w:val="both"/>
        <w:rPr>
          <w:b/>
          <w:bCs/>
          <w:sz w:val="22"/>
          <w:szCs w:val="22"/>
          <w:lang w:val="de-DE"/>
        </w:rPr>
      </w:pPr>
      <w:r w:rsidRPr="00B14BAE">
        <w:rPr>
          <w:b/>
          <w:bCs/>
          <w:sz w:val="22"/>
          <w:szCs w:val="22"/>
          <w:lang w:val="de-DE"/>
        </w:rPr>
        <w:t>Nguyên tắc và phương pháp ghi nhận chi phí thuế thu nhập doanh nghiệp (TNDN) hiện hành và chi phí thuế thu nhập doanh nghiệp hoãn lại</w:t>
      </w:r>
    </w:p>
    <w:p w:rsidR="009B1A13" w:rsidRDefault="009B1A13" w:rsidP="009B1A13">
      <w:pPr>
        <w:tabs>
          <w:tab w:val="num" w:pos="477"/>
        </w:tabs>
        <w:spacing w:before="120"/>
        <w:ind w:left="480"/>
        <w:jc w:val="both"/>
        <w:rPr>
          <w:sz w:val="22"/>
          <w:szCs w:val="22"/>
          <w:lang w:val="de-DE"/>
        </w:rPr>
      </w:pPr>
      <w:r w:rsidRPr="00B14BAE">
        <w:rPr>
          <w:sz w:val="22"/>
          <w:szCs w:val="22"/>
          <w:lang w:val="de-DE"/>
        </w:rPr>
        <w:t>Chi phí thuế thu nhập doanh nghiệp hiện hành được xác định trên cơ sở thu nhập chịu thuế và thuế suất thuế TNDN trong năm hiện hành.</w:t>
      </w:r>
    </w:p>
    <w:p w:rsidR="009B1A13" w:rsidRPr="00BF2429" w:rsidRDefault="009B1A13" w:rsidP="009B1A13">
      <w:pPr>
        <w:tabs>
          <w:tab w:val="num" w:pos="477"/>
        </w:tabs>
        <w:spacing w:before="120"/>
        <w:ind w:left="480"/>
        <w:jc w:val="both"/>
        <w:rPr>
          <w:sz w:val="22"/>
          <w:szCs w:val="22"/>
          <w:lang w:val="de-DE"/>
        </w:rPr>
      </w:pPr>
      <w:r>
        <w:rPr>
          <w:sz w:val="22"/>
          <w:szCs w:val="22"/>
          <w:lang w:val="de-DE"/>
        </w:rPr>
        <w:t>Chi ph</w:t>
      </w:r>
      <w:r w:rsidRPr="00BF2429">
        <w:rPr>
          <w:sz w:val="22"/>
          <w:szCs w:val="22"/>
          <w:lang w:val="de-DE"/>
        </w:rPr>
        <w:t>í</w:t>
      </w:r>
      <w:r>
        <w:rPr>
          <w:sz w:val="22"/>
          <w:szCs w:val="22"/>
          <w:lang w:val="de-DE"/>
        </w:rPr>
        <w:t xml:space="preserve"> thu</w:t>
      </w:r>
      <w:r w:rsidRPr="00BF2429">
        <w:rPr>
          <w:sz w:val="22"/>
          <w:szCs w:val="22"/>
          <w:lang w:val="de-DE"/>
        </w:rPr>
        <w:t>ế</w:t>
      </w:r>
      <w:r>
        <w:rPr>
          <w:sz w:val="22"/>
          <w:szCs w:val="22"/>
          <w:lang w:val="de-DE"/>
        </w:rPr>
        <w:t xml:space="preserve"> thu nh</w:t>
      </w:r>
      <w:r w:rsidRPr="00BF2429">
        <w:rPr>
          <w:sz w:val="22"/>
          <w:szCs w:val="22"/>
          <w:lang w:val="de-DE"/>
        </w:rPr>
        <w:t>ập</w:t>
      </w:r>
      <w:r>
        <w:rPr>
          <w:sz w:val="22"/>
          <w:szCs w:val="22"/>
          <w:lang w:val="de-DE"/>
        </w:rPr>
        <w:t xml:space="preserve"> doanh nghi</w:t>
      </w:r>
      <w:r w:rsidRPr="00BF2429">
        <w:rPr>
          <w:sz w:val="22"/>
          <w:szCs w:val="22"/>
          <w:lang w:val="de-DE"/>
        </w:rPr>
        <w:t>ệp</w:t>
      </w:r>
      <w:r>
        <w:rPr>
          <w:sz w:val="22"/>
          <w:szCs w:val="22"/>
          <w:lang w:val="de-DE"/>
        </w:rPr>
        <w:t xml:space="preserve"> ho</w:t>
      </w:r>
      <w:r w:rsidRPr="00BF2429">
        <w:rPr>
          <w:sz w:val="22"/>
          <w:szCs w:val="22"/>
          <w:lang w:val="de-DE"/>
        </w:rPr>
        <w:t>ãn</w:t>
      </w:r>
      <w:r>
        <w:rPr>
          <w:sz w:val="22"/>
          <w:szCs w:val="22"/>
          <w:lang w:val="de-DE"/>
        </w:rPr>
        <w:t xml:space="preserve"> l</w:t>
      </w:r>
      <w:r w:rsidRPr="00BF2429">
        <w:rPr>
          <w:sz w:val="22"/>
          <w:szCs w:val="22"/>
          <w:lang w:val="de-DE"/>
        </w:rPr>
        <w:t>ại</w:t>
      </w:r>
      <w:r>
        <w:rPr>
          <w:sz w:val="22"/>
          <w:szCs w:val="22"/>
          <w:lang w:val="de-DE"/>
        </w:rPr>
        <w:t xml:space="preserve"> </w:t>
      </w:r>
      <w:r w:rsidRPr="00BF2429">
        <w:rPr>
          <w:rFonts w:hint="eastAsia"/>
          <w:sz w:val="22"/>
          <w:szCs w:val="22"/>
          <w:lang w:val="de-DE"/>
        </w:rPr>
        <w:t>đư</w:t>
      </w:r>
      <w:r w:rsidRPr="00BF2429">
        <w:rPr>
          <w:sz w:val="22"/>
          <w:szCs w:val="22"/>
          <w:lang w:val="de-DE"/>
        </w:rPr>
        <w:t>ợc</w:t>
      </w:r>
      <w:r>
        <w:rPr>
          <w:sz w:val="22"/>
          <w:szCs w:val="22"/>
          <w:lang w:val="de-DE"/>
        </w:rPr>
        <w:t xml:space="preserve"> x</w:t>
      </w:r>
      <w:r w:rsidRPr="00BF2429">
        <w:rPr>
          <w:sz w:val="22"/>
          <w:szCs w:val="22"/>
          <w:lang w:val="de-DE"/>
        </w:rPr>
        <w:t>ác</w:t>
      </w:r>
      <w:r>
        <w:rPr>
          <w:sz w:val="22"/>
          <w:szCs w:val="22"/>
          <w:lang w:val="de-DE"/>
        </w:rPr>
        <w:t xml:space="preserve"> </w:t>
      </w:r>
      <w:r w:rsidRPr="00BF2429">
        <w:rPr>
          <w:rFonts w:hint="eastAsia"/>
          <w:sz w:val="22"/>
          <w:szCs w:val="22"/>
          <w:lang w:val="de-DE"/>
        </w:rPr>
        <w:t>đ</w:t>
      </w:r>
      <w:r w:rsidRPr="00BF2429">
        <w:rPr>
          <w:sz w:val="22"/>
          <w:szCs w:val="22"/>
          <w:lang w:val="de-DE"/>
        </w:rPr>
        <w:t>ịnh</w:t>
      </w:r>
      <w:r>
        <w:rPr>
          <w:sz w:val="22"/>
          <w:szCs w:val="22"/>
          <w:lang w:val="de-DE"/>
        </w:rPr>
        <w:t xml:space="preserve"> tr</w:t>
      </w:r>
      <w:r w:rsidRPr="00BF2429">
        <w:rPr>
          <w:sz w:val="22"/>
          <w:szCs w:val="22"/>
          <w:lang w:val="de-DE"/>
        </w:rPr>
        <w:t>ê</w:t>
      </w:r>
      <w:r>
        <w:rPr>
          <w:sz w:val="22"/>
          <w:szCs w:val="22"/>
          <w:lang w:val="de-DE"/>
        </w:rPr>
        <w:t>n c</w:t>
      </w:r>
      <w:r w:rsidRPr="00BF2429">
        <w:rPr>
          <w:rFonts w:hint="eastAsia"/>
          <w:sz w:val="22"/>
          <w:szCs w:val="22"/>
          <w:lang w:val="de-DE"/>
        </w:rPr>
        <w:t>ơ</w:t>
      </w:r>
      <w:r>
        <w:rPr>
          <w:sz w:val="22"/>
          <w:szCs w:val="22"/>
          <w:lang w:val="de-DE"/>
        </w:rPr>
        <w:t xml:space="preserve"> s</w:t>
      </w:r>
      <w:r w:rsidRPr="00BF2429">
        <w:rPr>
          <w:sz w:val="22"/>
          <w:szCs w:val="22"/>
          <w:lang w:val="de-DE"/>
        </w:rPr>
        <w:t>ở</w:t>
      </w:r>
      <w:r>
        <w:rPr>
          <w:sz w:val="22"/>
          <w:szCs w:val="22"/>
          <w:lang w:val="de-DE"/>
        </w:rPr>
        <w:t xml:space="preserve"> s</w:t>
      </w:r>
      <w:r w:rsidRPr="00BF2429">
        <w:rPr>
          <w:sz w:val="22"/>
          <w:szCs w:val="22"/>
          <w:lang w:val="de-DE"/>
        </w:rPr>
        <w:t>ố</w:t>
      </w:r>
      <w:r>
        <w:rPr>
          <w:sz w:val="22"/>
          <w:szCs w:val="22"/>
          <w:lang w:val="de-DE"/>
        </w:rPr>
        <w:t xml:space="preserve"> ch</w:t>
      </w:r>
      <w:r w:rsidRPr="00BF2429">
        <w:rPr>
          <w:sz w:val="22"/>
          <w:szCs w:val="22"/>
          <w:lang w:val="de-DE"/>
        </w:rPr>
        <w:t>ê</w:t>
      </w:r>
      <w:r>
        <w:rPr>
          <w:sz w:val="22"/>
          <w:szCs w:val="22"/>
          <w:lang w:val="de-DE"/>
        </w:rPr>
        <w:t>nh l</w:t>
      </w:r>
      <w:r w:rsidRPr="00BF2429">
        <w:rPr>
          <w:sz w:val="22"/>
          <w:szCs w:val="22"/>
          <w:lang w:val="de-DE"/>
        </w:rPr>
        <w:t>ệch</w:t>
      </w:r>
      <w:r>
        <w:rPr>
          <w:sz w:val="22"/>
          <w:szCs w:val="22"/>
          <w:lang w:val="de-DE"/>
        </w:rPr>
        <w:t xml:space="preserve"> t</w:t>
      </w:r>
      <w:r w:rsidRPr="00BF2429">
        <w:rPr>
          <w:sz w:val="22"/>
          <w:szCs w:val="22"/>
          <w:lang w:val="de-DE"/>
        </w:rPr>
        <w:t>ạm</w:t>
      </w:r>
      <w:r>
        <w:rPr>
          <w:sz w:val="22"/>
          <w:szCs w:val="22"/>
          <w:lang w:val="de-DE"/>
        </w:rPr>
        <w:t xml:space="preserve"> th</w:t>
      </w:r>
      <w:r w:rsidRPr="00BF2429">
        <w:rPr>
          <w:sz w:val="22"/>
          <w:szCs w:val="22"/>
          <w:lang w:val="de-DE"/>
        </w:rPr>
        <w:t>ời</w:t>
      </w:r>
      <w:r>
        <w:rPr>
          <w:sz w:val="22"/>
          <w:szCs w:val="22"/>
          <w:lang w:val="de-DE"/>
        </w:rPr>
        <w:t xml:space="preserve"> </w:t>
      </w:r>
      <w:r w:rsidRPr="00BF2429">
        <w:rPr>
          <w:rFonts w:hint="eastAsia"/>
          <w:sz w:val="22"/>
          <w:szCs w:val="22"/>
          <w:lang w:val="de-DE"/>
        </w:rPr>
        <w:t>đư</w:t>
      </w:r>
      <w:r w:rsidRPr="00BF2429">
        <w:rPr>
          <w:sz w:val="22"/>
          <w:szCs w:val="22"/>
          <w:lang w:val="de-DE"/>
        </w:rPr>
        <w:t>ợc</w:t>
      </w:r>
      <w:r>
        <w:rPr>
          <w:sz w:val="22"/>
          <w:szCs w:val="22"/>
          <w:lang w:val="de-DE"/>
        </w:rPr>
        <w:t xml:space="preserve"> kh</w:t>
      </w:r>
      <w:r w:rsidRPr="00BF2429">
        <w:rPr>
          <w:sz w:val="22"/>
          <w:szCs w:val="22"/>
          <w:lang w:val="de-DE"/>
        </w:rPr>
        <w:t>ấu</w:t>
      </w:r>
      <w:r>
        <w:rPr>
          <w:sz w:val="22"/>
          <w:szCs w:val="22"/>
          <w:lang w:val="de-DE"/>
        </w:rPr>
        <w:t xml:space="preserve"> tr</w:t>
      </w:r>
      <w:r w:rsidRPr="00BF2429">
        <w:rPr>
          <w:sz w:val="22"/>
          <w:szCs w:val="22"/>
          <w:lang w:val="de-DE"/>
        </w:rPr>
        <w:t>ừ</w:t>
      </w:r>
      <w:r>
        <w:rPr>
          <w:sz w:val="22"/>
          <w:szCs w:val="22"/>
          <w:lang w:val="de-DE"/>
        </w:rPr>
        <w:t>, s</w:t>
      </w:r>
      <w:r w:rsidRPr="00BF2429">
        <w:rPr>
          <w:sz w:val="22"/>
          <w:szCs w:val="22"/>
          <w:lang w:val="de-DE"/>
        </w:rPr>
        <w:t>ố</w:t>
      </w:r>
      <w:r>
        <w:rPr>
          <w:sz w:val="22"/>
          <w:szCs w:val="22"/>
          <w:lang w:val="de-DE"/>
        </w:rPr>
        <w:t xml:space="preserve"> ch</w:t>
      </w:r>
      <w:r w:rsidRPr="00BF2429">
        <w:rPr>
          <w:sz w:val="22"/>
          <w:szCs w:val="22"/>
          <w:lang w:val="de-DE"/>
        </w:rPr>
        <w:t>ê</w:t>
      </w:r>
      <w:r>
        <w:rPr>
          <w:sz w:val="22"/>
          <w:szCs w:val="22"/>
          <w:lang w:val="de-DE"/>
        </w:rPr>
        <w:t>nh l</w:t>
      </w:r>
      <w:r w:rsidRPr="00BF2429">
        <w:rPr>
          <w:sz w:val="22"/>
          <w:szCs w:val="22"/>
          <w:lang w:val="de-DE"/>
        </w:rPr>
        <w:t>ệch</w:t>
      </w:r>
      <w:r>
        <w:rPr>
          <w:sz w:val="22"/>
          <w:szCs w:val="22"/>
          <w:lang w:val="de-DE"/>
        </w:rPr>
        <w:t xml:space="preserve"> t</w:t>
      </w:r>
      <w:r w:rsidRPr="00BF2429">
        <w:rPr>
          <w:sz w:val="22"/>
          <w:szCs w:val="22"/>
          <w:lang w:val="de-DE"/>
        </w:rPr>
        <w:t>ạm</w:t>
      </w:r>
      <w:r>
        <w:rPr>
          <w:sz w:val="22"/>
          <w:szCs w:val="22"/>
          <w:lang w:val="de-DE"/>
        </w:rPr>
        <w:t xml:space="preserve"> th</w:t>
      </w:r>
      <w:r w:rsidRPr="00BF2429">
        <w:rPr>
          <w:sz w:val="22"/>
          <w:szCs w:val="22"/>
          <w:lang w:val="de-DE"/>
        </w:rPr>
        <w:t>ời</w:t>
      </w:r>
      <w:r>
        <w:rPr>
          <w:sz w:val="22"/>
          <w:szCs w:val="22"/>
          <w:lang w:val="de-DE"/>
        </w:rPr>
        <w:t xml:space="preserve"> ch</w:t>
      </w:r>
      <w:r w:rsidRPr="00BF2429">
        <w:rPr>
          <w:sz w:val="22"/>
          <w:szCs w:val="22"/>
          <w:lang w:val="de-DE"/>
        </w:rPr>
        <w:t>ịu</w:t>
      </w:r>
      <w:r>
        <w:rPr>
          <w:sz w:val="22"/>
          <w:szCs w:val="22"/>
          <w:lang w:val="de-DE"/>
        </w:rPr>
        <w:t xml:space="preserve"> thu</w:t>
      </w:r>
      <w:r w:rsidRPr="00BF2429">
        <w:rPr>
          <w:sz w:val="22"/>
          <w:szCs w:val="22"/>
          <w:lang w:val="de-DE"/>
        </w:rPr>
        <w:t>ế</w:t>
      </w:r>
      <w:r>
        <w:rPr>
          <w:sz w:val="22"/>
          <w:szCs w:val="22"/>
          <w:lang w:val="de-DE"/>
        </w:rPr>
        <w:t xml:space="preserve"> v</w:t>
      </w:r>
      <w:r w:rsidRPr="00BF2429">
        <w:rPr>
          <w:sz w:val="22"/>
          <w:szCs w:val="22"/>
          <w:lang w:val="de-DE"/>
        </w:rPr>
        <w:t>à</w:t>
      </w:r>
      <w:r>
        <w:rPr>
          <w:sz w:val="22"/>
          <w:szCs w:val="22"/>
          <w:lang w:val="de-DE"/>
        </w:rPr>
        <w:t xml:space="preserve"> thu</w:t>
      </w:r>
      <w:r w:rsidRPr="00BF2429">
        <w:rPr>
          <w:sz w:val="22"/>
          <w:szCs w:val="22"/>
          <w:lang w:val="de-DE"/>
        </w:rPr>
        <w:t>ế</w:t>
      </w:r>
      <w:r>
        <w:rPr>
          <w:sz w:val="22"/>
          <w:szCs w:val="22"/>
          <w:lang w:val="de-DE"/>
        </w:rPr>
        <w:t xml:space="preserve"> su</w:t>
      </w:r>
      <w:r w:rsidRPr="00BF2429">
        <w:rPr>
          <w:sz w:val="22"/>
          <w:szCs w:val="22"/>
          <w:lang w:val="de-DE"/>
        </w:rPr>
        <w:t>ất</w:t>
      </w:r>
      <w:r>
        <w:rPr>
          <w:sz w:val="22"/>
          <w:szCs w:val="22"/>
          <w:lang w:val="de-DE"/>
        </w:rPr>
        <w:t xml:space="preserve"> thu</w:t>
      </w:r>
      <w:r w:rsidRPr="00BF2429">
        <w:rPr>
          <w:sz w:val="22"/>
          <w:szCs w:val="22"/>
          <w:lang w:val="de-DE"/>
        </w:rPr>
        <w:t>ế</w:t>
      </w:r>
      <w:r>
        <w:rPr>
          <w:sz w:val="22"/>
          <w:szCs w:val="22"/>
          <w:lang w:val="de-DE"/>
        </w:rPr>
        <w:t xml:space="preserve"> TNDN.</w:t>
      </w:r>
    </w:p>
    <w:p w:rsidR="009B1A13" w:rsidRDefault="009B1A13" w:rsidP="005A2145">
      <w:pPr>
        <w:tabs>
          <w:tab w:val="num" w:pos="477"/>
        </w:tabs>
        <w:spacing w:before="120" w:line="280" w:lineRule="exact"/>
        <w:ind w:left="480"/>
        <w:jc w:val="both"/>
        <w:rPr>
          <w:sz w:val="22"/>
          <w:szCs w:val="22"/>
          <w:lang w:val="de-DE"/>
        </w:rPr>
      </w:pPr>
    </w:p>
    <w:p w:rsidR="009B1A13" w:rsidRPr="00B91295" w:rsidRDefault="009B1A13" w:rsidP="009B1A13">
      <w:pPr>
        <w:spacing w:line="320" w:lineRule="exact"/>
        <w:ind w:left="5040"/>
        <w:rPr>
          <w:i/>
          <w:lang w:val="nl-NL"/>
        </w:rPr>
      </w:pPr>
      <w:r>
        <w:rPr>
          <w:i/>
          <w:lang w:val="nl-NL"/>
        </w:rPr>
        <w:t xml:space="preserve">     </w:t>
      </w:r>
      <w:r w:rsidRPr="00B91295">
        <w:rPr>
          <w:i/>
          <w:lang w:val="nl-NL"/>
        </w:rPr>
        <w:t xml:space="preserve">Hà Nội, ngày </w:t>
      </w:r>
      <w:r>
        <w:rPr>
          <w:i/>
          <w:lang w:val="nl-NL"/>
        </w:rPr>
        <w:t xml:space="preserve">30 </w:t>
      </w:r>
      <w:r w:rsidRPr="00B91295">
        <w:rPr>
          <w:i/>
          <w:lang w:val="nl-NL"/>
        </w:rPr>
        <w:t xml:space="preserve">tháng </w:t>
      </w:r>
      <w:r>
        <w:rPr>
          <w:i/>
          <w:lang w:val="nl-NL"/>
        </w:rPr>
        <w:t>03</w:t>
      </w:r>
      <w:r w:rsidRPr="00B91295">
        <w:rPr>
          <w:i/>
          <w:lang w:val="nl-NL"/>
        </w:rPr>
        <w:t>năm 201</w:t>
      </w:r>
      <w:r>
        <w:rPr>
          <w:i/>
          <w:lang w:val="nl-NL"/>
        </w:rPr>
        <w:t>3</w:t>
      </w:r>
    </w:p>
    <w:p w:rsidR="009B1A13" w:rsidRDefault="009B1A13" w:rsidP="009B1A13">
      <w:pPr>
        <w:spacing w:line="320" w:lineRule="exact"/>
        <w:ind w:left="187"/>
        <w:rPr>
          <w:b/>
          <w:sz w:val="28"/>
          <w:szCs w:val="28"/>
          <w:lang w:val="nl-NL"/>
        </w:rPr>
      </w:pPr>
      <w:r w:rsidRPr="00B91295">
        <w:rPr>
          <w:b/>
          <w:sz w:val="28"/>
          <w:szCs w:val="28"/>
          <w:lang w:val="nl-NL"/>
        </w:rPr>
        <w:t xml:space="preserve">                               </w:t>
      </w:r>
      <w:r w:rsidRPr="00B91295">
        <w:rPr>
          <w:b/>
          <w:sz w:val="28"/>
          <w:szCs w:val="28"/>
          <w:lang w:val="nl-NL"/>
        </w:rPr>
        <w:tab/>
      </w:r>
      <w:r w:rsidRPr="00B91295">
        <w:rPr>
          <w:b/>
          <w:sz w:val="28"/>
          <w:szCs w:val="28"/>
          <w:lang w:val="nl-NL"/>
        </w:rPr>
        <w:tab/>
      </w:r>
      <w:r w:rsidRPr="00B91295">
        <w:rPr>
          <w:b/>
          <w:sz w:val="28"/>
          <w:szCs w:val="28"/>
          <w:lang w:val="nl-NL"/>
        </w:rPr>
        <w:tab/>
      </w:r>
      <w:r w:rsidRPr="00B91295">
        <w:rPr>
          <w:b/>
          <w:sz w:val="28"/>
          <w:szCs w:val="28"/>
          <w:lang w:val="nl-NL"/>
        </w:rPr>
        <w:tab/>
        <w:t xml:space="preserve">         </w:t>
      </w:r>
      <w:r>
        <w:rPr>
          <w:b/>
          <w:sz w:val="28"/>
          <w:szCs w:val="28"/>
          <w:lang w:val="nl-NL"/>
        </w:rPr>
        <w:t xml:space="preserve">    TM Hội đồng quản trị </w:t>
      </w:r>
    </w:p>
    <w:p w:rsidR="009B1A13" w:rsidRDefault="009B1A13" w:rsidP="009B1A13">
      <w:pPr>
        <w:spacing w:line="320" w:lineRule="exact"/>
        <w:ind w:left="5227" w:firstLine="533"/>
        <w:rPr>
          <w:b/>
          <w:sz w:val="28"/>
          <w:szCs w:val="28"/>
          <w:lang w:val="nl-NL"/>
        </w:rPr>
      </w:pPr>
      <w:r w:rsidRPr="00B91295">
        <w:rPr>
          <w:b/>
          <w:sz w:val="28"/>
          <w:szCs w:val="28"/>
          <w:lang w:val="nl-NL"/>
        </w:rPr>
        <w:t xml:space="preserve"> </w:t>
      </w:r>
      <w:r>
        <w:rPr>
          <w:b/>
          <w:sz w:val="28"/>
          <w:szCs w:val="28"/>
          <w:lang w:val="nl-NL"/>
        </w:rPr>
        <w:t xml:space="preserve">        Chủ tịch HĐQT </w:t>
      </w:r>
    </w:p>
    <w:p w:rsidR="009B1A13" w:rsidRDefault="009B1A13" w:rsidP="009B1A13">
      <w:pPr>
        <w:spacing w:line="320" w:lineRule="exact"/>
        <w:ind w:left="5227" w:firstLine="533"/>
        <w:rPr>
          <w:b/>
          <w:sz w:val="28"/>
          <w:szCs w:val="28"/>
          <w:lang w:val="nl-NL"/>
        </w:rPr>
      </w:pPr>
    </w:p>
    <w:p w:rsidR="009B1A13" w:rsidRDefault="0007165F" w:rsidP="009B1A13">
      <w:pPr>
        <w:spacing w:line="320" w:lineRule="exact"/>
        <w:ind w:left="5227" w:firstLine="533"/>
        <w:rPr>
          <w:b/>
          <w:sz w:val="28"/>
          <w:szCs w:val="28"/>
          <w:lang w:val="nl-NL"/>
        </w:rPr>
      </w:pPr>
      <w:r>
        <w:rPr>
          <w:b/>
          <w:sz w:val="28"/>
          <w:szCs w:val="28"/>
          <w:lang w:val="nl-NL"/>
        </w:rPr>
        <w:t xml:space="preserve">               ( đã ký ) </w:t>
      </w:r>
    </w:p>
    <w:p w:rsidR="009B1A13" w:rsidRDefault="009B1A13" w:rsidP="009B1A13">
      <w:pPr>
        <w:spacing w:line="320" w:lineRule="exact"/>
        <w:ind w:left="5227" w:firstLine="533"/>
        <w:rPr>
          <w:b/>
          <w:sz w:val="28"/>
          <w:szCs w:val="28"/>
          <w:lang w:val="nl-NL"/>
        </w:rPr>
      </w:pPr>
    </w:p>
    <w:p w:rsidR="009B1A13" w:rsidRPr="00646543" w:rsidRDefault="009B1A13" w:rsidP="009B1A13">
      <w:pPr>
        <w:spacing w:line="320" w:lineRule="exact"/>
        <w:ind w:left="360" w:firstLine="360"/>
        <w:jc w:val="both"/>
        <w:rPr>
          <w:b/>
        </w:rPr>
      </w:pPr>
      <w:r w:rsidRPr="00B91295">
        <w:rPr>
          <w:i/>
        </w:rPr>
        <w:tab/>
      </w:r>
      <w:r w:rsidRPr="00B91295">
        <w:rPr>
          <w:i/>
        </w:rPr>
        <w:tab/>
      </w:r>
      <w:r w:rsidRPr="00B91295">
        <w:rPr>
          <w:i/>
        </w:rPr>
        <w:tab/>
      </w:r>
      <w:r w:rsidRPr="00B91295">
        <w:rPr>
          <w:i/>
        </w:rPr>
        <w:tab/>
      </w:r>
      <w:r w:rsidRPr="00B91295">
        <w:rPr>
          <w:i/>
        </w:rPr>
        <w:tab/>
      </w:r>
      <w:r w:rsidRPr="00B91295">
        <w:rPr>
          <w:i/>
        </w:rPr>
        <w:tab/>
      </w:r>
      <w:r w:rsidRPr="00B91295">
        <w:rPr>
          <w:i/>
        </w:rPr>
        <w:tab/>
      </w:r>
      <w:r>
        <w:rPr>
          <w:i/>
        </w:rPr>
        <w:t xml:space="preserve">         </w:t>
      </w:r>
      <w:r w:rsidRPr="00646543">
        <w:rPr>
          <w:b/>
        </w:rPr>
        <w:t>Nguyễn Văn Thường</w:t>
      </w:r>
    </w:p>
    <w:p w:rsidR="009B1A13" w:rsidRPr="007E7CE5" w:rsidRDefault="007E7CE5" w:rsidP="007E7CE5">
      <w:pPr>
        <w:spacing w:line="320" w:lineRule="exact"/>
        <w:ind w:left="6120" w:firstLine="360"/>
        <w:jc w:val="both"/>
        <w:rPr>
          <w:i/>
        </w:rPr>
        <w:sectPr w:rsidR="009B1A13" w:rsidRPr="007E7CE5" w:rsidSect="00985352">
          <w:headerReference w:type="default" r:id="rId11"/>
          <w:pgSz w:w="11907" w:h="16840" w:code="9"/>
          <w:pgMar w:top="641" w:right="1152" w:bottom="1152" w:left="1440" w:header="720" w:footer="578" w:gutter="0"/>
          <w:cols w:space="720"/>
          <w:docGrid w:linePitch="326"/>
        </w:sectPr>
      </w:pPr>
      <w:r>
        <w:rPr>
          <w:i/>
        </w:rPr>
        <w:t xml:space="preserve">        </w:t>
      </w:r>
    </w:p>
    <w:p w:rsidR="000C748F" w:rsidRPr="004539CB" w:rsidRDefault="000C748F" w:rsidP="007E7CE5">
      <w:pPr>
        <w:spacing w:line="320" w:lineRule="exact"/>
        <w:ind w:left="360" w:firstLine="360"/>
        <w:jc w:val="both"/>
        <w:rPr>
          <w:i/>
        </w:rPr>
      </w:pPr>
    </w:p>
    <w:sectPr w:rsidR="000C748F" w:rsidRPr="004539CB" w:rsidSect="00205434">
      <w:headerReference w:type="default" r:id="rId12"/>
      <w:footerReference w:type="even" r:id="rId13"/>
      <w:footerReference w:type="default" r:id="rId14"/>
      <w:pgSz w:w="11907" w:h="16840" w:code="9"/>
      <w:pgMar w:top="1138" w:right="747" w:bottom="576"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D04" w:rsidRDefault="001A6D04">
      <w:r>
        <w:separator/>
      </w:r>
    </w:p>
  </w:endnote>
  <w:endnote w:type="continuationSeparator" w:id="1">
    <w:p w:rsidR="001A6D04" w:rsidRDefault="001A6D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VNI-Franko">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VnArial">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145" w:rsidRPr="003A6D1A" w:rsidRDefault="005A2145" w:rsidP="00985352">
    <w:pPr>
      <w:pStyle w:val="Footer"/>
      <w:framePr w:wrap="auto" w:vAnchor="text" w:hAnchor="margin" w:xAlign="center" w:y="1"/>
      <w:rPr>
        <w:rStyle w:val="PageNumber"/>
        <w:sz w:val="22"/>
        <w:szCs w:val="22"/>
      </w:rPr>
    </w:pPr>
    <w:r w:rsidRPr="003A6D1A">
      <w:rPr>
        <w:rStyle w:val="PageNumber"/>
        <w:sz w:val="22"/>
        <w:szCs w:val="22"/>
      </w:rPr>
      <w:fldChar w:fldCharType="begin"/>
    </w:r>
    <w:r w:rsidRPr="003A6D1A">
      <w:rPr>
        <w:rStyle w:val="PageNumber"/>
        <w:sz w:val="22"/>
        <w:szCs w:val="22"/>
      </w:rPr>
      <w:instrText xml:space="preserve">PAGE  </w:instrText>
    </w:r>
    <w:r w:rsidRPr="003A6D1A">
      <w:rPr>
        <w:rStyle w:val="PageNumber"/>
        <w:sz w:val="22"/>
        <w:szCs w:val="22"/>
      </w:rPr>
      <w:fldChar w:fldCharType="separate"/>
    </w:r>
    <w:r w:rsidR="005A7F00">
      <w:rPr>
        <w:rStyle w:val="PageNumber"/>
        <w:noProof/>
        <w:sz w:val="22"/>
        <w:szCs w:val="22"/>
      </w:rPr>
      <w:t>2</w:t>
    </w:r>
    <w:r w:rsidRPr="003A6D1A">
      <w:rPr>
        <w:rStyle w:val="PageNumber"/>
        <w:sz w:val="22"/>
        <w:szCs w:val="22"/>
      </w:rPr>
      <w:fldChar w:fldCharType="end"/>
    </w:r>
  </w:p>
  <w:p w:rsidR="005A2145" w:rsidRDefault="005A2145" w:rsidP="00985352">
    <w:pPr>
      <w:pStyle w:val="Footer"/>
      <w:pBdr>
        <w:top w:val="single" w:sz="4" w:space="1" w:color="auto"/>
      </w:pBdr>
      <w:jc w:val="center"/>
      <w:rPr>
        <w:sz w:val="22"/>
        <w:szCs w:val="22"/>
      </w:rPr>
    </w:pPr>
  </w:p>
  <w:p w:rsidR="005A2145" w:rsidRDefault="005A2145" w:rsidP="00985352">
    <w:pPr>
      <w:pStyle w:val="Footer"/>
      <w:pBdr>
        <w:top w:val="single" w:sz="4" w:space="1" w:color="auto"/>
      </w:pBdr>
      <w:jc w:val="center"/>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86" w:rsidRDefault="00F23386" w:rsidP="009E6F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3386" w:rsidRDefault="00F23386" w:rsidP="00F37C4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86" w:rsidRDefault="00F23386" w:rsidP="0014108E">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5A7F00">
      <w:rPr>
        <w:rStyle w:val="PageNumber"/>
        <w:noProof/>
      </w:rPr>
      <w:t>33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D04" w:rsidRDefault="001A6D04">
      <w:r>
        <w:separator/>
      </w:r>
    </w:p>
  </w:footnote>
  <w:footnote w:type="continuationSeparator" w:id="1">
    <w:p w:rsidR="001A6D04" w:rsidRDefault="001A6D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145" w:rsidRPr="004B5957" w:rsidRDefault="005A2145" w:rsidP="00985352">
    <w:pPr>
      <w:pStyle w:val="Header"/>
      <w:pBdr>
        <w:bottom w:val="single" w:sz="8" w:space="1" w:color="999999"/>
      </w:pBdr>
      <w:rPr>
        <w:b/>
        <w:sz w:val="22"/>
        <w:szCs w:val="22"/>
      </w:rPr>
    </w:pPr>
    <w:r w:rsidRPr="004B5957">
      <w:rPr>
        <w:b/>
        <w:sz w:val="22"/>
        <w:szCs w:val="22"/>
      </w:rPr>
      <w:t>CÔNG TY CỔ PHẦN ĐẦU TƯ XÂY DỰNG BẠCH ĐẰNG - TMC</w:t>
    </w:r>
  </w:p>
  <w:p w:rsidR="005A2145" w:rsidRPr="005F4F57" w:rsidRDefault="005A2145" w:rsidP="00985352">
    <w:pPr>
      <w:pStyle w:val="Header"/>
      <w:pBdr>
        <w:bottom w:val="single" w:sz="8" w:space="1" w:color="999999"/>
      </w:pBdr>
      <w:rPr>
        <w:sz w:val="22"/>
        <w:szCs w:val="22"/>
      </w:rPr>
    </w:pPr>
    <w:r w:rsidRPr="004B5957">
      <w:rPr>
        <w:sz w:val="22"/>
        <w:szCs w:val="22"/>
      </w:rPr>
      <w:t>Số nhà 24, ngõ 22, phố Trung Kính, phường Trung Hòa, quận Cầu Giấy, thành phố Hà Nội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145" w:rsidRPr="004B5957" w:rsidRDefault="005A2145" w:rsidP="00985352">
    <w:pPr>
      <w:pStyle w:val="Header"/>
      <w:pBdr>
        <w:bottom w:val="single" w:sz="8" w:space="1" w:color="999999"/>
      </w:pBdr>
      <w:rPr>
        <w:b/>
        <w:sz w:val="22"/>
        <w:szCs w:val="22"/>
      </w:rPr>
    </w:pPr>
    <w:r w:rsidRPr="004B5957">
      <w:rPr>
        <w:b/>
        <w:sz w:val="22"/>
        <w:szCs w:val="22"/>
      </w:rPr>
      <w:t>CÔNG TY CỔ PHẦN ĐẦU TƯ XÂY DỰNG BẠCH ĐẰNG - TMC</w:t>
    </w:r>
  </w:p>
  <w:p w:rsidR="005A2145" w:rsidRPr="005F4F57" w:rsidRDefault="005A2145" w:rsidP="00985352">
    <w:pPr>
      <w:pStyle w:val="Header"/>
      <w:pBdr>
        <w:bottom w:val="single" w:sz="8" w:space="1" w:color="999999"/>
      </w:pBdr>
      <w:rPr>
        <w:sz w:val="22"/>
        <w:szCs w:val="22"/>
      </w:rPr>
    </w:pPr>
    <w:r w:rsidRPr="004B5957">
      <w:rPr>
        <w:sz w:val="22"/>
        <w:szCs w:val="22"/>
      </w:rPr>
      <w:t>Số nhà 24, ngõ 22, phố Trung Kính, phường Trung Hòa, quận Cầu Giấy, thành phố Hà Nội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145" w:rsidRPr="005F4F57" w:rsidRDefault="005A2145" w:rsidP="00985352">
    <w:pPr>
      <w:pStyle w:val="Header"/>
      <w:pBdr>
        <w:bottom w:val="single" w:sz="8" w:space="1" w:color="999999"/>
      </w:pBdr>
      <w:rPr>
        <w:b/>
        <w:sz w:val="22"/>
        <w:szCs w:val="22"/>
        <w:highlight w:val="cyan"/>
      </w:rPr>
    </w:pPr>
    <w:r w:rsidRPr="005F4F57">
      <w:rPr>
        <w:b/>
        <w:sz w:val="22"/>
        <w:szCs w:val="22"/>
        <w:highlight w:val="cyan"/>
      </w:rPr>
      <w:t>CÔNG TY CỔ PHẦN ABC</w:t>
    </w:r>
  </w:p>
  <w:p w:rsidR="005A2145" w:rsidRPr="005F4F57" w:rsidRDefault="005A2145" w:rsidP="00985352">
    <w:pPr>
      <w:pStyle w:val="Header"/>
      <w:pBdr>
        <w:bottom w:val="single" w:sz="8" w:space="1" w:color="999999"/>
      </w:pBdr>
      <w:rPr>
        <w:sz w:val="22"/>
        <w:szCs w:val="22"/>
      </w:rPr>
    </w:pPr>
    <w:r w:rsidRPr="005F4F57">
      <w:rPr>
        <w:sz w:val="22"/>
        <w:szCs w:val="22"/>
        <w:highlight w:val="cyan"/>
      </w:rPr>
      <w:t>Số nhà 15, đường Đinh Tiên Hoàng, phường Tràng Tiền, quận Hoàn Kiếm, thành phố Hà Nội</w:t>
    </w:r>
  </w:p>
  <w:p w:rsidR="005A2145" w:rsidRPr="005F4F57" w:rsidRDefault="005A2145" w:rsidP="00985352">
    <w:pPr>
      <w:pStyle w:val="Header"/>
      <w:pBdr>
        <w:bottom w:val="single" w:sz="8" w:space="1" w:color="999999"/>
      </w:pBdr>
      <w:rPr>
        <w:b/>
        <w:i/>
        <w:sz w:val="22"/>
        <w:szCs w:val="22"/>
      </w:rPr>
    </w:pPr>
    <w:r w:rsidRPr="005F4F57">
      <w:rPr>
        <w:b/>
        <w:sz w:val="22"/>
        <w:szCs w:val="22"/>
      </w:rPr>
      <w:t xml:space="preserve">Báo cáo lưu chuyển tiền tệ </w:t>
    </w:r>
    <w:r w:rsidRPr="005F4F57">
      <w:rPr>
        <w:sz w:val="22"/>
        <w:szCs w:val="22"/>
      </w:rPr>
      <w:t>(tiếp theo)</w:t>
    </w:r>
  </w:p>
  <w:p w:rsidR="005A2145" w:rsidRPr="005F4F57" w:rsidRDefault="005A2145" w:rsidP="00985352">
    <w:pPr>
      <w:pStyle w:val="Header"/>
      <w:ind w:left="112"/>
      <w:rPr>
        <w:sz w:val="22"/>
        <w:szCs w:val="2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145" w:rsidRPr="004B5957" w:rsidRDefault="005A2145" w:rsidP="00985352">
    <w:pPr>
      <w:pStyle w:val="Header"/>
      <w:pBdr>
        <w:bottom w:val="single" w:sz="8" w:space="1" w:color="999999"/>
      </w:pBdr>
      <w:rPr>
        <w:b/>
        <w:sz w:val="22"/>
        <w:szCs w:val="22"/>
      </w:rPr>
    </w:pPr>
    <w:r w:rsidRPr="004B5957">
      <w:rPr>
        <w:b/>
        <w:sz w:val="22"/>
        <w:szCs w:val="22"/>
      </w:rPr>
      <w:t>CÔNG TY CỔ PHẦN ĐẦU TƯ XÂY DỰNG BẠCH ĐẰNG - TMC</w:t>
    </w:r>
  </w:p>
  <w:p w:rsidR="005A2145" w:rsidRDefault="005A2145" w:rsidP="00985352">
    <w:pPr>
      <w:pStyle w:val="Header"/>
      <w:pBdr>
        <w:bottom w:val="single" w:sz="8" w:space="1" w:color="999999"/>
      </w:pBdr>
      <w:rPr>
        <w:sz w:val="22"/>
        <w:szCs w:val="22"/>
      </w:rPr>
    </w:pPr>
    <w:r w:rsidRPr="004B5957">
      <w:rPr>
        <w:sz w:val="22"/>
        <w:szCs w:val="22"/>
      </w:rPr>
      <w:t>Số nhà 24, ngõ 22, phố Trung Kính, phường Trung Hòa, quận Cầu Giấy, thành phố Hà Nội</w:t>
    </w:r>
  </w:p>
  <w:p w:rsidR="005A2145" w:rsidRPr="003A5F04" w:rsidRDefault="005A2145" w:rsidP="00985352">
    <w:pPr>
      <w:pStyle w:val="Header"/>
      <w:pBdr>
        <w:bottom w:val="single" w:sz="8" w:space="1" w:color="999999"/>
      </w:pBdr>
      <w:rPr>
        <w:sz w:val="20"/>
      </w:rPr>
    </w:pPr>
    <w:r w:rsidRPr="00E952D6">
      <w:rPr>
        <w:b/>
        <w:sz w:val="20"/>
      </w:rPr>
      <w:t>Bản thuyết minh Báo cáo tài chính</w:t>
    </w:r>
    <w:r>
      <w:rPr>
        <w:sz w:val="20"/>
      </w:rPr>
      <w:t xml:space="preserve"> (tiếp theo)</w:t>
    </w:r>
  </w:p>
  <w:p w:rsidR="005A2145" w:rsidRPr="00EC7F04" w:rsidRDefault="005A2145" w:rsidP="00985352">
    <w:pPr>
      <w:pStyle w:val="Header"/>
      <w:ind w:left="112"/>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86" w:rsidRPr="007701E8" w:rsidRDefault="00F23386" w:rsidP="007701E8">
    <w:pPr>
      <w:pStyle w:val="Header"/>
      <w:jc w:val="right"/>
      <w:rPr>
        <w:i/>
        <w:sz w:val="22"/>
        <w:u w:val="single"/>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75D4"/>
    <w:multiLevelType w:val="hybridMultilevel"/>
    <w:tmpl w:val="A3A22854"/>
    <w:lvl w:ilvl="0" w:tplc="04090013">
      <w:start w:val="1"/>
      <w:numFmt w:val="upperRoman"/>
      <w:lvlText w:val="%1."/>
      <w:lvlJc w:val="right"/>
      <w:pPr>
        <w:tabs>
          <w:tab w:val="num" w:pos="720"/>
        </w:tabs>
        <w:ind w:left="720" w:hanging="180"/>
      </w:pPr>
    </w:lvl>
    <w:lvl w:ilvl="1" w:tplc="1E3EB84A">
      <w:start w:val="1"/>
      <w:numFmt w:val="decimalZero"/>
      <w:lvlText w:val="%2."/>
      <w:lvlJc w:val="left"/>
      <w:pPr>
        <w:tabs>
          <w:tab w:val="num" w:pos="480"/>
        </w:tabs>
        <w:ind w:left="48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8B7EB3"/>
    <w:multiLevelType w:val="hybridMultilevel"/>
    <w:tmpl w:val="B83202B4"/>
    <w:lvl w:ilvl="0" w:tplc="FFFFFFFF">
      <w:start w:val="1"/>
      <w:numFmt w:val="bullet"/>
      <w:lvlText w:val="-"/>
      <w:lvlJc w:val="left"/>
      <w:pPr>
        <w:tabs>
          <w:tab w:val="num" w:pos="962"/>
        </w:tabs>
        <w:ind w:left="962" w:hanging="360"/>
      </w:pPr>
      <w:rPr>
        <w:rFonts w:ascii="Times New Roman" w:eastAsia="Times New Roman" w:hAnsi="Times New Roman" w:cs="Times New Roman" w:hint="default"/>
      </w:rPr>
    </w:lvl>
    <w:lvl w:ilvl="1" w:tplc="04090003" w:tentative="1">
      <w:start w:val="1"/>
      <w:numFmt w:val="bullet"/>
      <w:lvlText w:val="o"/>
      <w:lvlJc w:val="left"/>
      <w:pPr>
        <w:tabs>
          <w:tab w:val="num" w:pos="2042"/>
        </w:tabs>
        <w:ind w:left="2042" w:hanging="360"/>
      </w:pPr>
      <w:rPr>
        <w:rFonts w:ascii="Courier New" w:hAnsi="Courier New" w:cs="Courier New" w:hint="default"/>
      </w:rPr>
    </w:lvl>
    <w:lvl w:ilvl="2" w:tplc="04090005" w:tentative="1">
      <w:start w:val="1"/>
      <w:numFmt w:val="bullet"/>
      <w:lvlText w:val=""/>
      <w:lvlJc w:val="left"/>
      <w:pPr>
        <w:tabs>
          <w:tab w:val="num" w:pos="2762"/>
        </w:tabs>
        <w:ind w:left="2762" w:hanging="360"/>
      </w:pPr>
      <w:rPr>
        <w:rFonts w:ascii="Wingdings" w:hAnsi="Wingdings" w:hint="default"/>
      </w:rPr>
    </w:lvl>
    <w:lvl w:ilvl="3" w:tplc="04090001" w:tentative="1">
      <w:start w:val="1"/>
      <w:numFmt w:val="bullet"/>
      <w:lvlText w:val=""/>
      <w:lvlJc w:val="left"/>
      <w:pPr>
        <w:tabs>
          <w:tab w:val="num" w:pos="3482"/>
        </w:tabs>
        <w:ind w:left="3482" w:hanging="360"/>
      </w:pPr>
      <w:rPr>
        <w:rFonts w:ascii="Symbol" w:hAnsi="Symbol" w:hint="default"/>
      </w:rPr>
    </w:lvl>
    <w:lvl w:ilvl="4" w:tplc="04090003" w:tentative="1">
      <w:start w:val="1"/>
      <w:numFmt w:val="bullet"/>
      <w:lvlText w:val="o"/>
      <w:lvlJc w:val="left"/>
      <w:pPr>
        <w:tabs>
          <w:tab w:val="num" w:pos="4202"/>
        </w:tabs>
        <w:ind w:left="4202" w:hanging="360"/>
      </w:pPr>
      <w:rPr>
        <w:rFonts w:ascii="Courier New" w:hAnsi="Courier New" w:cs="Courier New" w:hint="default"/>
      </w:rPr>
    </w:lvl>
    <w:lvl w:ilvl="5" w:tplc="04090005" w:tentative="1">
      <w:start w:val="1"/>
      <w:numFmt w:val="bullet"/>
      <w:lvlText w:val=""/>
      <w:lvlJc w:val="left"/>
      <w:pPr>
        <w:tabs>
          <w:tab w:val="num" w:pos="4922"/>
        </w:tabs>
        <w:ind w:left="4922" w:hanging="360"/>
      </w:pPr>
      <w:rPr>
        <w:rFonts w:ascii="Wingdings" w:hAnsi="Wingdings" w:hint="default"/>
      </w:rPr>
    </w:lvl>
    <w:lvl w:ilvl="6" w:tplc="04090001" w:tentative="1">
      <w:start w:val="1"/>
      <w:numFmt w:val="bullet"/>
      <w:lvlText w:val=""/>
      <w:lvlJc w:val="left"/>
      <w:pPr>
        <w:tabs>
          <w:tab w:val="num" w:pos="5642"/>
        </w:tabs>
        <w:ind w:left="5642" w:hanging="360"/>
      </w:pPr>
      <w:rPr>
        <w:rFonts w:ascii="Symbol" w:hAnsi="Symbol" w:hint="default"/>
      </w:rPr>
    </w:lvl>
    <w:lvl w:ilvl="7" w:tplc="04090003" w:tentative="1">
      <w:start w:val="1"/>
      <w:numFmt w:val="bullet"/>
      <w:lvlText w:val="o"/>
      <w:lvlJc w:val="left"/>
      <w:pPr>
        <w:tabs>
          <w:tab w:val="num" w:pos="6362"/>
        </w:tabs>
        <w:ind w:left="6362" w:hanging="360"/>
      </w:pPr>
      <w:rPr>
        <w:rFonts w:ascii="Courier New" w:hAnsi="Courier New" w:cs="Courier New" w:hint="default"/>
      </w:rPr>
    </w:lvl>
    <w:lvl w:ilvl="8" w:tplc="04090005" w:tentative="1">
      <w:start w:val="1"/>
      <w:numFmt w:val="bullet"/>
      <w:lvlText w:val=""/>
      <w:lvlJc w:val="left"/>
      <w:pPr>
        <w:tabs>
          <w:tab w:val="num" w:pos="7082"/>
        </w:tabs>
        <w:ind w:left="7082" w:hanging="360"/>
      </w:pPr>
      <w:rPr>
        <w:rFonts w:ascii="Wingdings" w:hAnsi="Wingdings" w:hint="default"/>
      </w:rPr>
    </w:lvl>
  </w:abstractNum>
  <w:abstractNum w:abstractNumId="2">
    <w:nsid w:val="11AB076D"/>
    <w:multiLevelType w:val="hybridMultilevel"/>
    <w:tmpl w:val="C77A2074"/>
    <w:lvl w:ilvl="0" w:tplc="8A7E91E0">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2CC3E6C"/>
    <w:multiLevelType w:val="hybridMultilevel"/>
    <w:tmpl w:val="CB983EB4"/>
    <w:lvl w:ilvl="0" w:tplc="73D8B63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nsid w:val="160A249F"/>
    <w:multiLevelType w:val="hybridMultilevel"/>
    <w:tmpl w:val="86D06A9E"/>
    <w:lvl w:ilvl="0" w:tplc="C334274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72E6BDE"/>
    <w:multiLevelType w:val="hybridMultilevel"/>
    <w:tmpl w:val="F77E63CA"/>
    <w:lvl w:ilvl="0" w:tplc="0436E38C">
      <w:start w:val="2"/>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BB23F7"/>
    <w:multiLevelType w:val="hybridMultilevel"/>
    <w:tmpl w:val="CB5E82A0"/>
    <w:lvl w:ilvl="0" w:tplc="6FDE1D86">
      <w:start w:val="2"/>
      <w:numFmt w:val="bullet"/>
      <w:pStyle w:val="D1"/>
      <w:lvlText w:val="-"/>
      <w:lvlJc w:val="left"/>
      <w:pPr>
        <w:ind w:left="4140" w:hanging="360"/>
      </w:pPr>
      <w:rPr>
        <w:rFonts w:ascii="Times New Roman" w:hAnsi="Times New Roman" w:hint="default"/>
      </w:rPr>
    </w:lvl>
    <w:lvl w:ilvl="1" w:tplc="B24CBD60">
      <w:start w:val="1"/>
      <w:numFmt w:val="bullet"/>
      <w:pStyle w:val="D2"/>
      <w:lvlText w:val="o"/>
      <w:lvlJc w:val="left"/>
      <w:pPr>
        <w:ind w:left="2160" w:hanging="360"/>
      </w:pPr>
      <w:rPr>
        <w:rFonts w:ascii="Courier New" w:hAnsi="Courier New" w:cs="Courier New" w:hint="default"/>
      </w:rPr>
    </w:lvl>
    <w:lvl w:ilvl="2" w:tplc="87BA802C">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7D97ABA"/>
    <w:multiLevelType w:val="hybridMultilevel"/>
    <w:tmpl w:val="0978799A"/>
    <w:lvl w:ilvl="0" w:tplc="EEDCEC3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BE56DB"/>
    <w:multiLevelType w:val="multilevel"/>
    <w:tmpl w:val="F042B9D8"/>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nsid w:val="32E70FBD"/>
    <w:multiLevelType w:val="hybridMultilevel"/>
    <w:tmpl w:val="817CF7EC"/>
    <w:lvl w:ilvl="0" w:tplc="41420D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88A54A1"/>
    <w:multiLevelType w:val="hybridMultilevel"/>
    <w:tmpl w:val="FFB45196"/>
    <w:lvl w:ilvl="0" w:tplc="C3342742">
      <w:start w:val="1"/>
      <w:numFmt w:val="decimal"/>
      <w:lvlText w:val="%1."/>
      <w:lvlJc w:val="left"/>
      <w:pPr>
        <w:ind w:left="36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3BC129D0"/>
    <w:multiLevelType w:val="hybridMultilevel"/>
    <w:tmpl w:val="ABD6A74E"/>
    <w:lvl w:ilvl="0" w:tplc="F0B03DC6">
      <w:start w:val="1"/>
      <w:numFmt w:val="decimal"/>
      <w:pStyle w:val="Subtitle"/>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0C1854"/>
    <w:multiLevelType w:val="multilevel"/>
    <w:tmpl w:val="99386E6E"/>
    <w:lvl w:ilvl="0">
      <w:start w:val="1"/>
      <w:numFmt w:val="decimal"/>
      <w:lvlText w:val="%1."/>
      <w:lvlJc w:val="left"/>
      <w:pPr>
        <w:tabs>
          <w:tab w:val="num" w:pos="360"/>
        </w:tabs>
        <w:ind w:left="360" w:hanging="360"/>
      </w:pPr>
      <w:rPr>
        <w:rFonts w:hint="default"/>
        <w:b/>
        <w:i w:val="0"/>
        <w:sz w:val="28"/>
        <w:szCs w:val="28"/>
      </w:rPr>
    </w:lvl>
    <w:lvl w:ilvl="1">
      <w:start w:val="7"/>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C495347"/>
    <w:multiLevelType w:val="hybridMultilevel"/>
    <w:tmpl w:val="06E4A892"/>
    <w:lvl w:ilvl="0" w:tplc="FD72B4D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4">
    <w:nsid w:val="53732938"/>
    <w:multiLevelType w:val="hybridMultilevel"/>
    <w:tmpl w:val="ED962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1B2236"/>
    <w:multiLevelType w:val="multilevel"/>
    <w:tmpl w:val="3864BDFA"/>
    <w:lvl w:ilvl="0">
      <w:start w:val="1"/>
      <w:numFmt w:val="decimal"/>
      <w:lvlText w:val="%1."/>
      <w:lvlJc w:val="left"/>
      <w:pPr>
        <w:tabs>
          <w:tab w:val="num" w:pos="360"/>
        </w:tabs>
        <w:ind w:left="360" w:hanging="360"/>
      </w:pPr>
      <w:rPr>
        <w:rFonts w:hint="default"/>
      </w:rPr>
    </w:lvl>
    <w:lvl w:ilvl="1">
      <w:start w:val="1"/>
      <w:numFmt w:val="decimal"/>
      <w:lvlRestart w:val="0"/>
      <w:lvlText w:val="2.%2."/>
      <w:lvlJc w:val="left"/>
      <w:pPr>
        <w:tabs>
          <w:tab w:val="num" w:pos="792"/>
        </w:tabs>
        <w:ind w:left="792" w:hanging="432"/>
      </w:pPr>
      <w:rPr>
        <w:rFonts w:hint="default"/>
        <w:color w:val="333333"/>
      </w:rPr>
    </w:lvl>
    <w:lvl w:ilvl="2">
      <w:start w:val="1"/>
      <w:numFmt w:val="decimal"/>
      <w:lvlText w:val="3.4.%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3FF752E"/>
    <w:multiLevelType w:val="hybridMultilevel"/>
    <w:tmpl w:val="38A20942"/>
    <w:lvl w:ilvl="0" w:tplc="FFFFFFFF">
      <w:numFmt w:val="bullet"/>
      <w:lvlText w:val="-"/>
      <w:lvlJc w:val="left"/>
      <w:pPr>
        <w:tabs>
          <w:tab w:val="num" w:pos="930"/>
        </w:tabs>
        <w:ind w:left="930" w:hanging="360"/>
      </w:pPr>
      <w:rPr>
        <w:rFonts w:ascii="Times New Roman" w:eastAsia="Times New Roman" w:hAnsi="Times New Roman" w:cs="Times New Roman" w:hint="default"/>
      </w:rPr>
    </w:lvl>
    <w:lvl w:ilvl="1" w:tplc="FFFFFFFF">
      <w:start w:val="1"/>
      <w:numFmt w:val="bullet"/>
      <w:lvlText w:val="o"/>
      <w:lvlJc w:val="left"/>
      <w:pPr>
        <w:tabs>
          <w:tab w:val="num" w:pos="1650"/>
        </w:tabs>
        <w:ind w:left="1650" w:hanging="360"/>
      </w:pPr>
      <w:rPr>
        <w:rFonts w:ascii="Courier New" w:hAnsi="Courier New" w:cs="Courier New" w:hint="default"/>
      </w:rPr>
    </w:lvl>
    <w:lvl w:ilvl="2" w:tplc="FFFFFFFF" w:tentative="1">
      <w:start w:val="1"/>
      <w:numFmt w:val="bullet"/>
      <w:lvlText w:val=""/>
      <w:lvlJc w:val="left"/>
      <w:pPr>
        <w:tabs>
          <w:tab w:val="num" w:pos="2370"/>
        </w:tabs>
        <w:ind w:left="2370" w:hanging="360"/>
      </w:pPr>
      <w:rPr>
        <w:rFonts w:ascii="Wingdings" w:hAnsi="Wingdings" w:hint="default"/>
      </w:rPr>
    </w:lvl>
    <w:lvl w:ilvl="3" w:tplc="FFFFFFFF" w:tentative="1">
      <w:start w:val="1"/>
      <w:numFmt w:val="bullet"/>
      <w:lvlText w:val=""/>
      <w:lvlJc w:val="left"/>
      <w:pPr>
        <w:tabs>
          <w:tab w:val="num" w:pos="3090"/>
        </w:tabs>
        <w:ind w:left="3090" w:hanging="360"/>
      </w:pPr>
      <w:rPr>
        <w:rFonts w:ascii="Symbol" w:hAnsi="Symbol" w:hint="default"/>
      </w:rPr>
    </w:lvl>
    <w:lvl w:ilvl="4" w:tplc="FFFFFFFF" w:tentative="1">
      <w:start w:val="1"/>
      <w:numFmt w:val="bullet"/>
      <w:lvlText w:val="o"/>
      <w:lvlJc w:val="left"/>
      <w:pPr>
        <w:tabs>
          <w:tab w:val="num" w:pos="3810"/>
        </w:tabs>
        <w:ind w:left="3810" w:hanging="360"/>
      </w:pPr>
      <w:rPr>
        <w:rFonts w:ascii="Courier New" w:hAnsi="Courier New" w:cs="Courier New" w:hint="default"/>
      </w:rPr>
    </w:lvl>
    <w:lvl w:ilvl="5" w:tplc="FFFFFFFF" w:tentative="1">
      <w:start w:val="1"/>
      <w:numFmt w:val="bullet"/>
      <w:lvlText w:val=""/>
      <w:lvlJc w:val="left"/>
      <w:pPr>
        <w:tabs>
          <w:tab w:val="num" w:pos="4530"/>
        </w:tabs>
        <w:ind w:left="4530" w:hanging="360"/>
      </w:pPr>
      <w:rPr>
        <w:rFonts w:ascii="Wingdings" w:hAnsi="Wingdings" w:hint="default"/>
      </w:rPr>
    </w:lvl>
    <w:lvl w:ilvl="6" w:tplc="FFFFFFFF" w:tentative="1">
      <w:start w:val="1"/>
      <w:numFmt w:val="bullet"/>
      <w:lvlText w:val=""/>
      <w:lvlJc w:val="left"/>
      <w:pPr>
        <w:tabs>
          <w:tab w:val="num" w:pos="5250"/>
        </w:tabs>
        <w:ind w:left="5250" w:hanging="360"/>
      </w:pPr>
      <w:rPr>
        <w:rFonts w:ascii="Symbol" w:hAnsi="Symbol" w:hint="default"/>
      </w:rPr>
    </w:lvl>
    <w:lvl w:ilvl="7" w:tplc="FFFFFFFF" w:tentative="1">
      <w:start w:val="1"/>
      <w:numFmt w:val="bullet"/>
      <w:lvlText w:val="o"/>
      <w:lvlJc w:val="left"/>
      <w:pPr>
        <w:tabs>
          <w:tab w:val="num" w:pos="5970"/>
        </w:tabs>
        <w:ind w:left="5970" w:hanging="360"/>
      </w:pPr>
      <w:rPr>
        <w:rFonts w:ascii="Courier New" w:hAnsi="Courier New" w:cs="Courier New" w:hint="default"/>
      </w:rPr>
    </w:lvl>
    <w:lvl w:ilvl="8" w:tplc="FFFFFFFF" w:tentative="1">
      <w:start w:val="1"/>
      <w:numFmt w:val="bullet"/>
      <w:lvlText w:val=""/>
      <w:lvlJc w:val="left"/>
      <w:pPr>
        <w:tabs>
          <w:tab w:val="num" w:pos="6690"/>
        </w:tabs>
        <w:ind w:left="6690" w:hanging="360"/>
      </w:pPr>
      <w:rPr>
        <w:rFonts w:ascii="Wingdings" w:hAnsi="Wingdings" w:hint="default"/>
      </w:rPr>
    </w:lvl>
  </w:abstractNum>
  <w:abstractNum w:abstractNumId="17">
    <w:nsid w:val="64A027AE"/>
    <w:multiLevelType w:val="hybridMultilevel"/>
    <w:tmpl w:val="08E6D0A0"/>
    <w:lvl w:ilvl="0" w:tplc="78A2476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BD7A07"/>
    <w:multiLevelType w:val="multilevel"/>
    <w:tmpl w:val="4B849C04"/>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73740B5A"/>
    <w:multiLevelType w:val="hybridMultilevel"/>
    <w:tmpl w:val="5AB66FEE"/>
    <w:lvl w:ilvl="0" w:tplc="89EC8E74">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CB72C6"/>
    <w:multiLevelType w:val="hybridMultilevel"/>
    <w:tmpl w:val="AE441972"/>
    <w:lvl w:ilvl="0" w:tplc="AB488132">
      <w:start w:val="1"/>
      <w:numFmt w:val="decimal"/>
      <w:lvlText w:val="%1."/>
      <w:lvlJc w:val="left"/>
      <w:pPr>
        <w:tabs>
          <w:tab w:val="num" w:pos="720"/>
        </w:tabs>
        <w:ind w:left="720" w:hanging="360"/>
      </w:pPr>
      <w:rPr>
        <w:rFonts w:hint="default"/>
      </w:rPr>
    </w:lvl>
    <w:lvl w:ilvl="1" w:tplc="C1F09C08">
      <w:numFmt w:val="none"/>
      <w:lvlText w:val=""/>
      <w:lvlJc w:val="left"/>
      <w:pPr>
        <w:tabs>
          <w:tab w:val="num" w:pos="360"/>
        </w:tabs>
      </w:pPr>
    </w:lvl>
    <w:lvl w:ilvl="2" w:tplc="8DB029E0">
      <w:numFmt w:val="none"/>
      <w:lvlText w:val=""/>
      <w:lvlJc w:val="left"/>
      <w:pPr>
        <w:tabs>
          <w:tab w:val="num" w:pos="360"/>
        </w:tabs>
      </w:pPr>
    </w:lvl>
    <w:lvl w:ilvl="3" w:tplc="DC04303A">
      <w:numFmt w:val="none"/>
      <w:lvlText w:val=""/>
      <w:lvlJc w:val="left"/>
      <w:pPr>
        <w:tabs>
          <w:tab w:val="num" w:pos="360"/>
        </w:tabs>
      </w:pPr>
    </w:lvl>
    <w:lvl w:ilvl="4" w:tplc="81E2188E">
      <w:numFmt w:val="none"/>
      <w:lvlText w:val=""/>
      <w:lvlJc w:val="left"/>
      <w:pPr>
        <w:tabs>
          <w:tab w:val="num" w:pos="360"/>
        </w:tabs>
      </w:pPr>
    </w:lvl>
    <w:lvl w:ilvl="5" w:tplc="6C3E168C">
      <w:numFmt w:val="none"/>
      <w:lvlText w:val=""/>
      <w:lvlJc w:val="left"/>
      <w:pPr>
        <w:tabs>
          <w:tab w:val="num" w:pos="360"/>
        </w:tabs>
      </w:pPr>
    </w:lvl>
    <w:lvl w:ilvl="6" w:tplc="65CA568C">
      <w:numFmt w:val="none"/>
      <w:lvlText w:val=""/>
      <w:lvlJc w:val="left"/>
      <w:pPr>
        <w:tabs>
          <w:tab w:val="num" w:pos="360"/>
        </w:tabs>
      </w:pPr>
    </w:lvl>
    <w:lvl w:ilvl="7" w:tplc="C5C22854">
      <w:numFmt w:val="none"/>
      <w:lvlText w:val=""/>
      <w:lvlJc w:val="left"/>
      <w:pPr>
        <w:tabs>
          <w:tab w:val="num" w:pos="360"/>
        </w:tabs>
      </w:pPr>
    </w:lvl>
    <w:lvl w:ilvl="8" w:tplc="6A5A7EE8">
      <w:numFmt w:val="none"/>
      <w:lvlText w:val=""/>
      <w:lvlJc w:val="left"/>
      <w:pPr>
        <w:tabs>
          <w:tab w:val="num" w:pos="360"/>
        </w:tabs>
      </w:pPr>
    </w:lvl>
  </w:abstractNum>
  <w:abstractNum w:abstractNumId="21">
    <w:nsid w:val="7FE0165C"/>
    <w:multiLevelType w:val="hybridMultilevel"/>
    <w:tmpl w:val="547A2570"/>
    <w:lvl w:ilvl="0" w:tplc="7F6279EE">
      <w:start w:val="1"/>
      <w:numFmt w:val="decimal"/>
      <w:lvlText w:val="%1."/>
      <w:lvlJc w:val="left"/>
      <w:pPr>
        <w:ind w:left="45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2"/>
  </w:num>
  <w:num w:numId="3">
    <w:abstractNumId w:val="18"/>
  </w:num>
  <w:num w:numId="4">
    <w:abstractNumId w:val="15"/>
  </w:num>
  <w:num w:numId="5">
    <w:abstractNumId w:val="16"/>
  </w:num>
  <w:num w:numId="6">
    <w:abstractNumId w:val="20"/>
  </w:num>
  <w:num w:numId="7">
    <w:abstractNumId w:val="6"/>
  </w:num>
  <w:num w:numId="8">
    <w:abstractNumId w:val="14"/>
  </w:num>
  <w:num w:numId="9">
    <w:abstractNumId w:val="19"/>
  </w:num>
  <w:num w:numId="10">
    <w:abstractNumId w:val="8"/>
  </w:num>
  <w:num w:numId="11">
    <w:abstractNumId w:val="5"/>
  </w:num>
  <w:num w:numId="12">
    <w:abstractNumId w:val="3"/>
  </w:num>
  <w:num w:numId="13">
    <w:abstractNumId w:val="21"/>
  </w:num>
  <w:num w:numId="14">
    <w:abstractNumId w:val="4"/>
  </w:num>
  <w:num w:numId="15">
    <w:abstractNumId w:val="10"/>
  </w:num>
  <w:num w:numId="16">
    <w:abstractNumId w:val="9"/>
  </w:num>
  <w:num w:numId="17">
    <w:abstractNumId w:val="17"/>
  </w:num>
  <w:num w:numId="18">
    <w:abstractNumId w:val="2"/>
  </w:num>
  <w:num w:numId="19">
    <w:abstractNumId w:val="7"/>
  </w:num>
  <w:num w:numId="20">
    <w:abstractNumId w:val="13"/>
  </w:num>
  <w:num w:numId="21">
    <w:abstractNumId w:val="0"/>
  </w:num>
  <w:num w:numId="22">
    <w:abstractNumId w:val="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CL"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123FC7"/>
    <w:rsid w:val="0000138A"/>
    <w:rsid w:val="0000182A"/>
    <w:rsid w:val="000018B9"/>
    <w:rsid w:val="000025B0"/>
    <w:rsid w:val="00002684"/>
    <w:rsid w:val="000035F6"/>
    <w:rsid w:val="000037E5"/>
    <w:rsid w:val="00004524"/>
    <w:rsid w:val="000049B4"/>
    <w:rsid w:val="00005334"/>
    <w:rsid w:val="0000606C"/>
    <w:rsid w:val="0000693D"/>
    <w:rsid w:val="000077DA"/>
    <w:rsid w:val="00010344"/>
    <w:rsid w:val="00010D57"/>
    <w:rsid w:val="0001307F"/>
    <w:rsid w:val="00014604"/>
    <w:rsid w:val="000147F6"/>
    <w:rsid w:val="00015F31"/>
    <w:rsid w:val="00016AD0"/>
    <w:rsid w:val="000206DF"/>
    <w:rsid w:val="00020EF3"/>
    <w:rsid w:val="00022BC8"/>
    <w:rsid w:val="00022DFC"/>
    <w:rsid w:val="0002545C"/>
    <w:rsid w:val="00026651"/>
    <w:rsid w:val="000268D7"/>
    <w:rsid w:val="00027F52"/>
    <w:rsid w:val="00030558"/>
    <w:rsid w:val="00030E18"/>
    <w:rsid w:val="00030F7E"/>
    <w:rsid w:val="00031455"/>
    <w:rsid w:val="000323CC"/>
    <w:rsid w:val="00034EA1"/>
    <w:rsid w:val="00036D0F"/>
    <w:rsid w:val="0003796D"/>
    <w:rsid w:val="00041BDF"/>
    <w:rsid w:val="00042593"/>
    <w:rsid w:val="00047036"/>
    <w:rsid w:val="00047245"/>
    <w:rsid w:val="0004781B"/>
    <w:rsid w:val="00047B9D"/>
    <w:rsid w:val="00047F9A"/>
    <w:rsid w:val="0005063E"/>
    <w:rsid w:val="00050A02"/>
    <w:rsid w:val="00050CEF"/>
    <w:rsid w:val="00054CAA"/>
    <w:rsid w:val="00054D31"/>
    <w:rsid w:val="00055745"/>
    <w:rsid w:val="00056FBE"/>
    <w:rsid w:val="000610C7"/>
    <w:rsid w:val="000621E9"/>
    <w:rsid w:val="00062A5D"/>
    <w:rsid w:val="00063E13"/>
    <w:rsid w:val="000640B7"/>
    <w:rsid w:val="000640BE"/>
    <w:rsid w:val="000646A3"/>
    <w:rsid w:val="00064A4F"/>
    <w:rsid w:val="00065DB8"/>
    <w:rsid w:val="000679C2"/>
    <w:rsid w:val="00067EEC"/>
    <w:rsid w:val="00070B11"/>
    <w:rsid w:val="00070C86"/>
    <w:rsid w:val="00070E1A"/>
    <w:rsid w:val="00070E2E"/>
    <w:rsid w:val="0007165B"/>
    <w:rsid w:val="0007165F"/>
    <w:rsid w:val="00071859"/>
    <w:rsid w:val="00073E49"/>
    <w:rsid w:val="00073F41"/>
    <w:rsid w:val="00075748"/>
    <w:rsid w:val="00075998"/>
    <w:rsid w:val="00076148"/>
    <w:rsid w:val="00076188"/>
    <w:rsid w:val="000800AD"/>
    <w:rsid w:val="000822B6"/>
    <w:rsid w:val="000826CD"/>
    <w:rsid w:val="0008278B"/>
    <w:rsid w:val="00085A7B"/>
    <w:rsid w:val="00087199"/>
    <w:rsid w:val="00087BDE"/>
    <w:rsid w:val="00091A3F"/>
    <w:rsid w:val="00091B26"/>
    <w:rsid w:val="00093926"/>
    <w:rsid w:val="00095521"/>
    <w:rsid w:val="00096628"/>
    <w:rsid w:val="00096D62"/>
    <w:rsid w:val="000A1485"/>
    <w:rsid w:val="000A17C6"/>
    <w:rsid w:val="000A29C4"/>
    <w:rsid w:val="000A35D4"/>
    <w:rsid w:val="000A3D4D"/>
    <w:rsid w:val="000A5338"/>
    <w:rsid w:val="000A53C3"/>
    <w:rsid w:val="000A6437"/>
    <w:rsid w:val="000A71C5"/>
    <w:rsid w:val="000A73CA"/>
    <w:rsid w:val="000B0043"/>
    <w:rsid w:val="000B06D8"/>
    <w:rsid w:val="000B0AC2"/>
    <w:rsid w:val="000B37F7"/>
    <w:rsid w:val="000B398B"/>
    <w:rsid w:val="000B3E7D"/>
    <w:rsid w:val="000B5103"/>
    <w:rsid w:val="000B6AC1"/>
    <w:rsid w:val="000B7448"/>
    <w:rsid w:val="000B7BDF"/>
    <w:rsid w:val="000C0FC7"/>
    <w:rsid w:val="000C193D"/>
    <w:rsid w:val="000C305F"/>
    <w:rsid w:val="000C42DE"/>
    <w:rsid w:val="000C4679"/>
    <w:rsid w:val="000C4A5E"/>
    <w:rsid w:val="000C50D0"/>
    <w:rsid w:val="000C59DF"/>
    <w:rsid w:val="000C60C2"/>
    <w:rsid w:val="000C631C"/>
    <w:rsid w:val="000C6FBF"/>
    <w:rsid w:val="000C748F"/>
    <w:rsid w:val="000C75E3"/>
    <w:rsid w:val="000C7F2A"/>
    <w:rsid w:val="000D01D7"/>
    <w:rsid w:val="000D17A3"/>
    <w:rsid w:val="000D194A"/>
    <w:rsid w:val="000D433F"/>
    <w:rsid w:val="000D51AF"/>
    <w:rsid w:val="000D64CF"/>
    <w:rsid w:val="000D654C"/>
    <w:rsid w:val="000E016B"/>
    <w:rsid w:val="000E02FB"/>
    <w:rsid w:val="000E08FB"/>
    <w:rsid w:val="000E3478"/>
    <w:rsid w:val="000E3756"/>
    <w:rsid w:val="000E455D"/>
    <w:rsid w:val="000E4BD5"/>
    <w:rsid w:val="000E540B"/>
    <w:rsid w:val="000E68DA"/>
    <w:rsid w:val="000E6F12"/>
    <w:rsid w:val="000F0D3C"/>
    <w:rsid w:val="000F4261"/>
    <w:rsid w:val="000F492A"/>
    <w:rsid w:val="000F55F8"/>
    <w:rsid w:val="000F7901"/>
    <w:rsid w:val="0010062C"/>
    <w:rsid w:val="00104489"/>
    <w:rsid w:val="00104DF4"/>
    <w:rsid w:val="001053FE"/>
    <w:rsid w:val="0010631A"/>
    <w:rsid w:val="00107760"/>
    <w:rsid w:val="00107BF6"/>
    <w:rsid w:val="00111920"/>
    <w:rsid w:val="00113A1C"/>
    <w:rsid w:val="00113E1B"/>
    <w:rsid w:val="00114577"/>
    <w:rsid w:val="00115B9D"/>
    <w:rsid w:val="00116CE8"/>
    <w:rsid w:val="001217CB"/>
    <w:rsid w:val="00123FC7"/>
    <w:rsid w:val="0012434E"/>
    <w:rsid w:val="00124376"/>
    <w:rsid w:val="00124AAA"/>
    <w:rsid w:val="0012500D"/>
    <w:rsid w:val="00125746"/>
    <w:rsid w:val="0012649C"/>
    <w:rsid w:val="00126BFD"/>
    <w:rsid w:val="0013136A"/>
    <w:rsid w:val="00132BE0"/>
    <w:rsid w:val="00132C80"/>
    <w:rsid w:val="00134DE6"/>
    <w:rsid w:val="001361D6"/>
    <w:rsid w:val="00136251"/>
    <w:rsid w:val="001369A9"/>
    <w:rsid w:val="001378F9"/>
    <w:rsid w:val="001401B7"/>
    <w:rsid w:val="00140B16"/>
    <w:rsid w:val="0014108E"/>
    <w:rsid w:val="00141342"/>
    <w:rsid w:val="00142638"/>
    <w:rsid w:val="0014296E"/>
    <w:rsid w:val="00142BD9"/>
    <w:rsid w:val="001449E4"/>
    <w:rsid w:val="0014758F"/>
    <w:rsid w:val="00147C7F"/>
    <w:rsid w:val="00150C54"/>
    <w:rsid w:val="001515F3"/>
    <w:rsid w:val="0015402E"/>
    <w:rsid w:val="001542CA"/>
    <w:rsid w:val="00154872"/>
    <w:rsid w:val="00160867"/>
    <w:rsid w:val="00162D93"/>
    <w:rsid w:val="00163217"/>
    <w:rsid w:val="001632EE"/>
    <w:rsid w:val="00164318"/>
    <w:rsid w:val="00164601"/>
    <w:rsid w:val="001653A9"/>
    <w:rsid w:val="00165F42"/>
    <w:rsid w:val="00166A8B"/>
    <w:rsid w:val="00166ADB"/>
    <w:rsid w:val="001676C9"/>
    <w:rsid w:val="00167ADB"/>
    <w:rsid w:val="0017074C"/>
    <w:rsid w:val="00172B79"/>
    <w:rsid w:val="00172D62"/>
    <w:rsid w:val="00174D81"/>
    <w:rsid w:val="00174F23"/>
    <w:rsid w:val="0018148F"/>
    <w:rsid w:val="00181978"/>
    <w:rsid w:val="00182419"/>
    <w:rsid w:val="00182504"/>
    <w:rsid w:val="00182DD0"/>
    <w:rsid w:val="001834EF"/>
    <w:rsid w:val="001840DB"/>
    <w:rsid w:val="0018598B"/>
    <w:rsid w:val="00185BBA"/>
    <w:rsid w:val="00186172"/>
    <w:rsid w:val="00186538"/>
    <w:rsid w:val="00187E65"/>
    <w:rsid w:val="00187EFE"/>
    <w:rsid w:val="0019033A"/>
    <w:rsid w:val="0019052A"/>
    <w:rsid w:val="0019088A"/>
    <w:rsid w:val="0019097C"/>
    <w:rsid w:val="0019178A"/>
    <w:rsid w:val="00191BE9"/>
    <w:rsid w:val="0019355C"/>
    <w:rsid w:val="00194804"/>
    <w:rsid w:val="001956A9"/>
    <w:rsid w:val="0019571B"/>
    <w:rsid w:val="001A0C37"/>
    <w:rsid w:val="001A2415"/>
    <w:rsid w:val="001A31E5"/>
    <w:rsid w:val="001A333A"/>
    <w:rsid w:val="001A4235"/>
    <w:rsid w:val="001A4BA9"/>
    <w:rsid w:val="001A4C35"/>
    <w:rsid w:val="001A55F7"/>
    <w:rsid w:val="001A61D0"/>
    <w:rsid w:val="001A6D04"/>
    <w:rsid w:val="001A7C97"/>
    <w:rsid w:val="001B032C"/>
    <w:rsid w:val="001B1504"/>
    <w:rsid w:val="001B1847"/>
    <w:rsid w:val="001B2B4A"/>
    <w:rsid w:val="001B3B65"/>
    <w:rsid w:val="001B48EA"/>
    <w:rsid w:val="001B50B6"/>
    <w:rsid w:val="001B785E"/>
    <w:rsid w:val="001C0732"/>
    <w:rsid w:val="001C115E"/>
    <w:rsid w:val="001C1E87"/>
    <w:rsid w:val="001C2E8B"/>
    <w:rsid w:val="001C4895"/>
    <w:rsid w:val="001C4FC2"/>
    <w:rsid w:val="001D0BA3"/>
    <w:rsid w:val="001D0DC9"/>
    <w:rsid w:val="001D12D7"/>
    <w:rsid w:val="001D1752"/>
    <w:rsid w:val="001D1FFE"/>
    <w:rsid w:val="001D3E01"/>
    <w:rsid w:val="001D4EFE"/>
    <w:rsid w:val="001D5A14"/>
    <w:rsid w:val="001D5BB9"/>
    <w:rsid w:val="001D6905"/>
    <w:rsid w:val="001E0090"/>
    <w:rsid w:val="001E6707"/>
    <w:rsid w:val="001E712F"/>
    <w:rsid w:val="001E7602"/>
    <w:rsid w:val="001F2434"/>
    <w:rsid w:val="001F42FA"/>
    <w:rsid w:val="001F52C9"/>
    <w:rsid w:val="001F7336"/>
    <w:rsid w:val="001F7E02"/>
    <w:rsid w:val="00200C1D"/>
    <w:rsid w:val="0020103A"/>
    <w:rsid w:val="00201508"/>
    <w:rsid w:val="002018CB"/>
    <w:rsid w:val="002026A1"/>
    <w:rsid w:val="00202BB9"/>
    <w:rsid w:val="0020317A"/>
    <w:rsid w:val="002048E0"/>
    <w:rsid w:val="00205434"/>
    <w:rsid w:val="0020562C"/>
    <w:rsid w:val="0020575E"/>
    <w:rsid w:val="00206641"/>
    <w:rsid w:val="00206E3C"/>
    <w:rsid w:val="00206E43"/>
    <w:rsid w:val="00212010"/>
    <w:rsid w:val="002124AA"/>
    <w:rsid w:val="00212941"/>
    <w:rsid w:val="00216016"/>
    <w:rsid w:val="00217493"/>
    <w:rsid w:val="0021793C"/>
    <w:rsid w:val="00217CE9"/>
    <w:rsid w:val="0022048E"/>
    <w:rsid w:val="00220A12"/>
    <w:rsid w:val="00220CBC"/>
    <w:rsid w:val="00221A07"/>
    <w:rsid w:val="00221DEA"/>
    <w:rsid w:val="00221F96"/>
    <w:rsid w:val="00223839"/>
    <w:rsid w:val="00223EF3"/>
    <w:rsid w:val="0022569B"/>
    <w:rsid w:val="00226A83"/>
    <w:rsid w:val="002270ED"/>
    <w:rsid w:val="002301A1"/>
    <w:rsid w:val="0023170F"/>
    <w:rsid w:val="00232EF6"/>
    <w:rsid w:val="00233759"/>
    <w:rsid w:val="00234390"/>
    <w:rsid w:val="002400BA"/>
    <w:rsid w:val="00241CED"/>
    <w:rsid w:val="002421C4"/>
    <w:rsid w:val="002424D5"/>
    <w:rsid w:val="00242C5E"/>
    <w:rsid w:val="00243391"/>
    <w:rsid w:val="00245D9D"/>
    <w:rsid w:val="00246EB9"/>
    <w:rsid w:val="00250484"/>
    <w:rsid w:val="00250C01"/>
    <w:rsid w:val="0025174C"/>
    <w:rsid w:val="00251BB8"/>
    <w:rsid w:val="002523FB"/>
    <w:rsid w:val="00253670"/>
    <w:rsid w:val="00253949"/>
    <w:rsid w:val="00253E29"/>
    <w:rsid w:val="00253EFD"/>
    <w:rsid w:val="002541C4"/>
    <w:rsid w:val="002548E3"/>
    <w:rsid w:val="00254CCB"/>
    <w:rsid w:val="00255085"/>
    <w:rsid w:val="00255538"/>
    <w:rsid w:val="00257EC0"/>
    <w:rsid w:val="00257FCE"/>
    <w:rsid w:val="0026012E"/>
    <w:rsid w:val="00260871"/>
    <w:rsid w:val="00260BB9"/>
    <w:rsid w:val="00260F30"/>
    <w:rsid w:val="002610F4"/>
    <w:rsid w:val="00261734"/>
    <w:rsid w:val="00261E04"/>
    <w:rsid w:val="002625AE"/>
    <w:rsid w:val="00262689"/>
    <w:rsid w:val="002628E2"/>
    <w:rsid w:val="002633B5"/>
    <w:rsid w:val="002649B6"/>
    <w:rsid w:val="002659E0"/>
    <w:rsid w:val="002675EA"/>
    <w:rsid w:val="00267878"/>
    <w:rsid w:val="00267FAB"/>
    <w:rsid w:val="002708D7"/>
    <w:rsid w:val="00271C30"/>
    <w:rsid w:val="0027261C"/>
    <w:rsid w:val="00273F6A"/>
    <w:rsid w:val="0027485B"/>
    <w:rsid w:val="00274A9E"/>
    <w:rsid w:val="002750A8"/>
    <w:rsid w:val="00275B9B"/>
    <w:rsid w:val="00277C5B"/>
    <w:rsid w:val="00277F64"/>
    <w:rsid w:val="00280E4E"/>
    <w:rsid w:val="0028140C"/>
    <w:rsid w:val="0028280A"/>
    <w:rsid w:val="00282DAB"/>
    <w:rsid w:val="00282E8D"/>
    <w:rsid w:val="00284158"/>
    <w:rsid w:val="00284DAD"/>
    <w:rsid w:val="002850F9"/>
    <w:rsid w:val="002854FD"/>
    <w:rsid w:val="00285528"/>
    <w:rsid w:val="002858C1"/>
    <w:rsid w:val="0029030F"/>
    <w:rsid w:val="00290B60"/>
    <w:rsid w:val="00291D75"/>
    <w:rsid w:val="00292424"/>
    <w:rsid w:val="0029334B"/>
    <w:rsid w:val="00293EF8"/>
    <w:rsid w:val="002946F1"/>
    <w:rsid w:val="00295A74"/>
    <w:rsid w:val="00295ECE"/>
    <w:rsid w:val="00296DF7"/>
    <w:rsid w:val="002970DF"/>
    <w:rsid w:val="00297A36"/>
    <w:rsid w:val="00297F5B"/>
    <w:rsid w:val="002A02F9"/>
    <w:rsid w:val="002A1D2C"/>
    <w:rsid w:val="002A26F2"/>
    <w:rsid w:val="002A304C"/>
    <w:rsid w:val="002A39FE"/>
    <w:rsid w:val="002A47B9"/>
    <w:rsid w:val="002A4F77"/>
    <w:rsid w:val="002A5A1F"/>
    <w:rsid w:val="002A5C21"/>
    <w:rsid w:val="002B00C1"/>
    <w:rsid w:val="002B00C6"/>
    <w:rsid w:val="002B00FA"/>
    <w:rsid w:val="002B37E6"/>
    <w:rsid w:val="002B3DCE"/>
    <w:rsid w:val="002B3F76"/>
    <w:rsid w:val="002B4957"/>
    <w:rsid w:val="002B4B97"/>
    <w:rsid w:val="002B5323"/>
    <w:rsid w:val="002B7A90"/>
    <w:rsid w:val="002C0E77"/>
    <w:rsid w:val="002C0F20"/>
    <w:rsid w:val="002C1108"/>
    <w:rsid w:val="002C27FE"/>
    <w:rsid w:val="002C38DC"/>
    <w:rsid w:val="002C5567"/>
    <w:rsid w:val="002C5977"/>
    <w:rsid w:val="002C6409"/>
    <w:rsid w:val="002C6EF6"/>
    <w:rsid w:val="002C777B"/>
    <w:rsid w:val="002D011E"/>
    <w:rsid w:val="002D0785"/>
    <w:rsid w:val="002D0A3F"/>
    <w:rsid w:val="002D13D7"/>
    <w:rsid w:val="002D4105"/>
    <w:rsid w:val="002D5E16"/>
    <w:rsid w:val="002D6560"/>
    <w:rsid w:val="002E12E0"/>
    <w:rsid w:val="002E15F6"/>
    <w:rsid w:val="002E3B46"/>
    <w:rsid w:val="002E43CA"/>
    <w:rsid w:val="002E4F34"/>
    <w:rsid w:val="002E6D23"/>
    <w:rsid w:val="002E6E1A"/>
    <w:rsid w:val="002F10D5"/>
    <w:rsid w:val="002F38D6"/>
    <w:rsid w:val="002F3C6D"/>
    <w:rsid w:val="002F462E"/>
    <w:rsid w:val="002F53E9"/>
    <w:rsid w:val="0030055F"/>
    <w:rsid w:val="00301716"/>
    <w:rsid w:val="003023CF"/>
    <w:rsid w:val="00302DE9"/>
    <w:rsid w:val="00307ED7"/>
    <w:rsid w:val="003103EA"/>
    <w:rsid w:val="003119D1"/>
    <w:rsid w:val="003127D8"/>
    <w:rsid w:val="0031496F"/>
    <w:rsid w:val="00316D71"/>
    <w:rsid w:val="00320012"/>
    <w:rsid w:val="003202D6"/>
    <w:rsid w:val="0032036E"/>
    <w:rsid w:val="00320AA0"/>
    <w:rsid w:val="00320CE1"/>
    <w:rsid w:val="00322DA7"/>
    <w:rsid w:val="0032515F"/>
    <w:rsid w:val="003253D5"/>
    <w:rsid w:val="00325758"/>
    <w:rsid w:val="00325E43"/>
    <w:rsid w:val="00326AF7"/>
    <w:rsid w:val="003302DA"/>
    <w:rsid w:val="003303C5"/>
    <w:rsid w:val="00331776"/>
    <w:rsid w:val="00331861"/>
    <w:rsid w:val="00335FC1"/>
    <w:rsid w:val="00336E0E"/>
    <w:rsid w:val="00337147"/>
    <w:rsid w:val="00337674"/>
    <w:rsid w:val="003427FC"/>
    <w:rsid w:val="00342E4C"/>
    <w:rsid w:val="003447F1"/>
    <w:rsid w:val="00344A82"/>
    <w:rsid w:val="00344C31"/>
    <w:rsid w:val="00345BAD"/>
    <w:rsid w:val="00345D78"/>
    <w:rsid w:val="00346DC8"/>
    <w:rsid w:val="00346F36"/>
    <w:rsid w:val="003513D4"/>
    <w:rsid w:val="003534E0"/>
    <w:rsid w:val="00356E2A"/>
    <w:rsid w:val="00356E96"/>
    <w:rsid w:val="00357171"/>
    <w:rsid w:val="003603FA"/>
    <w:rsid w:val="00360BF4"/>
    <w:rsid w:val="00361053"/>
    <w:rsid w:val="00361B37"/>
    <w:rsid w:val="00363012"/>
    <w:rsid w:val="00363744"/>
    <w:rsid w:val="00363CBE"/>
    <w:rsid w:val="00363D38"/>
    <w:rsid w:val="00363F54"/>
    <w:rsid w:val="003641AD"/>
    <w:rsid w:val="00364DD2"/>
    <w:rsid w:val="00364E73"/>
    <w:rsid w:val="00365BED"/>
    <w:rsid w:val="00365EB7"/>
    <w:rsid w:val="003706FB"/>
    <w:rsid w:val="00375511"/>
    <w:rsid w:val="00376DC2"/>
    <w:rsid w:val="00377767"/>
    <w:rsid w:val="00377EE0"/>
    <w:rsid w:val="00381BCA"/>
    <w:rsid w:val="00381E25"/>
    <w:rsid w:val="00381F91"/>
    <w:rsid w:val="00382461"/>
    <w:rsid w:val="00382C95"/>
    <w:rsid w:val="00383152"/>
    <w:rsid w:val="00383D17"/>
    <w:rsid w:val="0038447B"/>
    <w:rsid w:val="0038494F"/>
    <w:rsid w:val="00385A9E"/>
    <w:rsid w:val="00390A5E"/>
    <w:rsid w:val="003920E2"/>
    <w:rsid w:val="00395EDC"/>
    <w:rsid w:val="00397ECF"/>
    <w:rsid w:val="003A06C1"/>
    <w:rsid w:val="003A0DEE"/>
    <w:rsid w:val="003A2F8A"/>
    <w:rsid w:val="003A5168"/>
    <w:rsid w:val="003A57E6"/>
    <w:rsid w:val="003A6959"/>
    <w:rsid w:val="003A7335"/>
    <w:rsid w:val="003A7942"/>
    <w:rsid w:val="003B2832"/>
    <w:rsid w:val="003B2CD2"/>
    <w:rsid w:val="003B3109"/>
    <w:rsid w:val="003B36A2"/>
    <w:rsid w:val="003B40B1"/>
    <w:rsid w:val="003B4BED"/>
    <w:rsid w:val="003B659B"/>
    <w:rsid w:val="003B68E2"/>
    <w:rsid w:val="003B69AE"/>
    <w:rsid w:val="003C45FE"/>
    <w:rsid w:val="003C4A14"/>
    <w:rsid w:val="003C6BF7"/>
    <w:rsid w:val="003C731E"/>
    <w:rsid w:val="003C7A86"/>
    <w:rsid w:val="003C7ECB"/>
    <w:rsid w:val="003D1280"/>
    <w:rsid w:val="003D3C52"/>
    <w:rsid w:val="003D3C75"/>
    <w:rsid w:val="003D4284"/>
    <w:rsid w:val="003D6A8C"/>
    <w:rsid w:val="003D7545"/>
    <w:rsid w:val="003D7B27"/>
    <w:rsid w:val="003E0436"/>
    <w:rsid w:val="003E1C5A"/>
    <w:rsid w:val="003E2F72"/>
    <w:rsid w:val="003E7E10"/>
    <w:rsid w:val="003F02CD"/>
    <w:rsid w:val="003F0481"/>
    <w:rsid w:val="003F0A0D"/>
    <w:rsid w:val="003F0B91"/>
    <w:rsid w:val="003F0D03"/>
    <w:rsid w:val="003F2152"/>
    <w:rsid w:val="003F3F69"/>
    <w:rsid w:val="003F4236"/>
    <w:rsid w:val="003F6159"/>
    <w:rsid w:val="003F6344"/>
    <w:rsid w:val="003F654A"/>
    <w:rsid w:val="00400556"/>
    <w:rsid w:val="004006BE"/>
    <w:rsid w:val="00401695"/>
    <w:rsid w:val="004018CC"/>
    <w:rsid w:val="00403BC7"/>
    <w:rsid w:val="00403BCA"/>
    <w:rsid w:val="00405846"/>
    <w:rsid w:val="00406481"/>
    <w:rsid w:val="00406A11"/>
    <w:rsid w:val="00406A18"/>
    <w:rsid w:val="0041011F"/>
    <w:rsid w:val="004126D5"/>
    <w:rsid w:val="00412D66"/>
    <w:rsid w:val="0041465C"/>
    <w:rsid w:val="0041590C"/>
    <w:rsid w:val="00415988"/>
    <w:rsid w:val="004159E2"/>
    <w:rsid w:val="0041653A"/>
    <w:rsid w:val="0041663F"/>
    <w:rsid w:val="00416871"/>
    <w:rsid w:val="00416DD6"/>
    <w:rsid w:val="00417151"/>
    <w:rsid w:val="0042071D"/>
    <w:rsid w:val="00420BC7"/>
    <w:rsid w:val="0042352B"/>
    <w:rsid w:val="00424CB7"/>
    <w:rsid w:val="004277EF"/>
    <w:rsid w:val="00430935"/>
    <w:rsid w:val="00431526"/>
    <w:rsid w:val="0043235E"/>
    <w:rsid w:val="004334A7"/>
    <w:rsid w:val="00433640"/>
    <w:rsid w:val="00433FEF"/>
    <w:rsid w:val="00434E61"/>
    <w:rsid w:val="004355FA"/>
    <w:rsid w:val="004361A3"/>
    <w:rsid w:val="0043677B"/>
    <w:rsid w:val="004372EA"/>
    <w:rsid w:val="00437A88"/>
    <w:rsid w:val="004436A4"/>
    <w:rsid w:val="0044509A"/>
    <w:rsid w:val="00445A60"/>
    <w:rsid w:val="004465B5"/>
    <w:rsid w:val="00447019"/>
    <w:rsid w:val="004470E3"/>
    <w:rsid w:val="0044765F"/>
    <w:rsid w:val="004539CB"/>
    <w:rsid w:val="00454687"/>
    <w:rsid w:val="004551C1"/>
    <w:rsid w:val="00456D54"/>
    <w:rsid w:val="00456E0C"/>
    <w:rsid w:val="0045753D"/>
    <w:rsid w:val="004604F4"/>
    <w:rsid w:val="004609F8"/>
    <w:rsid w:val="00462240"/>
    <w:rsid w:val="00464F78"/>
    <w:rsid w:val="004653F6"/>
    <w:rsid w:val="00466C7D"/>
    <w:rsid w:val="00470060"/>
    <w:rsid w:val="00470F17"/>
    <w:rsid w:val="004716F3"/>
    <w:rsid w:val="00471FC1"/>
    <w:rsid w:val="00472E73"/>
    <w:rsid w:val="004741F5"/>
    <w:rsid w:val="00474AFF"/>
    <w:rsid w:val="00475B4E"/>
    <w:rsid w:val="004762C8"/>
    <w:rsid w:val="00476B5D"/>
    <w:rsid w:val="00480115"/>
    <w:rsid w:val="0048061B"/>
    <w:rsid w:val="00483B5B"/>
    <w:rsid w:val="00483E7E"/>
    <w:rsid w:val="0048728F"/>
    <w:rsid w:val="0048734D"/>
    <w:rsid w:val="00487445"/>
    <w:rsid w:val="00490104"/>
    <w:rsid w:val="004902B3"/>
    <w:rsid w:val="00490B08"/>
    <w:rsid w:val="0049103B"/>
    <w:rsid w:val="00492C00"/>
    <w:rsid w:val="004946C6"/>
    <w:rsid w:val="004947C0"/>
    <w:rsid w:val="00494D0C"/>
    <w:rsid w:val="00494E1F"/>
    <w:rsid w:val="00495B0C"/>
    <w:rsid w:val="0049640D"/>
    <w:rsid w:val="004A0B31"/>
    <w:rsid w:val="004A11BF"/>
    <w:rsid w:val="004A2283"/>
    <w:rsid w:val="004A22AE"/>
    <w:rsid w:val="004A2A95"/>
    <w:rsid w:val="004A4072"/>
    <w:rsid w:val="004A5BE3"/>
    <w:rsid w:val="004A6C0F"/>
    <w:rsid w:val="004A719B"/>
    <w:rsid w:val="004B0DEA"/>
    <w:rsid w:val="004B159B"/>
    <w:rsid w:val="004B24C6"/>
    <w:rsid w:val="004B2EA4"/>
    <w:rsid w:val="004B41F0"/>
    <w:rsid w:val="004B499E"/>
    <w:rsid w:val="004B5859"/>
    <w:rsid w:val="004B589A"/>
    <w:rsid w:val="004B5F9B"/>
    <w:rsid w:val="004C0F70"/>
    <w:rsid w:val="004C1578"/>
    <w:rsid w:val="004C1BED"/>
    <w:rsid w:val="004C4818"/>
    <w:rsid w:val="004C49A7"/>
    <w:rsid w:val="004C638A"/>
    <w:rsid w:val="004C7597"/>
    <w:rsid w:val="004D01F0"/>
    <w:rsid w:val="004D15B8"/>
    <w:rsid w:val="004D33CE"/>
    <w:rsid w:val="004D425D"/>
    <w:rsid w:val="004D4265"/>
    <w:rsid w:val="004D4848"/>
    <w:rsid w:val="004D4C6F"/>
    <w:rsid w:val="004D4FFA"/>
    <w:rsid w:val="004D584A"/>
    <w:rsid w:val="004E0605"/>
    <w:rsid w:val="004E0C7C"/>
    <w:rsid w:val="004E1513"/>
    <w:rsid w:val="004E19A8"/>
    <w:rsid w:val="004E21C2"/>
    <w:rsid w:val="004E3D3F"/>
    <w:rsid w:val="004E6469"/>
    <w:rsid w:val="004F0CFA"/>
    <w:rsid w:val="004F247C"/>
    <w:rsid w:val="004F4FFA"/>
    <w:rsid w:val="004F5E4E"/>
    <w:rsid w:val="004F5FBE"/>
    <w:rsid w:val="004F6F15"/>
    <w:rsid w:val="004F75FE"/>
    <w:rsid w:val="004F7B64"/>
    <w:rsid w:val="00500F90"/>
    <w:rsid w:val="005025E5"/>
    <w:rsid w:val="0050273D"/>
    <w:rsid w:val="0050440D"/>
    <w:rsid w:val="005046BB"/>
    <w:rsid w:val="00504C4C"/>
    <w:rsid w:val="00510E64"/>
    <w:rsid w:val="00511A2F"/>
    <w:rsid w:val="00514FC0"/>
    <w:rsid w:val="005152FE"/>
    <w:rsid w:val="00515A0C"/>
    <w:rsid w:val="00515DCB"/>
    <w:rsid w:val="005168BF"/>
    <w:rsid w:val="00521AA4"/>
    <w:rsid w:val="00522834"/>
    <w:rsid w:val="00523FC1"/>
    <w:rsid w:val="00524CC5"/>
    <w:rsid w:val="005266A5"/>
    <w:rsid w:val="00526B4D"/>
    <w:rsid w:val="00527FD4"/>
    <w:rsid w:val="0053153E"/>
    <w:rsid w:val="00533917"/>
    <w:rsid w:val="00536307"/>
    <w:rsid w:val="00540815"/>
    <w:rsid w:val="005417EF"/>
    <w:rsid w:val="00541B09"/>
    <w:rsid w:val="005421B5"/>
    <w:rsid w:val="005426A2"/>
    <w:rsid w:val="00542D92"/>
    <w:rsid w:val="00544531"/>
    <w:rsid w:val="00546CBD"/>
    <w:rsid w:val="00551514"/>
    <w:rsid w:val="00551B0A"/>
    <w:rsid w:val="0055350A"/>
    <w:rsid w:val="00554307"/>
    <w:rsid w:val="00554691"/>
    <w:rsid w:val="00556F19"/>
    <w:rsid w:val="0055788D"/>
    <w:rsid w:val="00560A13"/>
    <w:rsid w:val="00562378"/>
    <w:rsid w:val="005633AB"/>
    <w:rsid w:val="00564631"/>
    <w:rsid w:val="00567EE1"/>
    <w:rsid w:val="00571475"/>
    <w:rsid w:val="00571C0A"/>
    <w:rsid w:val="00571C96"/>
    <w:rsid w:val="005730F0"/>
    <w:rsid w:val="00573F6D"/>
    <w:rsid w:val="005749A5"/>
    <w:rsid w:val="00576FB7"/>
    <w:rsid w:val="00577DF1"/>
    <w:rsid w:val="00580D7C"/>
    <w:rsid w:val="005816F3"/>
    <w:rsid w:val="00581752"/>
    <w:rsid w:val="00581F1A"/>
    <w:rsid w:val="00583411"/>
    <w:rsid w:val="00583443"/>
    <w:rsid w:val="0058436B"/>
    <w:rsid w:val="00584CC5"/>
    <w:rsid w:val="00584D15"/>
    <w:rsid w:val="005861D1"/>
    <w:rsid w:val="005869B6"/>
    <w:rsid w:val="00587B24"/>
    <w:rsid w:val="0059290C"/>
    <w:rsid w:val="0059299C"/>
    <w:rsid w:val="00594377"/>
    <w:rsid w:val="0059492A"/>
    <w:rsid w:val="00594D2D"/>
    <w:rsid w:val="005A001C"/>
    <w:rsid w:val="005A011A"/>
    <w:rsid w:val="005A01BB"/>
    <w:rsid w:val="005A0B46"/>
    <w:rsid w:val="005A2145"/>
    <w:rsid w:val="005A2219"/>
    <w:rsid w:val="005A2876"/>
    <w:rsid w:val="005A3597"/>
    <w:rsid w:val="005A53F3"/>
    <w:rsid w:val="005A55AB"/>
    <w:rsid w:val="005A6600"/>
    <w:rsid w:val="005A6DD3"/>
    <w:rsid w:val="005A7F00"/>
    <w:rsid w:val="005B07DB"/>
    <w:rsid w:val="005B0F62"/>
    <w:rsid w:val="005B2B23"/>
    <w:rsid w:val="005B4197"/>
    <w:rsid w:val="005B528C"/>
    <w:rsid w:val="005B5818"/>
    <w:rsid w:val="005B60CE"/>
    <w:rsid w:val="005B746B"/>
    <w:rsid w:val="005B7B86"/>
    <w:rsid w:val="005B7DCE"/>
    <w:rsid w:val="005B7F99"/>
    <w:rsid w:val="005C3BA9"/>
    <w:rsid w:val="005C4393"/>
    <w:rsid w:val="005C45C8"/>
    <w:rsid w:val="005C4721"/>
    <w:rsid w:val="005C4A15"/>
    <w:rsid w:val="005C59CE"/>
    <w:rsid w:val="005C6DBA"/>
    <w:rsid w:val="005C6F8B"/>
    <w:rsid w:val="005C7921"/>
    <w:rsid w:val="005D1CFE"/>
    <w:rsid w:val="005D3898"/>
    <w:rsid w:val="005D4BA6"/>
    <w:rsid w:val="005D4E51"/>
    <w:rsid w:val="005D65C3"/>
    <w:rsid w:val="005D77B9"/>
    <w:rsid w:val="005E0429"/>
    <w:rsid w:val="005E126E"/>
    <w:rsid w:val="005E1A9C"/>
    <w:rsid w:val="005E2505"/>
    <w:rsid w:val="005E299C"/>
    <w:rsid w:val="005E3255"/>
    <w:rsid w:val="005E4255"/>
    <w:rsid w:val="005E43C7"/>
    <w:rsid w:val="005E49F4"/>
    <w:rsid w:val="005E5E42"/>
    <w:rsid w:val="005E662D"/>
    <w:rsid w:val="005E6698"/>
    <w:rsid w:val="005E6BFD"/>
    <w:rsid w:val="005F2FF0"/>
    <w:rsid w:val="005F3B44"/>
    <w:rsid w:val="005F3F94"/>
    <w:rsid w:val="005F4F2F"/>
    <w:rsid w:val="005F68B4"/>
    <w:rsid w:val="005F6F00"/>
    <w:rsid w:val="005F746C"/>
    <w:rsid w:val="0060115F"/>
    <w:rsid w:val="00605160"/>
    <w:rsid w:val="00605D96"/>
    <w:rsid w:val="006063BC"/>
    <w:rsid w:val="00607209"/>
    <w:rsid w:val="00607975"/>
    <w:rsid w:val="00610592"/>
    <w:rsid w:val="006108BE"/>
    <w:rsid w:val="006108DC"/>
    <w:rsid w:val="006125CB"/>
    <w:rsid w:val="0061333C"/>
    <w:rsid w:val="00613AE7"/>
    <w:rsid w:val="00615007"/>
    <w:rsid w:val="00615712"/>
    <w:rsid w:val="00617722"/>
    <w:rsid w:val="0062035A"/>
    <w:rsid w:val="00620C4F"/>
    <w:rsid w:val="00622B0E"/>
    <w:rsid w:val="00624E5B"/>
    <w:rsid w:val="006264AF"/>
    <w:rsid w:val="0062763B"/>
    <w:rsid w:val="00627CDC"/>
    <w:rsid w:val="006313FB"/>
    <w:rsid w:val="0063227D"/>
    <w:rsid w:val="006337D3"/>
    <w:rsid w:val="00633A26"/>
    <w:rsid w:val="0063449B"/>
    <w:rsid w:val="006346E5"/>
    <w:rsid w:val="00635D31"/>
    <w:rsid w:val="00642909"/>
    <w:rsid w:val="00643368"/>
    <w:rsid w:val="0064354C"/>
    <w:rsid w:val="00643B07"/>
    <w:rsid w:val="00643FA7"/>
    <w:rsid w:val="006448C3"/>
    <w:rsid w:val="006450DD"/>
    <w:rsid w:val="006450F6"/>
    <w:rsid w:val="00646543"/>
    <w:rsid w:val="0064695A"/>
    <w:rsid w:val="00646A94"/>
    <w:rsid w:val="00647182"/>
    <w:rsid w:val="006503A1"/>
    <w:rsid w:val="00651E4C"/>
    <w:rsid w:val="00651EEA"/>
    <w:rsid w:val="00652510"/>
    <w:rsid w:val="00652838"/>
    <w:rsid w:val="00652F06"/>
    <w:rsid w:val="00653936"/>
    <w:rsid w:val="00653C83"/>
    <w:rsid w:val="00653E44"/>
    <w:rsid w:val="0065531B"/>
    <w:rsid w:val="00655D73"/>
    <w:rsid w:val="00656300"/>
    <w:rsid w:val="00656A1A"/>
    <w:rsid w:val="0065772F"/>
    <w:rsid w:val="006604C5"/>
    <w:rsid w:val="006612AC"/>
    <w:rsid w:val="006612B3"/>
    <w:rsid w:val="00661580"/>
    <w:rsid w:val="00662505"/>
    <w:rsid w:val="006676AB"/>
    <w:rsid w:val="00667AD0"/>
    <w:rsid w:val="0067018B"/>
    <w:rsid w:val="00670212"/>
    <w:rsid w:val="006729B5"/>
    <w:rsid w:val="00672F3A"/>
    <w:rsid w:val="00673610"/>
    <w:rsid w:val="00674227"/>
    <w:rsid w:val="00674FBB"/>
    <w:rsid w:val="00675F3A"/>
    <w:rsid w:val="00677DDF"/>
    <w:rsid w:val="0068028A"/>
    <w:rsid w:val="00681ACD"/>
    <w:rsid w:val="006848A7"/>
    <w:rsid w:val="0068555D"/>
    <w:rsid w:val="00690816"/>
    <w:rsid w:val="00695D33"/>
    <w:rsid w:val="00696605"/>
    <w:rsid w:val="006972A6"/>
    <w:rsid w:val="00697F5B"/>
    <w:rsid w:val="006A0449"/>
    <w:rsid w:val="006A178C"/>
    <w:rsid w:val="006A1D93"/>
    <w:rsid w:val="006A1E64"/>
    <w:rsid w:val="006A22DA"/>
    <w:rsid w:val="006A2F29"/>
    <w:rsid w:val="006A4553"/>
    <w:rsid w:val="006A4B16"/>
    <w:rsid w:val="006A4EC7"/>
    <w:rsid w:val="006A5C89"/>
    <w:rsid w:val="006A71FA"/>
    <w:rsid w:val="006A7328"/>
    <w:rsid w:val="006A7BC5"/>
    <w:rsid w:val="006B1C36"/>
    <w:rsid w:val="006B276D"/>
    <w:rsid w:val="006B35AE"/>
    <w:rsid w:val="006B363B"/>
    <w:rsid w:val="006B37D0"/>
    <w:rsid w:val="006B41A8"/>
    <w:rsid w:val="006B4838"/>
    <w:rsid w:val="006B5295"/>
    <w:rsid w:val="006B537B"/>
    <w:rsid w:val="006B78BE"/>
    <w:rsid w:val="006B7DEC"/>
    <w:rsid w:val="006C189E"/>
    <w:rsid w:val="006C1ADD"/>
    <w:rsid w:val="006C1B0B"/>
    <w:rsid w:val="006C3467"/>
    <w:rsid w:val="006C3624"/>
    <w:rsid w:val="006C39A9"/>
    <w:rsid w:val="006C4703"/>
    <w:rsid w:val="006C49F0"/>
    <w:rsid w:val="006C6CA6"/>
    <w:rsid w:val="006C6ED2"/>
    <w:rsid w:val="006C7A7B"/>
    <w:rsid w:val="006C7F69"/>
    <w:rsid w:val="006D299D"/>
    <w:rsid w:val="006D49C7"/>
    <w:rsid w:val="006D659F"/>
    <w:rsid w:val="006D65B4"/>
    <w:rsid w:val="006D7614"/>
    <w:rsid w:val="006E0504"/>
    <w:rsid w:val="006E17C9"/>
    <w:rsid w:val="006E1DD4"/>
    <w:rsid w:val="006F0A1C"/>
    <w:rsid w:val="006F16BE"/>
    <w:rsid w:val="006F225D"/>
    <w:rsid w:val="006F2C9D"/>
    <w:rsid w:val="006F3D8C"/>
    <w:rsid w:val="006F4E2F"/>
    <w:rsid w:val="006F4F2A"/>
    <w:rsid w:val="006F554D"/>
    <w:rsid w:val="006F6B21"/>
    <w:rsid w:val="0070293B"/>
    <w:rsid w:val="00703239"/>
    <w:rsid w:val="00704C54"/>
    <w:rsid w:val="00710B7C"/>
    <w:rsid w:val="00710CC5"/>
    <w:rsid w:val="00711B31"/>
    <w:rsid w:val="007145AA"/>
    <w:rsid w:val="0071491B"/>
    <w:rsid w:val="00715104"/>
    <w:rsid w:val="0071793F"/>
    <w:rsid w:val="00717FB2"/>
    <w:rsid w:val="00720E8C"/>
    <w:rsid w:val="0072214C"/>
    <w:rsid w:val="0072232B"/>
    <w:rsid w:val="00722A6C"/>
    <w:rsid w:val="00723799"/>
    <w:rsid w:val="00723E84"/>
    <w:rsid w:val="007245CE"/>
    <w:rsid w:val="0072461A"/>
    <w:rsid w:val="00724BCD"/>
    <w:rsid w:val="00727626"/>
    <w:rsid w:val="00730761"/>
    <w:rsid w:val="00732204"/>
    <w:rsid w:val="00732967"/>
    <w:rsid w:val="00733570"/>
    <w:rsid w:val="00736B50"/>
    <w:rsid w:val="0074041F"/>
    <w:rsid w:val="007415B0"/>
    <w:rsid w:val="0074204D"/>
    <w:rsid w:val="00742C68"/>
    <w:rsid w:val="00742DEC"/>
    <w:rsid w:val="00742EB0"/>
    <w:rsid w:val="007436CD"/>
    <w:rsid w:val="0074543F"/>
    <w:rsid w:val="00750DEB"/>
    <w:rsid w:val="00752352"/>
    <w:rsid w:val="00752645"/>
    <w:rsid w:val="0075304C"/>
    <w:rsid w:val="00753F23"/>
    <w:rsid w:val="00754591"/>
    <w:rsid w:val="007548BA"/>
    <w:rsid w:val="00754EBA"/>
    <w:rsid w:val="00756C41"/>
    <w:rsid w:val="00756FF4"/>
    <w:rsid w:val="00760720"/>
    <w:rsid w:val="0076195A"/>
    <w:rsid w:val="0076260A"/>
    <w:rsid w:val="00762C46"/>
    <w:rsid w:val="00763676"/>
    <w:rsid w:val="007648F4"/>
    <w:rsid w:val="007649A8"/>
    <w:rsid w:val="0076532C"/>
    <w:rsid w:val="0076561B"/>
    <w:rsid w:val="007670FC"/>
    <w:rsid w:val="007701E8"/>
    <w:rsid w:val="0077061F"/>
    <w:rsid w:val="00772B8F"/>
    <w:rsid w:val="00774DB3"/>
    <w:rsid w:val="00777487"/>
    <w:rsid w:val="00777AF7"/>
    <w:rsid w:val="00781717"/>
    <w:rsid w:val="007826BB"/>
    <w:rsid w:val="00782FE9"/>
    <w:rsid w:val="00783E3E"/>
    <w:rsid w:val="00785216"/>
    <w:rsid w:val="00786586"/>
    <w:rsid w:val="007868B1"/>
    <w:rsid w:val="00786F47"/>
    <w:rsid w:val="00790CC1"/>
    <w:rsid w:val="00791A02"/>
    <w:rsid w:val="00791BD2"/>
    <w:rsid w:val="00793040"/>
    <w:rsid w:val="00794219"/>
    <w:rsid w:val="007955C0"/>
    <w:rsid w:val="0079654B"/>
    <w:rsid w:val="007A0089"/>
    <w:rsid w:val="007A0D9F"/>
    <w:rsid w:val="007A24E6"/>
    <w:rsid w:val="007A28D9"/>
    <w:rsid w:val="007A3B3D"/>
    <w:rsid w:val="007A3B6A"/>
    <w:rsid w:val="007A3DEE"/>
    <w:rsid w:val="007A40B3"/>
    <w:rsid w:val="007A49AA"/>
    <w:rsid w:val="007A4B09"/>
    <w:rsid w:val="007A57F7"/>
    <w:rsid w:val="007A5E12"/>
    <w:rsid w:val="007A71B8"/>
    <w:rsid w:val="007A7B16"/>
    <w:rsid w:val="007A7C78"/>
    <w:rsid w:val="007A7F7B"/>
    <w:rsid w:val="007B067B"/>
    <w:rsid w:val="007B0DEA"/>
    <w:rsid w:val="007B1580"/>
    <w:rsid w:val="007B1F5A"/>
    <w:rsid w:val="007B3989"/>
    <w:rsid w:val="007B4D55"/>
    <w:rsid w:val="007B56F6"/>
    <w:rsid w:val="007B6638"/>
    <w:rsid w:val="007B6A31"/>
    <w:rsid w:val="007B72D0"/>
    <w:rsid w:val="007B74BF"/>
    <w:rsid w:val="007B77B1"/>
    <w:rsid w:val="007C01CB"/>
    <w:rsid w:val="007C0C2F"/>
    <w:rsid w:val="007C39F4"/>
    <w:rsid w:val="007C5039"/>
    <w:rsid w:val="007C63EE"/>
    <w:rsid w:val="007C6AC3"/>
    <w:rsid w:val="007C6C32"/>
    <w:rsid w:val="007C6CA1"/>
    <w:rsid w:val="007D0CFF"/>
    <w:rsid w:val="007D16E2"/>
    <w:rsid w:val="007D4E50"/>
    <w:rsid w:val="007D4F33"/>
    <w:rsid w:val="007D5428"/>
    <w:rsid w:val="007D5494"/>
    <w:rsid w:val="007D5694"/>
    <w:rsid w:val="007D57FD"/>
    <w:rsid w:val="007D5924"/>
    <w:rsid w:val="007D6794"/>
    <w:rsid w:val="007D6F36"/>
    <w:rsid w:val="007E0E90"/>
    <w:rsid w:val="007E1639"/>
    <w:rsid w:val="007E25A4"/>
    <w:rsid w:val="007E3CF0"/>
    <w:rsid w:val="007E3E13"/>
    <w:rsid w:val="007E5623"/>
    <w:rsid w:val="007E594D"/>
    <w:rsid w:val="007E59E4"/>
    <w:rsid w:val="007E7C6D"/>
    <w:rsid w:val="007E7CE5"/>
    <w:rsid w:val="007F1197"/>
    <w:rsid w:val="007F1B5A"/>
    <w:rsid w:val="007F2A84"/>
    <w:rsid w:val="007F3D21"/>
    <w:rsid w:val="007F4171"/>
    <w:rsid w:val="007F4A7F"/>
    <w:rsid w:val="007F5272"/>
    <w:rsid w:val="007F751E"/>
    <w:rsid w:val="008009DF"/>
    <w:rsid w:val="008043F6"/>
    <w:rsid w:val="00805789"/>
    <w:rsid w:val="00805D3F"/>
    <w:rsid w:val="008060FB"/>
    <w:rsid w:val="0080637D"/>
    <w:rsid w:val="00806BEE"/>
    <w:rsid w:val="0081680D"/>
    <w:rsid w:val="00816A06"/>
    <w:rsid w:val="00817FCD"/>
    <w:rsid w:val="00820041"/>
    <w:rsid w:val="00820528"/>
    <w:rsid w:val="0082070D"/>
    <w:rsid w:val="00820E06"/>
    <w:rsid w:val="008217F0"/>
    <w:rsid w:val="00823490"/>
    <w:rsid w:val="0082410C"/>
    <w:rsid w:val="008243E8"/>
    <w:rsid w:val="008247B3"/>
    <w:rsid w:val="0082580A"/>
    <w:rsid w:val="00827913"/>
    <w:rsid w:val="00827E65"/>
    <w:rsid w:val="00827F7A"/>
    <w:rsid w:val="0083000B"/>
    <w:rsid w:val="00830421"/>
    <w:rsid w:val="0083058C"/>
    <w:rsid w:val="0083282A"/>
    <w:rsid w:val="00832AB8"/>
    <w:rsid w:val="00833BEB"/>
    <w:rsid w:val="00834ADE"/>
    <w:rsid w:val="008355D3"/>
    <w:rsid w:val="00835B89"/>
    <w:rsid w:val="008372A3"/>
    <w:rsid w:val="00837487"/>
    <w:rsid w:val="00837FBE"/>
    <w:rsid w:val="00840721"/>
    <w:rsid w:val="0084117A"/>
    <w:rsid w:val="00841668"/>
    <w:rsid w:val="008427B3"/>
    <w:rsid w:val="00843B29"/>
    <w:rsid w:val="00844A4D"/>
    <w:rsid w:val="0084593E"/>
    <w:rsid w:val="008461CB"/>
    <w:rsid w:val="008466D8"/>
    <w:rsid w:val="008467A3"/>
    <w:rsid w:val="00846901"/>
    <w:rsid w:val="00846A9C"/>
    <w:rsid w:val="00847101"/>
    <w:rsid w:val="00847659"/>
    <w:rsid w:val="00850B5A"/>
    <w:rsid w:val="008510E3"/>
    <w:rsid w:val="0085179E"/>
    <w:rsid w:val="00852112"/>
    <w:rsid w:val="00854FC0"/>
    <w:rsid w:val="00855EAC"/>
    <w:rsid w:val="008606C9"/>
    <w:rsid w:val="00861356"/>
    <w:rsid w:val="008618C9"/>
    <w:rsid w:val="00862689"/>
    <w:rsid w:val="00862707"/>
    <w:rsid w:val="00862960"/>
    <w:rsid w:val="00865EDF"/>
    <w:rsid w:val="008666B8"/>
    <w:rsid w:val="00867337"/>
    <w:rsid w:val="008678BB"/>
    <w:rsid w:val="00867BAB"/>
    <w:rsid w:val="008715A7"/>
    <w:rsid w:val="008717DC"/>
    <w:rsid w:val="008720AA"/>
    <w:rsid w:val="00872938"/>
    <w:rsid w:val="00872FB9"/>
    <w:rsid w:val="0087326A"/>
    <w:rsid w:val="00873B3B"/>
    <w:rsid w:val="008746EE"/>
    <w:rsid w:val="00874BB1"/>
    <w:rsid w:val="008768EF"/>
    <w:rsid w:val="00877051"/>
    <w:rsid w:val="00880A5F"/>
    <w:rsid w:val="00882FAD"/>
    <w:rsid w:val="00883AAE"/>
    <w:rsid w:val="00885A29"/>
    <w:rsid w:val="00886CDE"/>
    <w:rsid w:val="0088720A"/>
    <w:rsid w:val="00887AEE"/>
    <w:rsid w:val="00890160"/>
    <w:rsid w:val="00890385"/>
    <w:rsid w:val="00890BAE"/>
    <w:rsid w:val="00894CE8"/>
    <w:rsid w:val="00894D27"/>
    <w:rsid w:val="0089588A"/>
    <w:rsid w:val="008A0A26"/>
    <w:rsid w:val="008A0E34"/>
    <w:rsid w:val="008A137F"/>
    <w:rsid w:val="008A1C67"/>
    <w:rsid w:val="008A1E09"/>
    <w:rsid w:val="008A208F"/>
    <w:rsid w:val="008A5645"/>
    <w:rsid w:val="008A646E"/>
    <w:rsid w:val="008A6840"/>
    <w:rsid w:val="008A767A"/>
    <w:rsid w:val="008A7CFF"/>
    <w:rsid w:val="008B0277"/>
    <w:rsid w:val="008B12D5"/>
    <w:rsid w:val="008B1EED"/>
    <w:rsid w:val="008B3135"/>
    <w:rsid w:val="008B3FAC"/>
    <w:rsid w:val="008B56D9"/>
    <w:rsid w:val="008B5D6F"/>
    <w:rsid w:val="008B5FB0"/>
    <w:rsid w:val="008B6630"/>
    <w:rsid w:val="008C044E"/>
    <w:rsid w:val="008C0F09"/>
    <w:rsid w:val="008C1308"/>
    <w:rsid w:val="008C2089"/>
    <w:rsid w:val="008C28D3"/>
    <w:rsid w:val="008C42F5"/>
    <w:rsid w:val="008C47AE"/>
    <w:rsid w:val="008D39BF"/>
    <w:rsid w:val="008D5540"/>
    <w:rsid w:val="008D62AA"/>
    <w:rsid w:val="008D66D8"/>
    <w:rsid w:val="008D7293"/>
    <w:rsid w:val="008E037A"/>
    <w:rsid w:val="008E12C7"/>
    <w:rsid w:val="008E21B2"/>
    <w:rsid w:val="008E27FA"/>
    <w:rsid w:val="008E3308"/>
    <w:rsid w:val="008E4154"/>
    <w:rsid w:val="008E4853"/>
    <w:rsid w:val="008E5643"/>
    <w:rsid w:val="008E6FD4"/>
    <w:rsid w:val="008F44CA"/>
    <w:rsid w:val="008F49D6"/>
    <w:rsid w:val="008F55CC"/>
    <w:rsid w:val="008F56A5"/>
    <w:rsid w:val="008F5E84"/>
    <w:rsid w:val="00901A69"/>
    <w:rsid w:val="00902615"/>
    <w:rsid w:val="00902A2B"/>
    <w:rsid w:val="00905ABA"/>
    <w:rsid w:val="0090621F"/>
    <w:rsid w:val="0090755D"/>
    <w:rsid w:val="00907E50"/>
    <w:rsid w:val="00910889"/>
    <w:rsid w:val="00910D4E"/>
    <w:rsid w:val="009115AB"/>
    <w:rsid w:val="0091434F"/>
    <w:rsid w:val="00914BF3"/>
    <w:rsid w:val="009155EC"/>
    <w:rsid w:val="0091588B"/>
    <w:rsid w:val="00915ADB"/>
    <w:rsid w:val="00915DDF"/>
    <w:rsid w:val="00917995"/>
    <w:rsid w:val="009201CF"/>
    <w:rsid w:val="00920CE1"/>
    <w:rsid w:val="00920DDA"/>
    <w:rsid w:val="00920F1D"/>
    <w:rsid w:val="00921DC8"/>
    <w:rsid w:val="0092372D"/>
    <w:rsid w:val="009255B0"/>
    <w:rsid w:val="009272C9"/>
    <w:rsid w:val="00930E0A"/>
    <w:rsid w:val="00931877"/>
    <w:rsid w:val="00931BD7"/>
    <w:rsid w:val="00931E57"/>
    <w:rsid w:val="00932319"/>
    <w:rsid w:val="00934927"/>
    <w:rsid w:val="00934D0B"/>
    <w:rsid w:val="00934D67"/>
    <w:rsid w:val="00935D81"/>
    <w:rsid w:val="009365EC"/>
    <w:rsid w:val="0093695F"/>
    <w:rsid w:val="00940B3A"/>
    <w:rsid w:val="00941EEB"/>
    <w:rsid w:val="00943900"/>
    <w:rsid w:val="00943A7E"/>
    <w:rsid w:val="009440A0"/>
    <w:rsid w:val="00944EAF"/>
    <w:rsid w:val="00944F3A"/>
    <w:rsid w:val="009473AD"/>
    <w:rsid w:val="009506AC"/>
    <w:rsid w:val="0095160E"/>
    <w:rsid w:val="00951955"/>
    <w:rsid w:val="00952B91"/>
    <w:rsid w:val="009531C6"/>
    <w:rsid w:val="009548EA"/>
    <w:rsid w:val="009553BD"/>
    <w:rsid w:val="009554F6"/>
    <w:rsid w:val="00955BAC"/>
    <w:rsid w:val="00960ECF"/>
    <w:rsid w:val="00963927"/>
    <w:rsid w:val="00964DB5"/>
    <w:rsid w:val="00964FFC"/>
    <w:rsid w:val="00965450"/>
    <w:rsid w:val="00967690"/>
    <w:rsid w:val="00967DA7"/>
    <w:rsid w:val="009702EF"/>
    <w:rsid w:val="00970868"/>
    <w:rsid w:val="00970CDB"/>
    <w:rsid w:val="00970FEB"/>
    <w:rsid w:val="00971CA8"/>
    <w:rsid w:val="00971E9F"/>
    <w:rsid w:val="009723D7"/>
    <w:rsid w:val="00972D6C"/>
    <w:rsid w:val="00974DEC"/>
    <w:rsid w:val="009763CC"/>
    <w:rsid w:val="00976643"/>
    <w:rsid w:val="00976B8C"/>
    <w:rsid w:val="009778F9"/>
    <w:rsid w:val="00977D1D"/>
    <w:rsid w:val="009803F9"/>
    <w:rsid w:val="009819DD"/>
    <w:rsid w:val="00981DEC"/>
    <w:rsid w:val="0098236B"/>
    <w:rsid w:val="009829BA"/>
    <w:rsid w:val="00982B4D"/>
    <w:rsid w:val="00983681"/>
    <w:rsid w:val="009845A3"/>
    <w:rsid w:val="00985352"/>
    <w:rsid w:val="009859BD"/>
    <w:rsid w:val="00986B29"/>
    <w:rsid w:val="00990E48"/>
    <w:rsid w:val="009917B9"/>
    <w:rsid w:val="009918D5"/>
    <w:rsid w:val="00991D4C"/>
    <w:rsid w:val="0099424E"/>
    <w:rsid w:val="00994F7A"/>
    <w:rsid w:val="009969BF"/>
    <w:rsid w:val="00996BEA"/>
    <w:rsid w:val="00996F0B"/>
    <w:rsid w:val="00997256"/>
    <w:rsid w:val="009A1933"/>
    <w:rsid w:val="009A3F8C"/>
    <w:rsid w:val="009A4088"/>
    <w:rsid w:val="009A436F"/>
    <w:rsid w:val="009A4F5D"/>
    <w:rsid w:val="009A64EA"/>
    <w:rsid w:val="009A71C4"/>
    <w:rsid w:val="009B019C"/>
    <w:rsid w:val="009B1A13"/>
    <w:rsid w:val="009B1ED6"/>
    <w:rsid w:val="009B1FE9"/>
    <w:rsid w:val="009B2413"/>
    <w:rsid w:val="009B2A70"/>
    <w:rsid w:val="009B3B02"/>
    <w:rsid w:val="009B4395"/>
    <w:rsid w:val="009B4C5C"/>
    <w:rsid w:val="009B599F"/>
    <w:rsid w:val="009B6A50"/>
    <w:rsid w:val="009B70CF"/>
    <w:rsid w:val="009B7EA2"/>
    <w:rsid w:val="009C0652"/>
    <w:rsid w:val="009C0859"/>
    <w:rsid w:val="009C38B5"/>
    <w:rsid w:val="009C3FEF"/>
    <w:rsid w:val="009C44E3"/>
    <w:rsid w:val="009C4C70"/>
    <w:rsid w:val="009C4E9B"/>
    <w:rsid w:val="009C5BD4"/>
    <w:rsid w:val="009C5ED9"/>
    <w:rsid w:val="009C6BF4"/>
    <w:rsid w:val="009D0704"/>
    <w:rsid w:val="009D0C1A"/>
    <w:rsid w:val="009D1C03"/>
    <w:rsid w:val="009D2DFA"/>
    <w:rsid w:val="009D336A"/>
    <w:rsid w:val="009D365A"/>
    <w:rsid w:val="009D4100"/>
    <w:rsid w:val="009D492C"/>
    <w:rsid w:val="009D5149"/>
    <w:rsid w:val="009D5C3D"/>
    <w:rsid w:val="009D5F5A"/>
    <w:rsid w:val="009D7195"/>
    <w:rsid w:val="009E08FA"/>
    <w:rsid w:val="009E10FE"/>
    <w:rsid w:val="009E1DF3"/>
    <w:rsid w:val="009E24AE"/>
    <w:rsid w:val="009E2F59"/>
    <w:rsid w:val="009E2FBC"/>
    <w:rsid w:val="009E3804"/>
    <w:rsid w:val="009E433A"/>
    <w:rsid w:val="009E4358"/>
    <w:rsid w:val="009E4841"/>
    <w:rsid w:val="009E69C1"/>
    <w:rsid w:val="009E6F64"/>
    <w:rsid w:val="009E7472"/>
    <w:rsid w:val="009F0D40"/>
    <w:rsid w:val="009F191B"/>
    <w:rsid w:val="009F1BE5"/>
    <w:rsid w:val="009F21C1"/>
    <w:rsid w:val="009F312D"/>
    <w:rsid w:val="009F3533"/>
    <w:rsid w:val="009F38C4"/>
    <w:rsid w:val="009F64A9"/>
    <w:rsid w:val="009F6514"/>
    <w:rsid w:val="009F7731"/>
    <w:rsid w:val="00A0020C"/>
    <w:rsid w:val="00A019CC"/>
    <w:rsid w:val="00A01BBE"/>
    <w:rsid w:val="00A023E8"/>
    <w:rsid w:val="00A06B11"/>
    <w:rsid w:val="00A06D6E"/>
    <w:rsid w:val="00A0779C"/>
    <w:rsid w:val="00A079E5"/>
    <w:rsid w:val="00A07B44"/>
    <w:rsid w:val="00A12473"/>
    <w:rsid w:val="00A1345D"/>
    <w:rsid w:val="00A1472F"/>
    <w:rsid w:val="00A14F5A"/>
    <w:rsid w:val="00A14FC6"/>
    <w:rsid w:val="00A15616"/>
    <w:rsid w:val="00A156A5"/>
    <w:rsid w:val="00A15A95"/>
    <w:rsid w:val="00A15B77"/>
    <w:rsid w:val="00A15C9A"/>
    <w:rsid w:val="00A1665E"/>
    <w:rsid w:val="00A24441"/>
    <w:rsid w:val="00A24768"/>
    <w:rsid w:val="00A24C53"/>
    <w:rsid w:val="00A251E3"/>
    <w:rsid w:val="00A257FE"/>
    <w:rsid w:val="00A25B6E"/>
    <w:rsid w:val="00A273B2"/>
    <w:rsid w:val="00A30776"/>
    <w:rsid w:val="00A30C39"/>
    <w:rsid w:val="00A3440D"/>
    <w:rsid w:val="00A37E00"/>
    <w:rsid w:val="00A41326"/>
    <w:rsid w:val="00A434DA"/>
    <w:rsid w:val="00A461FB"/>
    <w:rsid w:val="00A46213"/>
    <w:rsid w:val="00A47F9B"/>
    <w:rsid w:val="00A5012B"/>
    <w:rsid w:val="00A50487"/>
    <w:rsid w:val="00A50AB1"/>
    <w:rsid w:val="00A512F5"/>
    <w:rsid w:val="00A5402F"/>
    <w:rsid w:val="00A54C9E"/>
    <w:rsid w:val="00A6204E"/>
    <w:rsid w:val="00A622AE"/>
    <w:rsid w:val="00A62F33"/>
    <w:rsid w:val="00A63293"/>
    <w:rsid w:val="00A63ED9"/>
    <w:rsid w:val="00A641EF"/>
    <w:rsid w:val="00A64552"/>
    <w:rsid w:val="00A65229"/>
    <w:rsid w:val="00A65A36"/>
    <w:rsid w:val="00A65D54"/>
    <w:rsid w:val="00A67675"/>
    <w:rsid w:val="00A70217"/>
    <w:rsid w:val="00A703D4"/>
    <w:rsid w:val="00A709AB"/>
    <w:rsid w:val="00A71113"/>
    <w:rsid w:val="00A7338A"/>
    <w:rsid w:val="00A733C6"/>
    <w:rsid w:val="00A734E6"/>
    <w:rsid w:val="00A739F2"/>
    <w:rsid w:val="00A74307"/>
    <w:rsid w:val="00A74F69"/>
    <w:rsid w:val="00A752C2"/>
    <w:rsid w:val="00A75B52"/>
    <w:rsid w:val="00A76061"/>
    <w:rsid w:val="00A80FD4"/>
    <w:rsid w:val="00A81D37"/>
    <w:rsid w:val="00A83966"/>
    <w:rsid w:val="00A83A84"/>
    <w:rsid w:val="00A83ACB"/>
    <w:rsid w:val="00A83BC2"/>
    <w:rsid w:val="00A84016"/>
    <w:rsid w:val="00A84F5D"/>
    <w:rsid w:val="00A86F36"/>
    <w:rsid w:val="00A87295"/>
    <w:rsid w:val="00A87694"/>
    <w:rsid w:val="00A87B0D"/>
    <w:rsid w:val="00A920DB"/>
    <w:rsid w:val="00A927A1"/>
    <w:rsid w:val="00A94A02"/>
    <w:rsid w:val="00A94FA6"/>
    <w:rsid w:val="00A9507E"/>
    <w:rsid w:val="00A95E0E"/>
    <w:rsid w:val="00A95E54"/>
    <w:rsid w:val="00A9627A"/>
    <w:rsid w:val="00A97158"/>
    <w:rsid w:val="00A97701"/>
    <w:rsid w:val="00A97C74"/>
    <w:rsid w:val="00A97D15"/>
    <w:rsid w:val="00AA0655"/>
    <w:rsid w:val="00AA2088"/>
    <w:rsid w:val="00AA2BFA"/>
    <w:rsid w:val="00AA2CB9"/>
    <w:rsid w:val="00AA3FB2"/>
    <w:rsid w:val="00AA4FF6"/>
    <w:rsid w:val="00AA68C0"/>
    <w:rsid w:val="00AA71FE"/>
    <w:rsid w:val="00AA743A"/>
    <w:rsid w:val="00AA74FE"/>
    <w:rsid w:val="00AB065E"/>
    <w:rsid w:val="00AB08C6"/>
    <w:rsid w:val="00AB14B2"/>
    <w:rsid w:val="00AB5C36"/>
    <w:rsid w:val="00AB5DCE"/>
    <w:rsid w:val="00AB5EBB"/>
    <w:rsid w:val="00AB673F"/>
    <w:rsid w:val="00AB6F3A"/>
    <w:rsid w:val="00AB77E3"/>
    <w:rsid w:val="00AC166B"/>
    <w:rsid w:val="00AC2711"/>
    <w:rsid w:val="00AC3066"/>
    <w:rsid w:val="00AC4473"/>
    <w:rsid w:val="00AC485F"/>
    <w:rsid w:val="00AC4F23"/>
    <w:rsid w:val="00AC5207"/>
    <w:rsid w:val="00AC58FB"/>
    <w:rsid w:val="00AC5A26"/>
    <w:rsid w:val="00AC5A35"/>
    <w:rsid w:val="00AC5B8C"/>
    <w:rsid w:val="00AD1512"/>
    <w:rsid w:val="00AD237D"/>
    <w:rsid w:val="00AD2BE4"/>
    <w:rsid w:val="00AD3B81"/>
    <w:rsid w:val="00AD3B88"/>
    <w:rsid w:val="00AD4CC5"/>
    <w:rsid w:val="00AD66E1"/>
    <w:rsid w:val="00AD7C0A"/>
    <w:rsid w:val="00AD7F95"/>
    <w:rsid w:val="00AE2BFD"/>
    <w:rsid w:val="00AE3518"/>
    <w:rsid w:val="00AE3536"/>
    <w:rsid w:val="00AE35C8"/>
    <w:rsid w:val="00AE3B13"/>
    <w:rsid w:val="00AE5A56"/>
    <w:rsid w:val="00AE6D4B"/>
    <w:rsid w:val="00AE7F0B"/>
    <w:rsid w:val="00AF01D7"/>
    <w:rsid w:val="00AF114F"/>
    <w:rsid w:val="00AF12AA"/>
    <w:rsid w:val="00AF1F4C"/>
    <w:rsid w:val="00AF235B"/>
    <w:rsid w:val="00AF3D93"/>
    <w:rsid w:val="00AF4424"/>
    <w:rsid w:val="00AF75E7"/>
    <w:rsid w:val="00AF7A39"/>
    <w:rsid w:val="00B0010B"/>
    <w:rsid w:val="00B0277E"/>
    <w:rsid w:val="00B02BBB"/>
    <w:rsid w:val="00B0466E"/>
    <w:rsid w:val="00B04883"/>
    <w:rsid w:val="00B04DB9"/>
    <w:rsid w:val="00B05E61"/>
    <w:rsid w:val="00B076E9"/>
    <w:rsid w:val="00B0773B"/>
    <w:rsid w:val="00B10E92"/>
    <w:rsid w:val="00B1102A"/>
    <w:rsid w:val="00B1186A"/>
    <w:rsid w:val="00B11C79"/>
    <w:rsid w:val="00B12A16"/>
    <w:rsid w:val="00B16EA1"/>
    <w:rsid w:val="00B16FD1"/>
    <w:rsid w:val="00B17249"/>
    <w:rsid w:val="00B20E4E"/>
    <w:rsid w:val="00B20E76"/>
    <w:rsid w:val="00B21BBF"/>
    <w:rsid w:val="00B25213"/>
    <w:rsid w:val="00B25FFF"/>
    <w:rsid w:val="00B26FFD"/>
    <w:rsid w:val="00B3054F"/>
    <w:rsid w:val="00B31A34"/>
    <w:rsid w:val="00B31B2F"/>
    <w:rsid w:val="00B34244"/>
    <w:rsid w:val="00B3494A"/>
    <w:rsid w:val="00B34BE9"/>
    <w:rsid w:val="00B35A6B"/>
    <w:rsid w:val="00B4109D"/>
    <w:rsid w:val="00B41617"/>
    <w:rsid w:val="00B41882"/>
    <w:rsid w:val="00B41978"/>
    <w:rsid w:val="00B42404"/>
    <w:rsid w:val="00B43DB5"/>
    <w:rsid w:val="00B44C5F"/>
    <w:rsid w:val="00B44D36"/>
    <w:rsid w:val="00B457CC"/>
    <w:rsid w:val="00B46ED8"/>
    <w:rsid w:val="00B51395"/>
    <w:rsid w:val="00B5277B"/>
    <w:rsid w:val="00B52AE8"/>
    <w:rsid w:val="00B53BCD"/>
    <w:rsid w:val="00B550FA"/>
    <w:rsid w:val="00B56552"/>
    <w:rsid w:val="00B569B7"/>
    <w:rsid w:val="00B60FC8"/>
    <w:rsid w:val="00B62DC8"/>
    <w:rsid w:val="00B64E32"/>
    <w:rsid w:val="00B65556"/>
    <w:rsid w:val="00B65C46"/>
    <w:rsid w:val="00B65DA7"/>
    <w:rsid w:val="00B6666E"/>
    <w:rsid w:val="00B70CD2"/>
    <w:rsid w:val="00B72717"/>
    <w:rsid w:val="00B73224"/>
    <w:rsid w:val="00B734C8"/>
    <w:rsid w:val="00B751B6"/>
    <w:rsid w:val="00B759B0"/>
    <w:rsid w:val="00B76A15"/>
    <w:rsid w:val="00B77248"/>
    <w:rsid w:val="00B827E7"/>
    <w:rsid w:val="00B8308C"/>
    <w:rsid w:val="00B840DC"/>
    <w:rsid w:val="00B8495C"/>
    <w:rsid w:val="00B8620D"/>
    <w:rsid w:val="00B91295"/>
    <w:rsid w:val="00B9200D"/>
    <w:rsid w:val="00B926FB"/>
    <w:rsid w:val="00B927E8"/>
    <w:rsid w:val="00B9304D"/>
    <w:rsid w:val="00B93AE3"/>
    <w:rsid w:val="00B93C4D"/>
    <w:rsid w:val="00B945A0"/>
    <w:rsid w:val="00B95A20"/>
    <w:rsid w:val="00B96199"/>
    <w:rsid w:val="00B97BCC"/>
    <w:rsid w:val="00BA21CA"/>
    <w:rsid w:val="00BA2FF1"/>
    <w:rsid w:val="00BA461C"/>
    <w:rsid w:val="00BA49B3"/>
    <w:rsid w:val="00BA605F"/>
    <w:rsid w:val="00BA62DB"/>
    <w:rsid w:val="00BA6DCB"/>
    <w:rsid w:val="00BA7EA4"/>
    <w:rsid w:val="00BB069F"/>
    <w:rsid w:val="00BB15E8"/>
    <w:rsid w:val="00BB18B4"/>
    <w:rsid w:val="00BB1B88"/>
    <w:rsid w:val="00BB2734"/>
    <w:rsid w:val="00BB50C3"/>
    <w:rsid w:val="00BB6741"/>
    <w:rsid w:val="00BB67F6"/>
    <w:rsid w:val="00BB6F22"/>
    <w:rsid w:val="00BC2D38"/>
    <w:rsid w:val="00BC335A"/>
    <w:rsid w:val="00BC4057"/>
    <w:rsid w:val="00BC46A6"/>
    <w:rsid w:val="00BC50B8"/>
    <w:rsid w:val="00BC59D1"/>
    <w:rsid w:val="00BC5B3E"/>
    <w:rsid w:val="00BC5E05"/>
    <w:rsid w:val="00BC669A"/>
    <w:rsid w:val="00BC6B53"/>
    <w:rsid w:val="00BC736E"/>
    <w:rsid w:val="00BC75E2"/>
    <w:rsid w:val="00BC7880"/>
    <w:rsid w:val="00BC7B23"/>
    <w:rsid w:val="00BD0A66"/>
    <w:rsid w:val="00BD1EDB"/>
    <w:rsid w:val="00BD22EC"/>
    <w:rsid w:val="00BD2A98"/>
    <w:rsid w:val="00BD4BAB"/>
    <w:rsid w:val="00BD5662"/>
    <w:rsid w:val="00BD6D67"/>
    <w:rsid w:val="00BD751B"/>
    <w:rsid w:val="00BE06D4"/>
    <w:rsid w:val="00BE0D71"/>
    <w:rsid w:val="00BE1239"/>
    <w:rsid w:val="00BE5E45"/>
    <w:rsid w:val="00BE68A8"/>
    <w:rsid w:val="00BE6C38"/>
    <w:rsid w:val="00BF0B3D"/>
    <w:rsid w:val="00BF14C4"/>
    <w:rsid w:val="00BF187F"/>
    <w:rsid w:val="00BF19CE"/>
    <w:rsid w:val="00BF1AD3"/>
    <w:rsid w:val="00BF259E"/>
    <w:rsid w:val="00BF2EEC"/>
    <w:rsid w:val="00BF375B"/>
    <w:rsid w:val="00BF4CC8"/>
    <w:rsid w:val="00BF626D"/>
    <w:rsid w:val="00BF7174"/>
    <w:rsid w:val="00BF7C46"/>
    <w:rsid w:val="00C02724"/>
    <w:rsid w:val="00C034F5"/>
    <w:rsid w:val="00C047DF"/>
    <w:rsid w:val="00C04E5E"/>
    <w:rsid w:val="00C062F7"/>
    <w:rsid w:val="00C07797"/>
    <w:rsid w:val="00C077BC"/>
    <w:rsid w:val="00C07D28"/>
    <w:rsid w:val="00C1251E"/>
    <w:rsid w:val="00C1252E"/>
    <w:rsid w:val="00C138C4"/>
    <w:rsid w:val="00C14AE5"/>
    <w:rsid w:val="00C15E96"/>
    <w:rsid w:val="00C15F17"/>
    <w:rsid w:val="00C16EBC"/>
    <w:rsid w:val="00C174D5"/>
    <w:rsid w:val="00C204A6"/>
    <w:rsid w:val="00C20961"/>
    <w:rsid w:val="00C219F6"/>
    <w:rsid w:val="00C2212E"/>
    <w:rsid w:val="00C2226E"/>
    <w:rsid w:val="00C23AA2"/>
    <w:rsid w:val="00C25190"/>
    <w:rsid w:val="00C25E77"/>
    <w:rsid w:val="00C2605E"/>
    <w:rsid w:val="00C26A02"/>
    <w:rsid w:val="00C2723A"/>
    <w:rsid w:val="00C273BB"/>
    <w:rsid w:val="00C274BF"/>
    <w:rsid w:val="00C27802"/>
    <w:rsid w:val="00C30710"/>
    <w:rsid w:val="00C30952"/>
    <w:rsid w:val="00C31D3E"/>
    <w:rsid w:val="00C3366D"/>
    <w:rsid w:val="00C348F6"/>
    <w:rsid w:val="00C34B41"/>
    <w:rsid w:val="00C34E1D"/>
    <w:rsid w:val="00C409F2"/>
    <w:rsid w:val="00C40EBB"/>
    <w:rsid w:val="00C410E2"/>
    <w:rsid w:val="00C422A5"/>
    <w:rsid w:val="00C4336F"/>
    <w:rsid w:val="00C43D1F"/>
    <w:rsid w:val="00C43F9F"/>
    <w:rsid w:val="00C4622A"/>
    <w:rsid w:val="00C46BCA"/>
    <w:rsid w:val="00C5017F"/>
    <w:rsid w:val="00C507BB"/>
    <w:rsid w:val="00C52710"/>
    <w:rsid w:val="00C52F48"/>
    <w:rsid w:val="00C5321D"/>
    <w:rsid w:val="00C5486F"/>
    <w:rsid w:val="00C54E9F"/>
    <w:rsid w:val="00C57AE5"/>
    <w:rsid w:val="00C62DA9"/>
    <w:rsid w:val="00C65892"/>
    <w:rsid w:val="00C658BC"/>
    <w:rsid w:val="00C6600E"/>
    <w:rsid w:val="00C660DE"/>
    <w:rsid w:val="00C66107"/>
    <w:rsid w:val="00C66621"/>
    <w:rsid w:val="00C673D9"/>
    <w:rsid w:val="00C67CF2"/>
    <w:rsid w:val="00C67E5E"/>
    <w:rsid w:val="00C709A4"/>
    <w:rsid w:val="00C70D09"/>
    <w:rsid w:val="00C70E74"/>
    <w:rsid w:val="00C74A47"/>
    <w:rsid w:val="00C811F3"/>
    <w:rsid w:val="00C81887"/>
    <w:rsid w:val="00C83419"/>
    <w:rsid w:val="00C8517D"/>
    <w:rsid w:val="00C85D88"/>
    <w:rsid w:val="00C870CF"/>
    <w:rsid w:val="00C874E6"/>
    <w:rsid w:val="00C87792"/>
    <w:rsid w:val="00C8793F"/>
    <w:rsid w:val="00C91623"/>
    <w:rsid w:val="00C921F4"/>
    <w:rsid w:val="00C92C55"/>
    <w:rsid w:val="00C93489"/>
    <w:rsid w:val="00C94B0F"/>
    <w:rsid w:val="00C962A7"/>
    <w:rsid w:val="00C96848"/>
    <w:rsid w:val="00CA1751"/>
    <w:rsid w:val="00CB073B"/>
    <w:rsid w:val="00CB10BF"/>
    <w:rsid w:val="00CB29BF"/>
    <w:rsid w:val="00CB38C1"/>
    <w:rsid w:val="00CB4FC7"/>
    <w:rsid w:val="00CB6332"/>
    <w:rsid w:val="00CB6C4C"/>
    <w:rsid w:val="00CB770F"/>
    <w:rsid w:val="00CB7908"/>
    <w:rsid w:val="00CC0FA7"/>
    <w:rsid w:val="00CC16B7"/>
    <w:rsid w:val="00CC4192"/>
    <w:rsid w:val="00CC5643"/>
    <w:rsid w:val="00CC6C1F"/>
    <w:rsid w:val="00CC6E07"/>
    <w:rsid w:val="00CC6FE1"/>
    <w:rsid w:val="00CC793E"/>
    <w:rsid w:val="00CC79EC"/>
    <w:rsid w:val="00CC79F5"/>
    <w:rsid w:val="00CD1D4D"/>
    <w:rsid w:val="00CD1F0E"/>
    <w:rsid w:val="00CD37D6"/>
    <w:rsid w:val="00CD42DD"/>
    <w:rsid w:val="00CD4F74"/>
    <w:rsid w:val="00CD6EE9"/>
    <w:rsid w:val="00CD78DA"/>
    <w:rsid w:val="00CE0534"/>
    <w:rsid w:val="00CE1118"/>
    <w:rsid w:val="00CE146F"/>
    <w:rsid w:val="00CE1BBC"/>
    <w:rsid w:val="00CE203A"/>
    <w:rsid w:val="00CE3002"/>
    <w:rsid w:val="00CE37A9"/>
    <w:rsid w:val="00CE3D88"/>
    <w:rsid w:val="00CE6E3B"/>
    <w:rsid w:val="00CE71D6"/>
    <w:rsid w:val="00CF0200"/>
    <w:rsid w:val="00CF04E5"/>
    <w:rsid w:val="00CF0CD0"/>
    <w:rsid w:val="00CF1C9F"/>
    <w:rsid w:val="00CF205C"/>
    <w:rsid w:val="00CF3002"/>
    <w:rsid w:val="00CF371B"/>
    <w:rsid w:val="00CF3FBD"/>
    <w:rsid w:val="00CF4745"/>
    <w:rsid w:val="00CF65EC"/>
    <w:rsid w:val="00CF682B"/>
    <w:rsid w:val="00CF711C"/>
    <w:rsid w:val="00D00022"/>
    <w:rsid w:val="00D0243B"/>
    <w:rsid w:val="00D02471"/>
    <w:rsid w:val="00D02498"/>
    <w:rsid w:val="00D027BA"/>
    <w:rsid w:val="00D035FD"/>
    <w:rsid w:val="00D057FE"/>
    <w:rsid w:val="00D07BF9"/>
    <w:rsid w:val="00D07E44"/>
    <w:rsid w:val="00D07ED0"/>
    <w:rsid w:val="00D105E6"/>
    <w:rsid w:val="00D11201"/>
    <w:rsid w:val="00D11AB6"/>
    <w:rsid w:val="00D129AE"/>
    <w:rsid w:val="00D14874"/>
    <w:rsid w:val="00D157D4"/>
    <w:rsid w:val="00D158B5"/>
    <w:rsid w:val="00D163E2"/>
    <w:rsid w:val="00D166E0"/>
    <w:rsid w:val="00D1706E"/>
    <w:rsid w:val="00D1723E"/>
    <w:rsid w:val="00D17A39"/>
    <w:rsid w:val="00D20124"/>
    <w:rsid w:val="00D205BB"/>
    <w:rsid w:val="00D20AAE"/>
    <w:rsid w:val="00D20BFB"/>
    <w:rsid w:val="00D20D13"/>
    <w:rsid w:val="00D20FEE"/>
    <w:rsid w:val="00D222C0"/>
    <w:rsid w:val="00D22593"/>
    <w:rsid w:val="00D25972"/>
    <w:rsid w:val="00D25FFC"/>
    <w:rsid w:val="00D272FC"/>
    <w:rsid w:val="00D27666"/>
    <w:rsid w:val="00D277EA"/>
    <w:rsid w:val="00D306E4"/>
    <w:rsid w:val="00D31261"/>
    <w:rsid w:val="00D312CB"/>
    <w:rsid w:val="00D3140E"/>
    <w:rsid w:val="00D31FCF"/>
    <w:rsid w:val="00D339CA"/>
    <w:rsid w:val="00D33BF3"/>
    <w:rsid w:val="00D33F79"/>
    <w:rsid w:val="00D33F9C"/>
    <w:rsid w:val="00D34694"/>
    <w:rsid w:val="00D348F0"/>
    <w:rsid w:val="00D358A6"/>
    <w:rsid w:val="00D36FB1"/>
    <w:rsid w:val="00D3738F"/>
    <w:rsid w:val="00D376DF"/>
    <w:rsid w:val="00D40865"/>
    <w:rsid w:val="00D40D72"/>
    <w:rsid w:val="00D41A20"/>
    <w:rsid w:val="00D41F4E"/>
    <w:rsid w:val="00D422E9"/>
    <w:rsid w:val="00D42E7B"/>
    <w:rsid w:val="00D44184"/>
    <w:rsid w:val="00D4467B"/>
    <w:rsid w:val="00D4477A"/>
    <w:rsid w:val="00D4541A"/>
    <w:rsid w:val="00D464A3"/>
    <w:rsid w:val="00D47B32"/>
    <w:rsid w:val="00D5026D"/>
    <w:rsid w:val="00D50496"/>
    <w:rsid w:val="00D504D3"/>
    <w:rsid w:val="00D50E63"/>
    <w:rsid w:val="00D5162C"/>
    <w:rsid w:val="00D521A9"/>
    <w:rsid w:val="00D526A9"/>
    <w:rsid w:val="00D528DE"/>
    <w:rsid w:val="00D534FB"/>
    <w:rsid w:val="00D53D1D"/>
    <w:rsid w:val="00D54211"/>
    <w:rsid w:val="00D55E70"/>
    <w:rsid w:val="00D5661C"/>
    <w:rsid w:val="00D62204"/>
    <w:rsid w:val="00D62916"/>
    <w:rsid w:val="00D62CA2"/>
    <w:rsid w:val="00D63602"/>
    <w:rsid w:val="00D63DDE"/>
    <w:rsid w:val="00D63DE5"/>
    <w:rsid w:val="00D65B99"/>
    <w:rsid w:val="00D66C5C"/>
    <w:rsid w:val="00D66E33"/>
    <w:rsid w:val="00D67555"/>
    <w:rsid w:val="00D67925"/>
    <w:rsid w:val="00D67AD3"/>
    <w:rsid w:val="00D70C3A"/>
    <w:rsid w:val="00D70FF8"/>
    <w:rsid w:val="00D719A5"/>
    <w:rsid w:val="00D725B5"/>
    <w:rsid w:val="00D74CD7"/>
    <w:rsid w:val="00D75621"/>
    <w:rsid w:val="00D75836"/>
    <w:rsid w:val="00D77AC2"/>
    <w:rsid w:val="00D80A8A"/>
    <w:rsid w:val="00D80C19"/>
    <w:rsid w:val="00D81E13"/>
    <w:rsid w:val="00D8218C"/>
    <w:rsid w:val="00D8302E"/>
    <w:rsid w:val="00D83742"/>
    <w:rsid w:val="00D83DFD"/>
    <w:rsid w:val="00D84707"/>
    <w:rsid w:val="00D8580B"/>
    <w:rsid w:val="00D867E1"/>
    <w:rsid w:val="00D87E07"/>
    <w:rsid w:val="00D90AFD"/>
    <w:rsid w:val="00D9224B"/>
    <w:rsid w:val="00D92382"/>
    <w:rsid w:val="00D93B79"/>
    <w:rsid w:val="00D94375"/>
    <w:rsid w:val="00D943E4"/>
    <w:rsid w:val="00D955B8"/>
    <w:rsid w:val="00D97FC7"/>
    <w:rsid w:val="00DA113D"/>
    <w:rsid w:val="00DA24E3"/>
    <w:rsid w:val="00DA3097"/>
    <w:rsid w:val="00DA3640"/>
    <w:rsid w:val="00DA4517"/>
    <w:rsid w:val="00DA5B49"/>
    <w:rsid w:val="00DA765A"/>
    <w:rsid w:val="00DB27B5"/>
    <w:rsid w:val="00DB295C"/>
    <w:rsid w:val="00DB3610"/>
    <w:rsid w:val="00DB3966"/>
    <w:rsid w:val="00DB4948"/>
    <w:rsid w:val="00DB59FE"/>
    <w:rsid w:val="00DB6217"/>
    <w:rsid w:val="00DB6ACE"/>
    <w:rsid w:val="00DB729F"/>
    <w:rsid w:val="00DC1A15"/>
    <w:rsid w:val="00DC3588"/>
    <w:rsid w:val="00DC5E1D"/>
    <w:rsid w:val="00DC7089"/>
    <w:rsid w:val="00DC73CA"/>
    <w:rsid w:val="00DD1707"/>
    <w:rsid w:val="00DD3A95"/>
    <w:rsid w:val="00DD4981"/>
    <w:rsid w:val="00DD636C"/>
    <w:rsid w:val="00DD684D"/>
    <w:rsid w:val="00DD7B12"/>
    <w:rsid w:val="00DD7C74"/>
    <w:rsid w:val="00DE0BA4"/>
    <w:rsid w:val="00DE465D"/>
    <w:rsid w:val="00DE495E"/>
    <w:rsid w:val="00DE4EE9"/>
    <w:rsid w:val="00DE561E"/>
    <w:rsid w:val="00DE5B9D"/>
    <w:rsid w:val="00DE5BD5"/>
    <w:rsid w:val="00DE669E"/>
    <w:rsid w:val="00DF0798"/>
    <w:rsid w:val="00DF1723"/>
    <w:rsid w:val="00DF2DB9"/>
    <w:rsid w:val="00DF2ECA"/>
    <w:rsid w:val="00DF3273"/>
    <w:rsid w:val="00DF3724"/>
    <w:rsid w:val="00DF4668"/>
    <w:rsid w:val="00DF47C4"/>
    <w:rsid w:val="00DF54E2"/>
    <w:rsid w:val="00DF65EC"/>
    <w:rsid w:val="00DF674A"/>
    <w:rsid w:val="00E00486"/>
    <w:rsid w:val="00E01BD7"/>
    <w:rsid w:val="00E03A36"/>
    <w:rsid w:val="00E03ACF"/>
    <w:rsid w:val="00E03C40"/>
    <w:rsid w:val="00E03D9C"/>
    <w:rsid w:val="00E03FD0"/>
    <w:rsid w:val="00E04866"/>
    <w:rsid w:val="00E0658B"/>
    <w:rsid w:val="00E07D46"/>
    <w:rsid w:val="00E11F52"/>
    <w:rsid w:val="00E1259B"/>
    <w:rsid w:val="00E1279B"/>
    <w:rsid w:val="00E12C8A"/>
    <w:rsid w:val="00E139F6"/>
    <w:rsid w:val="00E155D2"/>
    <w:rsid w:val="00E16445"/>
    <w:rsid w:val="00E16C43"/>
    <w:rsid w:val="00E17A72"/>
    <w:rsid w:val="00E2029A"/>
    <w:rsid w:val="00E207A7"/>
    <w:rsid w:val="00E21631"/>
    <w:rsid w:val="00E25C6A"/>
    <w:rsid w:val="00E27CF5"/>
    <w:rsid w:val="00E27FD6"/>
    <w:rsid w:val="00E310B0"/>
    <w:rsid w:val="00E33D1B"/>
    <w:rsid w:val="00E348CD"/>
    <w:rsid w:val="00E34D70"/>
    <w:rsid w:val="00E350FA"/>
    <w:rsid w:val="00E379EA"/>
    <w:rsid w:val="00E4062F"/>
    <w:rsid w:val="00E411D3"/>
    <w:rsid w:val="00E43325"/>
    <w:rsid w:val="00E437AD"/>
    <w:rsid w:val="00E43C25"/>
    <w:rsid w:val="00E44F43"/>
    <w:rsid w:val="00E463DF"/>
    <w:rsid w:val="00E47B11"/>
    <w:rsid w:val="00E500BD"/>
    <w:rsid w:val="00E5090A"/>
    <w:rsid w:val="00E50ABC"/>
    <w:rsid w:val="00E517F0"/>
    <w:rsid w:val="00E51C15"/>
    <w:rsid w:val="00E532F5"/>
    <w:rsid w:val="00E54097"/>
    <w:rsid w:val="00E5410D"/>
    <w:rsid w:val="00E5454B"/>
    <w:rsid w:val="00E551FE"/>
    <w:rsid w:val="00E56F9A"/>
    <w:rsid w:val="00E571D6"/>
    <w:rsid w:val="00E573CE"/>
    <w:rsid w:val="00E577F8"/>
    <w:rsid w:val="00E57969"/>
    <w:rsid w:val="00E57C2D"/>
    <w:rsid w:val="00E601A5"/>
    <w:rsid w:val="00E603A8"/>
    <w:rsid w:val="00E61FAE"/>
    <w:rsid w:val="00E64BFB"/>
    <w:rsid w:val="00E64D68"/>
    <w:rsid w:val="00E656F5"/>
    <w:rsid w:val="00E65775"/>
    <w:rsid w:val="00E65C1E"/>
    <w:rsid w:val="00E71CDF"/>
    <w:rsid w:val="00E722CF"/>
    <w:rsid w:val="00E72794"/>
    <w:rsid w:val="00E729BA"/>
    <w:rsid w:val="00E72EB6"/>
    <w:rsid w:val="00E73141"/>
    <w:rsid w:val="00E73982"/>
    <w:rsid w:val="00E73CEC"/>
    <w:rsid w:val="00E7456D"/>
    <w:rsid w:val="00E7610C"/>
    <w:rsid w:val="00E771F9"/>
    <w:rsid w:val="00E778D8"/>
    <w:rsid w:val="00E81022"/>
    <w:rsid w:val="00E8153D"/>
    <w:rsid w:val="00E83A79"/>
    <w:rsid w:val="00E8419F"/>
    <w:rsid w:val="00E85F14"/>
    <w:rsid w:val="00E86C08"/>
    <w:rsid w:val="00E879E6"/>
    <w:rsid w:val="00E87A1F"/>
    <w:rsid w:val="00E87DB0"/>
    <w:rsid w:val="00E921EA"/>
    <w:rsid w:val="00E926CF"/>
    <w:rsid w:val="00E92AEA"/>
    <w:rsid w:val="00E92D5D"/>
    <w:rsid w:val="00E93DA0"/>
    <w:rsid w:val="00E94DF0"/>
    <w:rsid w:val="00E9780B"/>
    <w:rsid w:val="00E97AD0"/>
    <w:rsid w:val="00E97ED9"/>
    <w:rsid w:val="00EA005B"/>
    <w:rsid w:val="00EA03FA"/>
    <w:rsid w:val="00EA4627"/>
    <w:rsid w:val="00EA4995"/>
    <w:rsid w:val="00EA68AE"/>
    <w:rsid w:val="00EB1568"/>
    <w:rsid w:val="00EB1668"/>
    <w:rsid w:val="00EB2E50"/>
    <w:rsid w:val="00EB6182"/>
    <w:rsid w:val="00EB6273"/>
    <w:rsid w:val="00EB6659"/>
    <w:rsid w:val="00EB6FE4"/>
    <w:rsid w:val="00EC2B4B"/>
    <w:rsid w:val="00EC3153"/>
    <w:rsid w:val="00EC5943"/>
    <w:rsid w:val="00EC5C2A"/>
    <w:rsid w:val="00EC6894"/>
    <w:rsid w:val="00ED0B9E"/>
    <w:rsid w:val="00ED0E0A"/>
    <w:rsid w:val="00ED1BAC"/>
    <w:rsid w:val="00ED1F8F"/>
    <w:rsid w:val="00ED30DF"/>
    <w:rsid w:val="00ED3964"/>
    <w:rsid w:val="00ED4601"/>
    <w:rsid w:val="00ED4A18"/>
    <w:rsid w:val="00ED5194"/>
    <w:rsid w:val="00ED55B7"/>
    <w:rsid w:val="00ED7918"/>
    <w:rsid w:val="00ED7A6C"/>
    <w:rsid w:val="00EE03BC"/>
    <w:rsid w:val="00EE2C38"/>
    <w:rsid w:val="00EE3306"/>
    <w:rsid w:val="00EE3A87"/>
    <w:rsid w:val="00EE5AB5"/>
    <w:rsid w:val="00EF042B"/>
    <w:rsid w:val="00EF0A35"/>
    <w:rsid w:val="00EF1218"/>
    <w:rsid w:val="00EF153D"/>
    <w:rsid w:val="00EF3280"/>
    <w:rsid w:val="00EF54CE"/>
    <w:rsid w:val="00EF5570"/>
    <w:rsid w:val="00EF7EEF"/>
    <w:rsid w:val="00F007E8"/>
    <w:rsid w:val="00F01170"/>
    <w:rsid w:val="00F04098"/>
    <w:rsid w:val="00F05AA0"/>
    <w:rsid w:val="00F05DD6"/>
    <w:rsid w:val="00F0684D"/>
    <w:rsid w:val="00F07C94"/>
    <w:rsid w:val="00F105A3"/>
    <w:rsid w:val="00F11CE5"/>
    <w:rsid w:val="00F1269A"/>
    <w:rsid w:val="00F12E52"/>
    <w:rsid w:val="00F14150"/>
    <w:rsid w:val="00F14189"/>
    <w:rsid w:val="00F15332"/>
    <w:rsid w:val="00F15382"/>
    <w:rsid w:val="00F177FC"/>
    <w:rsid w:val="00F17CBA"/>
    <w:rsid w:val="00F20658"/>
    <w:rsid w:val="00F2177E"/>
    <w:rsid w:val="00F22DD6"/>
    <w:rsid w:val="00F23386"/>
    <w:rsid w:val="00F23C28"/>
    <w:rsid w:val="00F23C40"/>
    <w:rsid w:val="00F23F99"/>
    <w:rsid w:val="00F245A7"/>
    <w:rsid w:val="00F24AFD"/>
    <w:rsid w:val="00F24B78"/>
    <w:rsid w:val="00F24EC4"/>
    <w:rsid w:val="00F258B4"/>
    <w:rsid w:val="00F260D9"/>
    <w:rsid w:val="00F267FC"/>
    <w:rsid w:val="00F26FE3"/>
    <w:rsid w:val="00F27BCF"/>
    <w:rsid w:val="00F32027"/>
    <w:rsid w:val="00F34C90"/>
    <w:rsid w:val="00F35C08"/>
    <w:rsid w:val="00F35FBF"/>
    <w:rsid w:val="00F36817"/>
    <w:rsid w:val="00F37C45"/>
    <w:rsid w:val="00F412E0"/>
    <w:rsid w:val="00F42A1F"/>
    <w:rsid w:val="00F433EC"/>
    <w:rsid w:val="00F43A2C"/>
    <w:rsid w:val="00F452CA"/>
    <w:rsid w:val="00F50252"/>
    <w:rsid w:val="00F50B36"/>
    <w:rsid w:val="00F51A26"/>
    <w:rsid w:val="00F51B1A"/>
    <w:rsid w:val="00F52701"/>
    <w:rsid w:val="00F53128"/>
    <w:rsid w:val="00F53304"/>
    <w:rsid w:val="00F5340D"/>
    <w:rsid w:val="00F5362A"/>
    <w:rsid w:val="00F5432B"/>
    <w:rsid w:val="00F54E8F"/>
    <w:rsid w:val="00F5518D"/>
    <w:rsid w:val="00F55476"/>
    <w:rsid w:val="00F579AB"/>
    <w:rsid w:val="00F60067"/>
    <w:rsid w:val="00F6076D"/>
    <w:rsid w:val="00F60A74"/>
    <w:rsid w:val="00F6183B"/>
    <w:rsid w:val="00F634B1"/>
    <w:rsid w:val="00F63685"/>
    <w:rsid w:val="00F64242"/>
    <w:rsid w:val="00F64F90"/>
    <w:rsid w:val="00F65096"/>
    <w:rsid w:val="00F657C0"/>
    <w:rsid w:val="00F65CD7"/>
    <w:rsid w:val="00F71248"/>
    <w:rsid w:val="00F7132B"/>
    <w:rsid w:val="00F71A6A"/>
    <w:rsid w:val="00F71B2D"/>
    <w:rsid w:val="00F722E4"/>
    <w:rsid w:val="00F73DEE"/>
    <w:rsid w:val="00F741A6"/>
    <w:rsid w:val="00F74F86"/>
    <w:rsid w:val="00F770F6"/>
    <w:rsid w:val="00F77344"/>
    <w:rsid w:val="00F77F4B"/>
    <w:rsid w:val="00F80C6F"/>
    <w:rsid w:val="00F812BE"/>
    <w:rsid w:val="00F83282"/>
    <w:rsid w:val="00F83285"/>
    <w:rsid w:val="00F83979"/>
    <w:rsid w:val="00F839B6"/>
    <w:rsid w:val="00F84679"/>
    <w:rsid w:val="00F87D57"/>
    <w:rsid w:val="00F90091"/>
    <w:rsid w:val="00F9047C"/>
    <w:rsid w:val="00F91188"/>
    <w:rsid w:val="00F914C4"/>
    <w:rsid w:val="00F917A0"/>
    <w:rsid w:val="00F91990"/>
    <w:rsid w:val="00F940A7"/>
    <w:rsid w:val="00F94D01"/>
    <w:rsid w:val="00F969ED"/>
    <w:rsid w:val="00F96E81"/>
    <w:rsid w:val="00F970B3"/>
    <w:rsid w:val="00F97FF1"/>
    <w:rsid w:val="00FA091C"/>
    <w:rsid w:val="00FA0AE1"/>
    <w:rsid w:val="00FA26D8"/>
    <w:rsid w:val="00FA49CD"/>
    <w:rsid w:val="00FA614C"/>
    <w:rsid w:val="00FA6773"/>
    <w:rsid w:val="00FB0040"/>
    <w:rsid w:val="00FB0838"/>
    <w:rsid w:val="00FB157B"/>
    <w:rsid w:val="00FB2F4C"/>
    <w:rsid w:val="00FB37BE"/>
    <w:rsid w:val="00FB5126"/>
    <w:rsid w:val="00FB6987"/>
    <w:rsid w:val="00FB6EDA"/>
    <w:rsid w:val="00FC0440"/>
    <w:rsid w:val="00FC07B8"/>
    <w:rsid w:val="00FC08E8"/>
    <w:rsid w:val="00FC208C"/>
    <w:rsid w:val="00FC24EA"/>
    <w:rsid w:val="00FC2F16"/>
    <w:rsid w:val="00FC451A"/>
    <w:rsid w:val="00FC54D6"/>
    <w:rsid w:val="00FC6BCA"/>
    <w:rsid w:val="00FC6FA7"/>
    <w:rsid w:val="00FD0244"/>
    <w:rsid w:val="00FD1ED3"/>
    <w:rsid w:val="00FD20B0"/>
    <w:rsid w:val="00FD2115"/>
    <w:rsid w:val="00FD26D0"/>
    <w:rsid w:val="00FD290E"/>
    <w:rsid w:val="00FD44A2"/>
    <w:rsid w:val="00FD44E2"/>
    <w:rsid w:val="00FD49D6"/>
    <w:rsid w:val="00FD78FF"/>
    <w:rsid w:val="00FE02B1"/>
    <w:rsid w:val="00FE0878"/>
    <w:rsid w:val="00FE141E"/>
    <w:rsid w:val="00FE1928"/>
    <w:rsid w:val="00FE36DA"/>
    <w:rsid w:val="00FE3805"/>
    <w:rsid w:val="00FE38A0"/>
    <w:rsid w:val="00FE3C1A"/>
    <w:rsid w:val="00FE401A"/>
    <w:rsid w:val="00FE452F"/>
    <w:rsid w:val="00FE4869"/>
    <w:rsid w:val="00FE5270"/>
    <w:rsid w:val="00FE61C4"/>
    <w:rsid w:val="00FE633A"/>
    <w:rsid w:val="00FE655A"/>
    <w:rsid w:val="00FE76BE"/>
    <w:rsid w:val="00FF0370"/>
    <w:rsid w:val="00FF03BD"/>
    <w:rsid w:val="00FF1524"/>
    <w:rsid w:val="00FF2CBC"/>
    <w:rsid w:val="00FF2F62"/>
    <w:rsid w:val="00FF5FD9"/>
    <w:rsid w:val="00FF63F3"/>
    <w:rsid w:val="00FF6E68"/>
    <w:rsid w:val="00FF70C8"/>
    <w:rsid w:val="00FF74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AA71FE"/>
    <w:pPr>
      <w:keepNext/>
      <w:jc w:val="both"/>
      <w:outlineLvl w:val="0"/>
    </w:pPr>
    <w:rPr>
      <w:rFonts w:ascii="Verdana" w:hAnsi="Verdana"/>
      <w:b/>
      <w:bCs/>
      <w:color w:val="000000"/>
    </w:rPr>
  </w:style>
  <w:style w:type="paragraph" w:styleId="Heading2">
    <w:name w:val="heading 2"/>
    <w:basedOn w:val="Normal"/>
    <w:next w:val="Normal"/>
    <w:qFormat/>
    <w:rsid w:val="00AA71FE"/>
    <w:pPr>
      <w:keepNext/>
      <w:spacing w:after="120"/>
      <w:jc w:val="both"/>
      <w:outlineLvl w:val="1"/>
    </w:pPr>
    <w:rPr>
      <w:rFonts w:ascii="Verdana" w:hAnsi="Verdana"/>
      <w:b/>
      <w:bCs/>
      <w:color w:val="000000"/>
      <w:u w:val="single"/>
    </w:rPr>
  </w:style>
  <w:style w:type="paragraph" w:styleId="Heading3">
    <w:name w:val="heading 3"/>
    <w:basedOn w:val="Normal"/>
    <w:next w:val="Normal"/>
    <w:qFormat/>
    <w:rsid w:val="00AA71FE"/>
    <w:pPr>
      <w:keepNext/>
      <w:tabs>
        <w:tab w:val="left" w:pos="360"/>
      </w:tabs>
      <w:jc w:val="center"/>
      <w:outlineLvl w:val="2"/>
    </w:pPr>
    <w:rPr>
      <w:rFonts w:ascii="VNI-Franko" w:hAnsi="VNI-Franko" w:cs="VNI-Franko"/>
      <w:b/>
      <w:bCs/>
      <w:color w:val="000000"/>
      <w:sz w:val="32"/>
      <w:szCs w:val="32"/>
    </w:rPr>
  </w:style>
  <w:style w:type="paragraph" w:styleId="Heading4">
    <w:name w:val="heading 4"/>
    <w:basedOn w:val="Normal"/>
    <w:next w:val="Normal"/>
    <w:qFormat/>
    <w:rsid w:val="00AA71FE"/>
    <w:pPr>
      <w:keepNext/>
      <w:spacing w:before="120" w:after="120"/>
      <w:ind w:left="56" w:right="150"/>
      <w:jc w:val="both"/>
      <w:outlineLvl w:val="3"/>
    </w:pPr>
    <w:rPr>
      <w:rFonts w:ascii="Verdana" w:hAnsi="Verdana"/>
      <w:b/>
      <w:bCs/>
      <w:snapToGrid w:val="0"/>
      <w:spacing w:val="-6"/>
      <w:sz w:val="26"/>
      <w:szCs w:val="26"/>
    </w:rPr>
  </w:style>
  <w:style w:type="paragraph" w:styleId="Heading5">
    <w:name w:val="heading 5"/>
    <w:basedOn w:val="Normal"/>
    <w:next w:val="Normal"/>
    <w:qFormat/>
    <w:rsid w:val="00AA71FE"/>
    <w:pPr>
      <w:keepNext/>
      <w:spacing w:before="120" w:after="120"/>
      <w:ind w:left="360" w:firstLine="720"/>
      <w:jc w:val="right"/>
      <w:outlineLvl w:val="4"/>
    </w:pPr>
    <w:rPr>
      <w:rFonts w:ascii="Verdana" w:hAnsi="Verdana"/>
      <w:i/>
      <w:iCs/>
      <w:sz w:val="26"/>
      <w:szCs w:val="26"/>
    </w:rPr>
  </w:style>
  <w:style w:type="paragraph" w:styleId="Heading6">
    <w:name w:val="heading 6"/>
    <w:basedOn w:val="Normal"/>
    <w:next w:val="Normal"/>
    <w:qFormat/>
    <w:rsid w:val="00AA71FE"/>
    <w:pPr>
      <w:keepNext/>
      <w:spacing w:before="120" w:after="120"/>
      <w:jc w:val="center"/>
      <w:outlineLvl w:val="5"/>
    </w:pPr>
    <w:rPr>
      <w:rFonts w:ascii="Verdana" w:hAnsi="Verdana"/>
      <w:b/>
      <w:bCs/>
      <w:sz w:val="26"/>
      <w:szCs w:val="26"/>
    </w:rPr>
  </w:style>
  <w:style w:type="paragraph" w:styleId="Heading7">
    <w:name w:val="heading 7"/>
    <w:basedOn w:val="Normal"/>
    <w:next w:val="Normal"/>
    <w:qFormat/>
    <w:rsid w:val="00AA71FE"/>
    <w:pPr>
      <w:keepNext/>
      <w:jc w:val="center"/>
      <w:outlineLvl w:val="6"/>
    </w:pPr>
    <w:rPr>
      <w:rFonts w:ascii="Verdana" w:hAnsi="Verdana"/>
      <w:b/>
      <w:bCs/>
      <w:color w:val="000000"/>
      <w:sz w:val="18"/>
      <w:szCs w:val="18"/>
    </w:rPr>
  </w:style>
  <w:style w:type="paragraph" w:styleId="Heading8">
    <w:name w:val="heading 8"/>
    <w:basedOn w:val="Normal"/>
    <w:next w:val="Normal"/>
    <w:qFormat/>
    <w:rsid w:val="00AA71FE"/>
    <w:pPr>
      <w:keepNext/>
      <w:spacing w:before="120" w:after="120"/>
      <w:outlineLvl w:val="7"/>
    </w:pPr>
    <w:rPr>
      <w:rFonts w:ascii="Verdana" w:hAnsi="Verdana"/>
      <w:b/>
      <w:bCs/>
      <w:sz w:val="26"/>
      <w:szCs w:val="26"/>
    </w:rPr>
  </w:style>
  <w:style w:type="paragraph" w:styleId="Heading9">
    <w:name w:val="heading 9"/>
    <w:basedOn w:val="Normal"/>
    <w:next w:val="Normal"/>
    <w:qFormat/>
    <w:rsid w:val="00AA71FE"/>
    <w:pPr>
      <w:keepNext/>
      <w:spacing w:before="120" w:after="120"/>
      <w:ind w:left="6300" w:firstLine="720"/>
      <w:jc w:val="both"/>
      <w:outlineLvl w:val="8"/>
    </w:pPr>
    <w:rPr>
      <w:rFonts w:ascii="Verdana" w:hAnsi="Verdana"/>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903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F37C45"/>
    <w:pPr>
      <w:tabs>
        <w:tab w:val="center" w:pos="4320"/>
        <w:tab w:val="right" w:pos="8640"/>
      </w:tabs>
    </w:pPr>
  </w:style>
  <w:style w:type="character" w:styleId="PageNumber">
    <w:name w:val="page number"/>
    <w:basedOn w:val="DefaultParagraphFont"/>
    <w:rsid w:val="00F37C45"/>
  </w:style>
  <w:style w:type="paragraph" w:styleId="BodyText2">
    <w:name w:val="Body Text 2"/>
    <w:basedOn w:val="Normal"/>
    <w:rsid w:val="0091434F"/>
    <w:pPr>
      <w:spacing w:before="60" w:after="60"/>
    </w:pPr>
    <w:rPr>
      <w:rFonts w:ascii="Verdana" w:eastAsia="Arial Unicode MS" w:hAnsi="Verdana"/>
      <w:b/>
      <w:sz w:val="26"/>
      <w:szCs w:val="26"/>
    </w:rPr>
  </w:style>
  <w:style w:type="paragraph" w:styleId="TOC1">
    <w:name w:val="toc 1"/>
    <w:basedOn w:val="Normal"/>
    <w:next w:val="Normal"/>
    <w:autoRedefine/>
    <w:semiHidden/>
    <w:rsid w:val="000077DA"/>
    <w:pPr>
      <w:tabs>
        <w:tab w:val="right" w:leader="dot" w:pos="9296"/>
      </w:tabs>
      <w:spacing w:line="288" w:lineRule="auto"/>
    </w:pPr>
    <w:rPr>
      <w:b/>
      <w:noProof/>
      <w:sz w:val="26"/>
      <w:lang w:val="nl-NL"/>
    </w:rPr>
  </w:style>
  <w:style w:type="paragraph" w:styleId="TOC2">
    <w:name w:val="toc 2"/>
    <w:basedOn w:val="Normal"/>
    <w:next w:val="Normal"/>
    <w:autoRedefine/>
    <w:semiHidden/>
    <w:rsid w:val="000077DA"/>
    <w:pPr>
      <w:ind w:left="240"/>
    </w:pPr>
  </w:style>
  <w:style w:type="character" w:styleId="Hyperlink">
    <w:name w:val="Hyperlink"/>
    <w:basedOn w:val="DefaultParagraphFont"/>
    <w:rsid w:val="00DC1A15"/>
    <w:rPr>
      <w:color w:val="0000FF"/>
      <w:u w:val="single"/>
    </w:rPr>
  </w:style>
  <w:style w:type="paragraph" w:styleId="Subtitle">
    <w:name w:val="Subtitle"/>
    <w:basedOn w:val="Normal"/>
    <w:qFormat/>
    <w:rsid w:val="0064695A"/>
    <w:pPr>
      <w:numPr>
        <w:numId w:val="1"/>
      </w:numPr>
      <w:spacing w:before="120" w:after="120"/>
      <w:jc w:val="both"/>
    </w:pPr>
    <w:rPr>
      <w:rFonts w:ascii=".VnTime" w:hAnsi=".VnTime"/>
      <w:b/>
      <w:sz w:val="28"/>
    </w:rPr>
  </w:style>
  <w:style w:type="paragraph" w:styleId="Header">
    <w:name w:val="header"/>
    <w:basedOn w:val="Normal"/>
    <w:rsid w:val="00FE02B1"/>
    <w:pPr>
      <w:tabs>
        <w:tab w:val="center" w:pos="4320"/>
        <w:tab w:val="right" w:pos="8640"/>
      </w:tabs>
    </w:pPr>
  </w:style>
  <w:style w:type="paragraph" w:styleId="BodyText">
    <w:name w:val="Body Text"/>
    <w:basedOn w:val="Normal"/>
    <w:rsid w:val="00AA71FE"/>
    <w:pPr>
      <w:jc w:val="both"/>
    </w:pPr>
    <w:rPr>
      <w:rFonts w:ascii="Arial" w:hAnsi="Arial" w:cs="Arial"/>
    </w:rPr>
  </w:style>
  <w:style w:type="paragraph" w:styleId="BodyTextIndent2">
    <w:name w:val="Body Text Indent 2"/>
    <w:basedOn w:val="Normal"/>
    <w:rsid w:val="00AA71FE"/>
    <w:pPr>
      <w:spacing w:before="100" w:beforeAutospacing="1" w:after="100" w:afterAutospacing="1"/>
      <w:ind w:firstLine="720"/>
      <w:jc w:val="both"/>
    </w:pPr>
    <w:rPr>
      <w:rFonts w:ascii="Verdana" w:hAnsi="Verdana"/>
      <w:sz w:val="26"/>
      <w:szCs w:val="26"/>
    </w:rPr>
  </w:style>
  <w:style w:type="paragraph" w:styleId="BodyTextIndent">
    <w:name w:val="Body Text Indent"/>
    <w:basedOn w:val="Normal"/>
    <w:rsid w:val="00AA71FE"/>
    <w:pPr>
      <w:spacing w:after="120"/>
      <w:ind w:left="360"/>
    </w:pPr>
    <w:rPr>
      <w:rFonts w:ascii="Verdana" w:hAnsi="Verdana"/>
    </w:rPr>
  </w:style>
  <w:style w:type="paragraph" w:styleId="BodyText3">
    <w:name w:val="Body Text 3"/>
    <w:basedOn w:val="Normal"/>
    <w:rsid w:val="00AA71FE"/>
    <w:pPr>
      <w:tabs>
        <w:tab w:val="left" w:pos="360"/>
      </w:tabs>
      <w:jc w:val="both"/>
    </w:pPr>
    <w:rPr>
      <w:rFonts w:ascii="Verdana" w:hAnsi="Verdana"/>
      <w:color w:val="000000"/>
    </w:rPr>
  </w:style>
  <w:style w:type="paragraph" w:styleId="BodyTextIndent3">
    <w:name w:val="Body Text Indent 3"/>
    <w:basedOn w:val="Normal"/>
    <w:rsid w:val="00AA71FE"/>
    <w:pPr>
      <w:tabs>
        <w:tab w:val="left" w:pos="360"/>
      </w:tabs>
      <w:ind w:left="360"/>
      <w:jc w:val="both"/>
    </w:pPr>
    <w:rPr>
      <w:rFonts w:ascii="Verdana" w:hAnsi="Verdana"/>
      <w:color w:val="000000"/>
    </w:rPr>
  </w:style>
  <w:style w:type="paragraph" w:customStyle="1" w:styleId="xl24">
    <w:name w:val="xl24"/>
    <w:basedOn w:val="Normal"/>
    <w:rsid w:val="00AA71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Arial Unicode MS" w:hAnsi="Verdana" w:cs="Arial Unicode MS"/>
      <w:sz w:val="16"/>
      <w:szCs w:val="16"/>
    </w:rPr>
  </w:style>
  <w:style w:type="paragraph" w:customStyle="1" w:styleId="xl25">
    <w:name w:val="xl25"/>
    <w:basedOn w:val="Normal"/>
    <w:rsid w:val="00AA71FE"/>
    <w:pPr>
      <w:pBdr>
        <w:top w:val="double" w:sz="6" w:space="0" w:color="auto"/>
        <w:left w:val="double" w:sz="6" w:space="0" w:color="auto"/>
        <w:bottom w:val="double" w:sz="6" w:space="0" w:color="auto"/>
        <w:right w:val="single" w:sz="4" w:space="0" w:color="auto"/>
      </w:pBdr>
      <w:spacing w:before="100" w:beforeAutospacing="1" w:after="100" w:afterAutospacing="1"/>
      <w:jc w:val="center"/>
      <w:textAlignment w:val="center"/>
    </w:pPr>
    <w:rPr>
      <w:rFonts w:ascii="Verdana" w:eastAsia="Arial Unicode MS" w:hAnsi="Verdana" w:cs="Arial Unicode MS"/>
      <w:b/>
      <w:bCs/>
      <w:sz w:val="16"/>
      <w:szCs w:val="16"/>
    </w:rPr>
  </w:style>
  <w:style w:type="paragraph" w:customStyle="1" w:styleId="xl26">
    <w:name w:val="xl26"/>
    <w:basedOn w:val="Normal"/>
    <w:rsid w:val="00AA71FE"/>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Verdana" w:eastAsia="Arial Unicode MS" w:hAnsi="Verdana" w:cs="Arial Unicode MS"/>
      <w:b/>
      <w:bCs/>
      <w:sz w:val="16"/>
      <w:szCs w:val="16"/>
    </w:rPr>
  </w:style>
  <w:style w:type="paragraph" w:customStyle="1" w:styleId="xl27">
    <w:name w:val="xl27"/>
    <w:basedOn w:val="Normal"/>
    <w:rsid w:val="00AA71FE"/>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Verdana" w:eastAsia="Arial Unicode MS" w:hAnsi="Verdana" w:cs="Arial Unicode MS"/>
      <w:b/>
      <w:bCs/>
      <w:color w:val="000000"/>
      <w:sz w:val="16"/>
      <w:szCs w:val="16"/>
    </w:rPr>
  </w:style>
  <w:style w:type="paragraph" w:customStyle="1" w:styleId="xl28">
    <w:name w:val="xl28"/>
    <w:basedOn w:val="Normal"/>
    <w:rsid w:val="00AA71FE"/>
    <w:pPr>
      <w:pBdr>
        <w:top w:val="double" w:sz="6" w:space="0" w:color="auto"/>
        <w:left w:val="single" w:sz="4" w:space="0" w:color="auto"/>
        <w:bottom w:val="double" w:sz="6" w:space="0" w:color="auto"/>
        <w:right w:val="double" w:sz="6" w:space="0" w:color="auto"/>
      </w:pBdr>
      <w:spacing w:before="100" w:beforeAutospacing="1" w:after="100" w:afterAutospacing="1"/>
      <w:jc w:val="center"/>
      <w:textAlignment w:val="center"/>
    </w:pPr>
    <w:rPr>
      <w:rFonts w:ascii="Verdana" w:eastAsia="Arial Unicode MS" w:hAnsi="Verdana" w:cs="Arial Unicode MS"/>
      <w:b/>
      <w:bCs/>
      <w:color w:val="000000"/>
      <w:sz w:val="16"/>
      <w:szCs w:val="16"/>
    </w:rPr>
  </w:style>
  <w:style w:type="paragraph" w:customStyle="1" w:styleId="xl29">
    <w:name w:val="xl29"/>
    <w:basedOn w:val="Normal"/>
    <w:rsid w:val="00AA71FE"/>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Verdana" w:eastAsia="Arial Unicode MS" w:hAnsi="Verdana" w:cs="Arial Unicode MS"/>
      <w:sz w:val="16"/>
      <w:szCs w:val="16"/>
    </w:rPr>
  </w:style>
  <w:style w:type="paragraph" w:customStyle="1" w:styleId="xl30">
    <w:name w:val="xl30"/>
    <w:basedOn w:val="Normal"/>
    <w:rsid w:val="00AA71FE"/>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eastAsia="Arial Unicode MS" w:hAnsi="Verdana" w:cs="Arial Unicode MS"/>
      <w:sz w:val="16"/>
      <w:szCs w:val="16"/>
    </w:rPr>
  </w:style>
  <w:style w:type="paragraph" w:customStyle="1" w:styleId="xl31">
    <w:name w:val="xl31"/>
    <w:basedOn w:val="Normal"/>
    <w:rsid w:val="00AA71F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eastAsia="Arial Unicode MS" w:hAnsi="Verdana" w:cs="Arial Unicode MS"/>
      <w:sz w:val="16"/>
      <w:szCs w:val="16"/>
    </w:rPr>
  </w:style>
  <w:style w:type="paragraph" w:customStyle="1" w:styleId="xl32">
    <w:name w:val="xl32"/>
    <w:basedOn w:val="Normal"/>
    <w:rsid w:val="00AA71FE"/>
    <w:pPr>
      <w:pBdr>
        <w:top w:val="single" w:sz="4" w:space="0" w:color="auto"/>
        <w:left w:val="single" w:sz="4" w:space="0" w:color="auto"/>
        <w:bottom w:val="single" w:sz="4" w:space="0" w:color="auto"/>
        <w:right w:val="double" w:sz="6" w:space="0" w:color="auto"/>
      </w:pBdr>
      <w:spacing w:before="100" w:beforeAutospacing="1" w:after="100" w:afterAutospacing="1"/>
    </w:pPr>
    <w:rPr>
      <w:rFonts w:ascii="Verdana" w:eastAsia="Arial Unicode MS" w:hAnsi="Verdana" w:cs="Arial Unicode MS"/>
      <w:sz w:val="16"/>
      <w:szCs w:val="16"/>
    </w:rPr>
  </w:style>
  <w:style w:type="paragraph" w:customStyle="1" w:styleId="xl33">
    <w:name w:val="xl33"/>
    <w:basedOn w:val="Normal"/>
    <w:rsid w:val="00AA71FE"/>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top"/>
    </w:pPr>
    <w:rPr>
      <w:rFonts w:ascii="Verdana" w:eastAsia="Arial Unicode MS" w:hAnsi="Verdana" w:cs="Arial Unicode MS"/>
      <w:sz w:val="16"/>
      <w:szCs w:val="16"/>
    </w:rPr>
  </w:style>
  <w:style w:type="paragraph" w:customStyle="1" w:styleId="xl34">
    <w:name w:val="xl34"/>
    <w:basedOn w:val="Normal"/>
    <w:rsid w:val="00AA71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eastAsia="Arial Unicode MS" w:hAnsi="Verdana" w:cs="Arial Unicode MS"/>
      <w:sz w:val="16"/>
      <w:szCs w:val="16"/>
    </w:rPr>
  </w:style>
  <w:style w:type="paragraph" w:customStyle="1" w:styleId="xl35">
    <w:name w:val="xl35"/>
    <w:basedOn w:val="Normal"/>
    <w:rsid w:val="00AA71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Arial Unicode MS" w:hAnsi="Verdana" w:cs="Arial Unicode MS"/>
      <w:sz w:val="16"/>
      <w:szCs w:val="16"/>
    </w:rPr>
  </w:style>
  <w:style w:type="paragraph" w:customStyle="1" w:styleId="xl36">
    <w:name w:val="xl36"/>
    <w:basedOn w:val="Normal"/>
    <w:rsid w:val="00AA71FE"/>
    <w:pPr>
      <w:pBdr>
        <w:top w:val="single" w:sz="4" w:space="0" w:color="auto"/>
        <w:left w:val="double" w:sz="6" w:space="0" w:color="auto"/>
        <w:right w:val="single" w:sz="4" w:space="0" w:color="auto"/>
      </w:pBdr>
      <w:spacing w:before="100" w:beforeAutospacing="1" w:after="100" w:afterAutospacing="1"/>
      <w:jc w:val="center"/>
      <w:textAlignment w:val="top"/>
    </w:pPr>
    <w:rPr>
      <w:rFonts w:ascii="Verdana" w:eastAsia="Arial Unicode MS" w:hAnsi="Verdana" w:cs="Arial Unicode MS"/>
      <w:sz w:val="16"/>
      <w:szCs w:val="16"/>
    </w:rPr>
  </w:style>
  <w:style w:type="paragraph" w:customStyle="1" w:styleId="xl37">
    <w:name w:val="xl37"/>
    <w:basedOn w:val="Normal"/>
    <w:rsid w:val="00AA71FE"/>
    <w:pPr>
      <w:pBdr>
        <w:top w:val="single" w:sz="4" w:space="0" w:color="auto"/>
        <w:left w:val="single" w:sz="4" w:space="0" w:color="auto"/>
        <w:right w:val="single" w:sz="4" w:space="0" w:color="auto"/>
      </w:pBdr>
      <w:spacing w:before="100" w:beforeAutospacing="1" w:after="100" w:afterAutospacing="1"/>
      <w:textAlignment w:val="top"/>
    </w:pPr>
    <w:rPr>
      <w:rFonts w:ascii="Verdana" w:eastAsia="Arial Unicode MS" w:hAnsi="Verdana" w:cs="Arial Unicode MS"/>
      <w:sz w:val="16"/>
      <w:szCs w:val="16"/>
    </w:rPr>
  </w:style>
  <w:style w:type="paragraph" w:customStyle="1" w:styleId="xl38">
    <w:name w:val="xl38"/>
    <w:basedOn w:val="Normal"/>
    <w:rsid w:val="00AA71FE"/>
    <w:pPr>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Arial Unicode MS" w:hAnsi="Verdana" w:cs="Arial Unicode MS"/>
      <w:sz w:val="16"/>
      <w:szCs w:val="16"/>
    </w:rPr>
  </w:style>
  <w:style w:type="paragraph" w:customStyle="1" w:styleId="xl39">
    <w:name w:val="xl39"/>
    <w:basedOn w:val="Normal"/>
    <w:rsid w:val="00AA71FE"/>
    <w:pPr>
      <w:pBdr>
        <w:top w:val="double" w:sz="6" w:space="0" w:color="auto"/>
        <w:left w:val="double" w:sz="6" w:space="0" w:color="auto"/>
        <w:bottom w:val="double" w:sz="6" w:space="0" w:color="auto"/>
        <w:right w:val="single" w:sz="4" w:space="0" w:color="auto"/>
      </w:pBdr>
      <w:spacing w:before="100" w:beforeAutospacing="1" w:after="100" w:afterAutospacing="1"/>
      <w:textAlignment w:val="center"/>
    </w:pPr>
    <w:rPr>
      <w:rFonts w:ascii="Verdana" w:eastAsia="Arial Unicode MS" w:hAnsi="Verdana" w:cs="Arial Unicode MS"/>
      <w:sz w:val="16"/>
      <w:szCs w:val="16"/>
    </w:rPr>
  </w:style>
  <w:style w:type="paragraph" w:customStyle="1" w:styleId="xl40">
    <w:name w:val="xl40"/>
    <w:basedOn w:val="Normal"/>
    <w:rsid w:val="00AA71FE"/>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Verdana" w:eastAsia="Arial Unicode MS" w:hAnsi="Verdana" w:cs="Arial Unicode MS"/>
      <w:b/>
      <w:bCs/>
      <w:sz w:val="16"/>
      <w:szCs w:val="16"/>
    </w:rPr>
  </w:style>
  <w:style w:type="paragraph" w:customStyle="1" w:styleId="xl41">
    <w:name w:val="xl41"/>
    <w:basedOn w:val="Normal"/>
    <w:rsid w:val="00AA71FE"/>
    <w:pPr>
      <w:pBdr>
        <w:top w:val="double" w:sz="6"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Verdana" w:eastAsia="Arial Unicode MS" w:hAnsi="Verdana" w:cs="Arial Unicode MS"/>
      <w:b/>
      <w:bCs/>
      <w:sz w:val="16"/>
      <w:szCs w:val="16"/>
    </w:rPr>
  </w:style>
  <w:style w:type="paragraph" w:customStyle="1" w:styleId="xl42">
    <w:name w:val="xl42"/>
    <w:basedOn w:val="Normal"/>
    <w:rsid w:val="00AA71FE"/>
    <w:pPr>
      <w:pBdr>
        <w:top w:val="double" w:sz="6" w:space="0" w:color="auto"/>
        <w:left w:val="single" w:sz="4" w:space="0" w:color="auto"/>
        <w:bottom w:val="double" w:sz="6" w:space="0" w:color="auto"/>
        <w:right w:val="single" w:sz="4" w:space="0" w:color="auto"/>
      </w:pBdr>
      <w:spacing w:before="100" w:beforeAutospacing="1" w:after="100" w:afterAutospacing="1"/>
      <w:textAlignment w:val="center"/>
    </w:pPr>
    <w:rPr>
      <w:rFonts w:ascii="Verdana" w:eastAsia="Arial Unicode MS" w:hAnsi="Verdana" w:cs="Arial Unicode MS"/>
      <w:sz w:val="16"/>
      <w:szCs w:val="16"/>
    </w:rPr>
  </w:style>
  <w:style w:type="paragraph" w:customStyle="1" w:styleId="xl43">
    <w:name w:val="xl43"/>
    <w:basedOn w:val="Normal"/>
    <w:rsid w:val="00AA71FE"/>
    <w:pPr>
      <w:pBdr>
        <w:top w:val="double" w:sz="6" w:space="0" w:color="auto"/>
        <w:left w:val="single" w:sz="4" w:space="0" w:color="auto"/>
        <w:bottom w:val="double" w:sz="6" w:space="0" w:color="auto"/>
        <w:right w:val="double" w:sz="6" w:space="0" w:color="auto"/>
      </w:pBdr>
      <w:spacing w:before="100" w:beforeAutospacing="1" w:after="100" w:afterAutospacing="1"/>
      <w:textAlignment w:val="center"/>
    </w:pPr>
    <w:rPr>
      <w:rFonts w:ascii="Verdana" w:eastAsia="Arial Unicode MS" w:hAnsi="Verdana" w:cs="Arial Unicode MS"/>
      <w:b/>
      <w:bCs/>
      <w:sz w:val="16"/>
      <w:szCs w:val="16"/>
    </w:rPr>
  </w:style>
  <w:style w:type="paragraph" w:customStyle="1" w:styleId="xl44">
    <w:name w:val="xl44"/>
    <w:basedOn w:val="Normal"/>
    <w:rsid w:val="00AA71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eastAsia="Arial Unicode MS" w:hAnsi="Verdana" w:cs="Arial Unicode MS"/>
      <w:sz w:val="16"/>
      <w:szCs w:val="16"/>
    </w:rPr>
  </w:style>
  <w:style w:type="paragraph" w:customStyle="1" w:styleId="xl45">
    <w:name w:val="xl45"/>
    <w:basedOn w:val="Normal"/>
    <w:rsid w:val="00AA71FE"/>
    <w:pPr>
      <w:pBdr>
        <w:top w:val="single" w:sz="4" w:space="0" w:color="auto"/>
        <w:left w:val="single" w:sz="4" w:space="0" w:color="auto"/>
        <w:right w:val="double" w:sz="6" w:space="0" w:color="auto"/>
      </w:pBdr>
      <w:spacing w:before="100" w:beforeAutospacing="1" w:after="100" w:afterAutospacing="1"/>
      <w:textAlignment w:val="top"/>
    </w:pPr>
    <w:rPr>
      <w:rFonts w:ascii="Verdana" w:eastAsia="Arial Unicode MS" w:hAnsi="Verdana" w:cs="Arial Unicode MS"/>
      <w:sz w:val="16"/>
      <w:szCs w:val="16"/>
    </w:rPr>
  </w:style>
  <w:style w:type="paragraph" w:customStyle="1" w:styleId="font5">
    <w:name w:val="font5"/>
    <w:basedOn w:val="Normal"/>
    <w:rsid w:val="00AA71FE"/>
    <w:pPr>
      <w:spacing w:before="100" w:beforeAutospacing="1" w:after="100" w:afterAutospacing="1"/>
    </w:pPr>
    <w:rPr>
      <w:rFonts w:ascii="Verdana" w:eastAsia="Arial Unicode MS" w:hAnsi="Verdana" w:cs="Arial Unicode MS"/>
      <w:sz w:val="20"/>
      <w:szCs w:val="20"/>
    </w:rPr>
  </w:style>
  <w:style w:type="paragraph" w:customStyle="1" w:styleId="xl46">
    <w:name w:val="xl46"/>
    <w:basedOn w:val="Normal"/>
    <w:rsid w:val="00AA71FE"/>
    <w:pPr>
      <w:pBdr>
        <w:top w:val="double" w:sz="6" w:space="0" w:color="auto"/>
        <w:left w:val="double" w:sz="6" w:space="0" w:color="auto"/>
        <w:bottom w:val="double" w:sz="6" w:space="0" w:color="auto"/>
        <w:right w:val="single" w:sz="4" w:space="0" w:color="auto"/>
      </w:pBdr>
      <w:shd w:val="clear" w:color="auto" w:fill="FFFFFF"/>
      <w:spacing w:before="100" w:beforeAutospacing="1" w:after="100" w:afterAutospacing="1"/>
      <w:textAlignment w:val="center"/>
    </w:pPr>
    <w:rPr>
      <w:rFonts w:ascii="Verdana" w:eastAsia="Arial Unicode MS" w:hAnsi="Verdana" w:cs="Arial Unicode MS"/>
      <w:b/>
      <w:bCs/>
    </w:rPr>
  </w:style>
  <w:style w:type="paragraph" w:customStyle="1" w:styleId="xl47">
    <w:name w:val="xl47"/>
    <w:basedOn w:val="Normal"/>
    <w:rsid w:val="00AA71FE"/>
    <w:pPr>
      <w:pBdr>
        <w:top w:val="double" w:sz="6" w:space="0" w:color="auto"/>
        <w:left w:val="single" w:sz="4" w:space="0" w:color="auto"/>
        <w:bottom w:val="double" w:sz="6" w:space="0" w:color="auto"/>
        <w:right w:val="single" w:sz="4" w:space="0" w:color="auto"/>
      </w:pBdr>
      <w:shd w:val="clear" w:color="auto" w:fill="FFFFFF"/>
      <w:spacing w:before="100" w:beforeAutospacing="1" w:after="100" w:afterAutospacing="1"/>
      <w:textAlignment w:val="center"/>
    </w:pPr>
    <w:rPr>
      <w:rFonts w:ascii="Verdana" w:eastAsia="Arial Unicode MS" w:hAnsi="Verdana" w:cs="Arial Unicode MS"/>
      <w:b/>
      <w:bCs/>
    </w:rPr>
  </w:style>
  <w:style w:type="paragraph" w:customStyle="1" w:styleId="xl48">
    <w:name w:val="xl48"/>
    <w:basedOn w:val="Normal"/>
    <w:rsid w:val="00AA71FE"/>
    <w:pPr>
      <w:pBdr>
        <w:top w:val="double" w:sz="6" w:space="0" w:color="auto"/>
        <w:left w:val="single" w:sz="4" w:space="0" w:color="auto"/>
        <w:bottom w:val="double" w:sz="6" w:space="0" w:color="auto"/>
        <w:right w:val="single" w:sz="4" w:space="0" w:color="auto"/>
      </w:pBdr>
      <w:shd w:val="clear" w:color="auto" w:fill="FFFFFF"/>
      <w:spacing w:before="100" w:beforeAutospacing="1" w:after="100" w:afterAutospacing="1"/>
      <w:textAlignment w:val="center"/>
    </w:pPr>
    <w:rPr>
      <w:rFonts w:ascii="Verdana" w:eastAsia="Arial Unicode MS" w:hAnsi="Verdana" w:cs="Arial Unicode MS"/>
      <w:b/>
      <w:bCs/>
    </w:rPr>
  </w:style>
  <w:style w:type="paragraph" w:customStyle="1" w:styleId="xl49">
    <w:name w:val="xl49"/>
    <w:basedOn w:val="Normal"/>
    <w:rsid w:val="00AA71FE"/>
    <w:pPr>
      <w:pBdr>
        <w:top w:val="double" w:sz="6" w:space="0" w:color="auto"/>
        <w:left w:val="single" w:sz="4" w:space="0" w:color="auto"/>
        <w:bottom w:val="double" w:sz="6" w:space="0" w:color="auto"/>
        <w:right w:val="double" w:sz="6" w:space="0" w:color="auto"/>
      </w:pBdr>
      <w:shd w:val="clear" w:color="auto" w:fill="FFFFFF"/>
      <w:spacing w:before="100" w:beforeAutospacing="1" w:after="100" w:afterAutospacing="1"/>
      <w:jc w:val="right"/>
      <w:textAlignment w:val="center"/>
    </w:pPr>
    <w:rPr>
      <w:rFonts w:ascii="Verdana" w:eastAsia="Arial Unicode MS" w:hAnsi="Verdana" w:cs="Arial Unicode MS"/>
      <w:b/>
      <w:bCs/>
    </w:rPr>
  </w:style>
  <w:style w:type="character" w:styleId="FollowedHyperlink">
    <w:name w:val="FollowedHyperlink"/>
    <w:basedOn w:val="DefaultParagraphFont"/>
    <w:rsid w:val="00AA71FE"/>
    <w:rPr>
      <w:color w:val="800080"/>
      <w:u w:val="single"/>
    </w:rPr>
  </w:style>
  <w:style w:type="paragraph" w:customStyle="1" w:styleId="font0">
    <w:name w:val="font0"/>
    <w:basedOn w:val="Normal"/>
    <w:rsid w:val="00AA71FE"/>
    <w:pPr>
      <w:spacing w:before="100" w:beforeAutospacing="1" w:after="100" w:afterAutospacing="1"/>
    </w:pPr>
    <w:rPr>
      <w:rFonts w:ascii="Arial Unicode MS" w:eastAsia="Arial Unicode MS" w:hAnsi="Arial Unicode MS" w:cs="Arial Unicode MS" w:hint="eastAsia"/>
      <w:sz w:val="20"/>
      <w:szCs w:val="20"/>
    </w:rPr>
  </w:style>
  <w:style w:type="paragraph" w:customStyle="1" w:styleId="font6">
    <w:name w:val="font6"/>
    <w:basedOn w:val="Normal"/>
    <w:rsid w:val="00AA71FE"/>
    <w:pPr>
      <w:spacing w:before="100" w:beforeAutospacing="1" w:after="100" w:afterAutospacing="1"/>
    </w:pPr>
    <w:rPr>
      <w:rFonts w:ascii="Arial Unicode MS" w:eastAsia="Arial Unicode MS" w:hAnsi="Arial Unicode MS" w:cs="Arial Unicode MS" w:hint="eastAsia"/>
      <w:sz w:val="16"/>
      <w:szCs w:val="16"/>
    </w:rPr>
  </w:style>
  <w:style w:type="paragraph" w:customStyle="1" w:styleId="font7">
    <w:name w:val="font7"/>
    <w:basedOn w:val="Normal"/>
    <w:rsid w:val="00AA71FE"/>
    <w:pPr>
      <w:spacing w:before="100" w:beforeAutospacing="1" w:after="100" w:afterAutospacing="1"/>
    </w:pPr>
    <w:rPr>
      <w:rFonts w:ascii="Arial Unicode MS" w:eastAsia="Arial Unicode MS" w:hAnsi="Arial Unicode MS" w:cs="Arial Unicode MS" w:hint="eastAsia"/>
      <w:sz w:val="16"/>
      <w:szCs w:val="16"/>
    </w:rPr>
  </w:style>
  <w:style w:type="paragraph" w:customStyle="1" w:styleId="font8">
    <w:name w:val="font8"/>
    <w:basedOn w:val="Normal"/>
    <w:rsid w:val="00AA71FE"/>
    <w:pPr>
      <w:spacing w:before="100" w:beforeAutospacing="1" w:after="100" w:afterAutospacing="1"/>
    </w:pPr>
    <w:rPr>
      <w:rFonts w:ascii="Verdana" w:eastAsia="Arial Unicode MS" w:hAnsi="Verdana" w:cs="Arial Unicode MS"/>
      <w:sz w:val="20"/>
      <w:szCs w:val="20"/>
    </w:rPr>
  </w:style>
  <w:style w:type="paragraph" w:customStyle="1" w:styleId="font9">
    <w:name w:val="font9"/>
    <w:basedOn w:val="Normal"/>
    <w:rsid w:val="00AA71FE"/>
    <w:pPr>
      <w:spacing w:before="100" w:beforeAutospacing="1" w:after="100" w:afterAutospacing="1"/>
    </w:pPr>
    <w:rPr>
      <w:rFonts w:ascii="Verdana" w:eastAsia="Arial Unicode MS" w:hAnsi="Verdana" w:cs="Arial Unicode MS"/>
      <w:b/>
      <w:bCs/>
      <w:sz w:val="20"/>
      <w:szCs w:val="20"/>
    </w:rPr>
  </w:style>
  <w:style w:type="paragraph" w:customStyle="1" w:styleId="font10">
    <w:name w:val="font10"/>
    <w:basedOn w:val="Normal"/>
    <w:rsid w:val="00AA71FE"/>
    <w:pPr>
      <w:spacing w:before="100" w:beforeAutospacing="1" w:after="100" w:afterAutospacing="1"/>
    </w:pPr>
    <w:rPr>
      <w:rFonts w:ascii="Verdana" w:eastAsia="Arial Unicode MS" w:hAnsi="Verdana" w:cs="Arial Unicode MS"/>
      <w:sz w:val="16"/>
      <w:szCs w:val="16"/>
    </w:rPr>
  </w:style>
  <w:style w:type="paragraph" w:customStyle="1" w:styleId="font11">
    <w:name w:val="font11"/>
    <w:basedOn w:val="Normal"/>
    <w:rsid w:val="00AA71FE"/>
    <w:pPr>
      <w:spacing w:before="100" w:beforeAutospacing="1" w:after="100" w:afterAutospacing="1"/>
    </w:pPr>
    <w:rPr>
      <w:rFonts w:ascii="Verdana" w:eastAsia="Arial Unicode MS" w:hAnsi="Verdana" w:cs="Arial Unicode MS"/>
      <w:b/>
      <w:bCs/>
      <w:sz w:val="16"/>
      <w:szCs w:val="16"/>
    </w:rPr>
  </w:style>
  <w:style w:type="paragraph" w:customStyle="1" w:styleId="font12">
    <w:name w:val="font12"/>
    <w:basedOn w:val="Normal"/>
    <w:rsid w:val="00AA71FE"/>
    <w:pPr>
      <w:spacing w:before="100" w:beforeAutospacing="1" w:after="100" w:afterAutospacing="1"/>
    </w:pPr>
    <w:rPr>
      <w:rFonts w:ascii="Verdana" w:eastAsia="Arial Unicode MS" w:hAnsi="Verdana" w:cs="Arial Unicode MS"/>
      <w:b/>
      <w:bCs/>
      <w:sz w:val="20"/>
      <w:szCs w:val="20"/>
    </w:rPr>
  </w:style>
  <w:style w:type="paragraph" w:customStyle="1" w:styleId="font13">
    <w:name w:val="font13"/>
    <w:basedOn w:val="Normal"/>
    <w:rsid w:val="00AA71FE"/>
    <w:pPr>
      <w:spacing w:before="100" w:beforeAutospacing="1" w:after="100" w:afterAutospacing="1"/>
    </w:pPr>
    <w:rPr>
      <w:rFonts w:ascii="Verdana" w:eastAsia="Arial Unicode MS" w:hAnsi="Verdana" w:cs="Arial Unicode MS"/>
      <w:sz w:val="16"/>
      <w:szCs w:val="16"/>
    </w:rPr>
  </w:style>
  <w:style w:type="paragraph" w:customStyle="1" w:styleId="font14">
    <w:name w:val="font14"/>
    <w:basedOn w:val="Normal"/>
    <w:rsid w:val="00AA71FE"/>
    <w:pPr>
      <w:spacing w:before="100" w:beforeAutospacing="1" w:after="100" w:afterAutospacing="1"/>
    </w:pPr>
    <w:rPr>
      <w:rFonts w:ascii="Verdana" w:eastAsia="Arial Unicode MS" w:hAnsi="Verdana" w:cs="Arial Unicode MS"/>
      <w:sz w:val="20"/>
      <w:szCs w:val="20"/>
    </w:rPr>
  </w:style>
  <w:style w:type="paragraph" w:customStyle="1" w:styleId="font15">
    <w:name w:val="font15"/>
    <w:basedOn w:val="Normal"/>
    <w:rsid w:val="00AA71FE"/>
    <w:pPr>
      <w:spacing w:before="100" w:beforeAutospacing="1" w:after="100" w:afterAutospacing="1"/>
    </w:pPr>
    <w:rPr>
      <w:rFonts w:ascii="Verdana" w:eastAsia="Arial Unicode MS" w:hAnsi="Verdana" w:cs="Arial Unicode MS"/>
      <w:b/>
      <w:bCs/>
      <w:sz w:val="16"/>
      <w:szCs w:val="16"/>
    </w:rPr>
  </w:style>
  <w:style w:type="paragraph" w:customStyle="1" w:styleId="xl50">
    <w:name w:val="xl50"/>
    <w:basedOn w:val="Normal"/>
    <w:rsid w:val="00AA71FE"/>
    <w:pPr>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Verdana" w:eastAsia="Arial Unicode MS" w:hAnsi="Verdana" w:cs="Arial Unicode MS"/>
      <w:i/>
      <w:iCs/>
      <w:sz w:val="18"/>
      <w:szCs w:val="18"/>
    </w:rPr>
  </w:style>
  <w:style w:type="paragraph" w:customStyle="1" w:styleId="xl51">
    <w:name w:val="xl51"/>
    <w:basedOn w:val="Normal"/>
    <w:rsid w:val="00AA71FE"/>
    <w:pPr>
      <w:pBdr>
        <w:left w:val="single" w:sz="4" w:space="0" w:color="auto"/>
        <w:bottom w:val="single" w:sz="4" w:space="0" w:color="auto"/>
        <w:right w:val="single" w:sz="4" w:space="0" w:color="auto"/>
      </w:pBdr>
      <w:spacing w:before="100" w:beforeAutospacing="1" w:after="100" w:afterAutospacing="1"/>
    </w:pPr>
    <w:rPr>
      <w:rFonts w:ascii="Verdana" w:eastAsia="Arial Unicode MS" w:hAnsi="Verdana" w:cs="Arial Unicode MS"/>
    </w:rPr>
  </w:style>
  <w:style w:type="paragraph" w:customStyle="1" w:styleId="xl52">
    <w:name w:val="xl52"/>
    <w:basedOn w:val="Normal"/>
    <w:rsid w:val="00AA71FE"/>
    <w:pPr>
      <w:pBdr>
        <w:left w:val="single" w:sz="4" w:space="0" w:color="auto"/>
        <w:bottom w:val="single" w:sz="4" w:space="0" w:color="auto"/>
        <w:right w:val="single" w:sz="4" w:space="0" w:color="auto"/>
      </w:pBdr>
      <w:spacing w:before="100" w:beforeAutospacing="1" w:after="100" w:afterAutospacing="1"/>
    </w:pPr>
    <w:rPr>
      <w:rFonts w:ascii="Verdana" w:eastAsia="Arial Unicode MS" w:hAnsi="Verdana" w:cs="Arial Unicode MS"/>
    </w:rPr>
  </w:style>
  <w:style w:type="paragraph" w:customStyle="1" w:styleId="xl53">
    <w:name w:val="xl53"/>
    <w:basedOn w:val="Normal"/>
    <w:rsid w:val="00AA71FE"/>
    <w:pPr>
      <w:pBdr>
        <w:left w:val="single" w:sz="4" w:space="0" w:color="auto"/>
        <w:bottom w:val="single" w:sz="4" w:space="0" w:color="auto"/>
        <w:right w:val="single" w:sz="4" w:space="0" w:color="auto"/>
      </w:pBdr>
      <w:spacing w:before="100" w:beforeAutospacing="1" w:after="100" w:afterAutospacing="1"/>
    </w:pPr>
    <w:rPr>
      <w:rFonts w:ascii="Verdana" w:eastAsia="Arial Unicode MS" w:hAnsi="Verdana" w:cs="Arial Unicode MS"/>
    </w:rPr>
  </w:style>
  <w:style w:type="paragraph" w:customStyle="1" w:styleId="xl54">
    <w:name w:val="xl54"/>
    <w:basedOn w:val="Normal"/>
    <w:rsid w:val="00AA71FE"/>
    <w:pPr>
      <w:pBdr>
        <w:left w:val="single" w:sz="4" w:space="0" w:color="auto"/>
        <w:bottom w:val="single" w:sz="4" w:space="0" w:color="auto"/>
        <w:right w:val="double" w:sz="6" w:space="0" w:color="auto"/>
      </w:pBdr>
      <w:spacing w:before="100" w:beforeAutospacing="1" w:after="100" w:afterAutospacing="1"/>
    </w:pPr>
    <w:rPr>
      <w:rFonts w:ascii="Verdana" w:eastAsia="Arial Unicode MS" w:hAnsi="Verdana" w:cs="Arial Unicode MS"/>
    </w:rPr>
  </w:style>
  <w:style w:type="paragraph" w:customStyle="1" w:styleId="xl55">
    <w:name w:val="xl55"/>
    <w:basedOn w:val="Normal"/>
    <w:rsid w:val="00AA71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Arial Unicode MS" w:hAnsi="Verdana" w:cs="Arial Unicode MS"/>
    </w:rPr>
  </w:style>
  <w:style w:type="paragraph" w:customStyle="1" w:styleId="xl56">
    <w:name w:val="xl56"/>
    <w:basedOn w:val="Normal"/>
    <w:rsid w:val="00AA71FE"/>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eastAsia="Arial Unicode MS" w:hAnsi="Verdana" w:cs="Arial Unicode MS"/>
    </w:rPr>
  </w:style>
  <w:style w:type="paragraph" w:customStyle="1" w:styleId="xl57">
    <w:name w:val="xl57"/>
    <w:basedOn w:val="Normal"/>
    <w:rsid w:val="00AA71FE"/>
    <w:pPr>
      <w:pBdr>
        <w:top w:val="single" w:sz="4" w:space="0" w:color="auto"/>
        <w:left w:val="single" w:sz="4" w:space="0" w:color="auto"/>
        <w:bottom w:val="single" w:sz="4" w:space="0" w:color="auto"/>
        <w:right w:val="double" w:sz="6" w:space="0" w:color="auto"/>
      </w:pBdr>
      <w:spacing w:before="100" w:beforeAutospacing="1" w:after="100" w:afterAutospacing="1"/>
    </w:pPr>
    <w:rPr>
      <w:rFonts w:ascii="Verdana" w:eastAsia="Arial Unicode MS" w:hAnsi="Verdana" w:cs="Arial Unicode MS"/>
    </w:rPr>
  </w:style>
  <w:style w:type="paragraph" w:customStyle="1" w:styleId="xl58">
    <w:name w:val="xl58"/>
    <w:basedOn w:val="Normal"/>
    <w:rsid w:val="00AA71FE"/>
    <w:pPr>
      <w:pBdr>
        <w:top w:val="double" w:sz="6" w:space="0" w:color="auto"/>
        <w:left w:val="double" w:sz="6" w:space="0" w:color="auto"/>
        <w:bottom w:val="double" w:sz="6" w:space="0" w:color="auto"/>
        <w:right w:val="single" w:sz="4" w:space="0" w:color="auto"/>
      </w:pBdr>
      <w:spacing w:before="100" w:beforeAutospacing="1" w:after="100" w:afterAutospacing="1"/>
      <w:textAlignment w:val="center"/>
    </w:pPr>
    <w:rPr>
      <w:rFonts w:ascii="Verdana" w:eastAsia="Arial Unicode MS" w:hAnsi="Verdana" w:cs="Arial Unicode MS"/>
      <w:b/>
      <w:bCs/>
    </w:rPr>
  </w:style>
  <w:style w:type="paragraph" w:customStyle="1" w:styleId="xl59">
    <w:name w:val="xl59"/>
    <w:basedOn w:val="Normal"/>
    <w:rsid w:val="00AA71FE"/>
    <w:pPr>
      <w:pBdr>
        <w:top w:val="double" w:sz="6" w:space="0" w:color="auto"/>
        <w:left w:val="single" w:sz="4" w:space="0" w:color="auto"/>
        <w:bottom w:val="double" w:sz="6" w:space="0" w:color="auto"/>
        <w:right w:val="single" w:sz="4" w:space="0" w:color="auto"/>
      </w:pBdr>
      <w:spacing w:before="100" w:beforeAutospacing="1" w:after="100" w:afterAutospacing="1"/>
      <w:textAlignment w:val="center"/>
    </w:pPr>
    <w:rPr>
      <w:rFonts w:ascii="Verdana" w:eastAsia="Arial Unicode MS" w:hAnsi="Verdana" w:cs="Arial Unicode MS"/>
      <w:b/>
      <w:bCs/>
    </w:rPr>
  </w:style>
  <w:style w:type="paragraph" w:customStyle="1" w:styleId="xl60">
    <w:name w:val="xl60"/>
    <w:basedOn w:val="Normal"/>
    <w:rsid w:val="00AA71FE"/>
    <w:pPr>
      <w:pBdr>
        <w:top w:val="double" w:sz="6" w:space="0" w:color="auto"/>
        <w:left w:val="single" w:sz="4" w:space="0" w:color="auto"/>
        <w:bottom w:val="double" w:sz="6" w:space="0" w:color="auto"/>
        <w:right w:val="single" w:sz="4" w:space="0" w:color="auto"/>
      </w:pBdr>
      <w:spacing w:before="100" w:beforeAutospacing="1" w:after="100" w:afterAutospacing="1"/>
      <w:textAlignment w:val="center"/>
    </w:pPr>
    <w:rPr>
      <w:rFonts w:ascii="Verdana" w:eastAsia="Arial Unicode MS" w:hAnsi="Verdana" w:cs="Arial Unicode MS"/>
      <w:b/>
      <w:bCs/>
    </w:rPr>
  </w:style>
  <w:style w:type="paragraph" w:customStyle="1" w:styleId="xl61">
    <w:name w:val="xl61"/>
    <w:basedOn w:val="Normal"/>
    <w:rsid w:val="00AA71FE"/>
    <w:pPr>
      <w:pBdr>
        <w:top w:val="double" w:sz="6" w:space="0" w:color="auto"/>
        <w:left w:val="single" w:sz="4" w:space="0" w:color="auto"/>
        <w:bottom w:val="double" w:sz="6" w:space="0" w:color="auto"/>
        <w:right w:val="single" w:sz="4" w:space="0" w:color="auto"/>
      </w:pBdr>
      <w:spacing w:before="100" w:beforeAutospacing="1" w:after="100" w:afterAutospacing="1"/>
      <w:textAlignment w:val="center"/>
    </w:pPr>
    <w:rPr>
      <w:rFonts w:ascii="Verdana" w:eastAsia="Arial Unicode MS" w:hAnsi="Verdana" w:cs="Arial Unicode MS"/>
      <w:b/>
      <w:bCs/>
    </w:rPr>
  </w:style>
  <w:style w:type="paragraph" w:customStyle="1" w:styleId="xl62">
    <w:name w:val="xl62"/>
    <w:basedOn w:val="Normal"/>
    <w:rsid w:val="00AA71FE"/>
    <w:pPr>
      <w:pBdr>
        <w:top w:val="double" w:sz="6" w:space="0" w:color="auto"/>
        <w:left w:val="single" w:sz="4" w:space="0" w:color="auto"/>
        <w:bottom w:val="double" w:sz="6" w:space="0" w:color="auto"/>
        <w:right w:val="double" w:sz="6" w:space="0" w:color="auto"/>
      </w:pBdr>
      <w:spacing w:before="100" w:beforeAutospacing="1" w:after="100" w:afterAutospacing="1"/>
      <w:textAlignment w:val="center"/>
    </w:pPr>
    <w:rPr>
      <w:rFonts w:ascii="Verdana" w:eastAsia="Arial Unicode MS" w:hAnsi="Verdana" w:cs="Arial Unicode MS"/>
      <w:b/>
      <w:bCs/>
      <w:color w:val="FF0000"/>
    </w:rPr>
  </w:style>
  <w:style w:type="paragraph" w:customStyle="1" w:styleId="xl63">
    <w:name w:val="xl63"/>
    <w:basedOn w:val="Normal"/>
    <w:rsid w:val="00AA71FE"/>
    <w:pPr>
      <w:spacing w:before="100" w:beforeAutospacing="1" w:after="100" w:afterAutospacing="1"/>
    </w:pPr>
    <w:rPr>
      <w:rFonts w:ascii="Verdana" w:eastAsia="Arial Unicode MS" w:hAnsi="Verdana" w:cs="Arial Unicode MS"/>
    </w:rPr>
  </w:style>
  <w:style w:type="paragraph" w:customStyle="1" w:styleId="xl64">
    <w:name w:val="xl64"/>
    <w:basedOn w:val="Normal"/>
    <w:rsid w:val="00AA71FE"/>
    <w:pPr>
      <w:spacing w:before="100" w:beforeAutospacing="1" w:after="100" w:afterAutospacing="1"/>
    </w:pPr>
    <w:rPr>
      <w:rFonts w:ascii="Verdana" w:eastAsia="Arial Unicode MS" w:hAnsi="Verdana" w:cs="Arial Unicode MS"/>
    </w:rPr>
  </w:style>
  <w:style w:type="paragraph" w:customStyle="1" w:styleId="xl65">
    <w:name w:val="xl65"/>
    <w:basedOn w:val="Normal"/>
    <w:rsid w:val="00AA71FE"/>
    <w:pPr>
      <w:spacing w:before="100" w:beforeAutospacing="1" w:after="100" w:afterAutospacing="1"/>
    </w:pPr>
    <w:rPr>
      <w:rFonts w:ascii="Verdana" w:eastAsia="Arial Unicode MS" w:hAnsi="Verdana" w:cs="Arial Unicode MS"/>
    </w:rPr>
  </w:style>
  <w:style w:type="paragraph" w:customStyle="1" w:styleId="xl66">
    <w:name w:val="xl66"/>
    <w:basedOn w:val="Normal"/>
    <w:rsid w:val="00AA71FE"/>
    <w:pPr>
      <w:spacing w:before="100" w:beforeAutospacing="1" w:after="100" w:afterAutospacing="1"/>
      <w:textAlignment w:val="center"/>
    </w:pPr>
    <w:rPr>
      <w:rFonts w:ascii="Verdana" w:eastAsia="Arial Unicode MS" w:hAnsi="Verdana" w:cs="Arial Unicode MS"/>
    </w:rPr>
  </w:style>
  <w:style w:type="paragraph" w:customStyle="1" w:styleId="xl67">
    <w:name w:val="xl67"/>
    <w:basedOn w:val="Normal"/>
    <w:rsid w:val="00AA71FE"/>
    <w:pPr>
      <w:spacing w:before="100" w:beforeAutospacing="1" w:after="100" w:afterAutospacing="1"/>
      <w:textAlignment w:val="center"/>
    </w:pPr>
    <w:rPr>
      <w:rFonts w:ascii="Verdana" w:eastAsia="Arial Unicode MS" w:hAnsi="Verdana" w:cs="Arial Unicode MS"/>
    </w:rPr>
  </w:style>
  <w:style w:type="paragraph" w:customStyle="1" w:styleId="xl68">
    <w:name w:val="xl68"/>
    <w:basedOn w:val="Normal"/>
    <w:rsid w:val="00AA71FE"/>
    <w:pPr>
      <w:spacing w:before="100" w:beforeAutospacing="1" w:after="100" w:afterAutospacing="1"/>
      <w:textAlignment w:val="center"/>
    </w:pPr>
    <w:rPr>
      <w:rFonts w:ascii="Verdana" w:eastAsia="Arial Unicode MS" w:hAnsi="Verdana" w:cs="Arial Unicode MS"/>
      <w:sz w:val="16"/>
      <w:szCs w:val="16"/>
    </w:rPr>
  </w:style>
  <w:style w:type="paragraph" w:customStyle="1" w:styleId="xl69">
    <w:name w:val="xl69"/>
    <w:basedOn w:val="Normal"/>
    <w:rsid w:val="00AA71FE"/>
    <w:pPr>
      <w:spacing w:before="100" w:beforeAutospacing="1" w:after="100" w:afterAutospacing="1"/>
      <w:textAlignment w:val="center"/>
    </w:pPr>
    <w:rPr>
      <w:rFonts w:ascii="Verdana" w:eastAsia="Arial Unicode MS" w:hAnsi="Verdana" w:cs="Arial Unicode MS"/>
    </w:rPr>
  </w:style>
  <w:style w:type="paragraph" w:customStyle="1" w:styleId="xl70">
    <w:name w:val="xl70"/>
    <w:basedOn w:val="Normal"/>
    <w:rsid w:val="00AA71FE"/>
    <w:pPr>
      <w:spacing w:before="100" w:beforeAutospacing="1" w:after="100" w:afterAutospacing="1"/>
      <w:textAlignment w:val="center"/>
    </w:pPr>
    <w:rPr>
      <w:rFonts w:ascii="Verdana" w:eastAsia="Arial Unicode MS" w:hAnsi="Verdana" w:cs="Arial Unicode MS"/>
      <w:sz w:val="16"/>
      <w:szCs w:val="16"/>
    </w:rPr>
  </w:style>
  <w:style w:type="paragraph" w:customStyle="1" w:styleId="xl71">
    <w:name w:val="xl71"/>
    <w:basedOn w:val="Normal"/>
    <w:rsid w:val="00AA71FE"/>
    <w:pPr>
      <w:spacing w:before="100" w:beforeAutospacing="1" w:after="100" w:afterAutospacing="1"/>
      <w:textAlignment w:val="center"/>
    </w:pPr>
    <w:rPr>
      <w:rFonts w:ascii="Verdana" w:eastAsia="Arial Unicode MS" w:hAnsi="Verdana" w:cs="Arial Unicode MS"/>
      <w:sz w:val="16"/>
      <w:szCs w:val="16"/>
    </w:rPr>
  </w:style>
  <w:style w:type="paragraph" w:customStyle="1" w:styleId="xl72">
    <w:name w:val="xl72"/>
    <w:basedOn w:val="Normal"/>
    <w:rsid w:val="00AA71FE"/>
    <w:pPr>
      <w:spacing w:before="100" w:beforeAutospacing="1" w:after="100" w:afterAutospacing="1"/>
      <w:textAlignment w:val="center"/>
    </w:pPr>
    <w:rPr>
      <w:rFonts w:ascii="Verdana" w:eastAsia="Arial Unicode MS" w:hAnsi="Verdana" w:cs="Arial Unicode MS"/>
    </w:rPr>
  </w:style>
  <w:style w:type="paragraph" w:customStyle="1" w:styleId="xl73">
    <w:name w:val="xl73"/>
    <w:basedOn w:val="Normal"/>
    <w:rsid w:val="00AA71FE"/>
    <w:pPr>
      <w:spacing w:before="100" w:beforeAutospacing="1" w:after="100" w:afterAutospacing="1"/>
    </w:pPr>
    <w:rPr>
      <w:rFonts w:ascii="Verdana" w:eastAsia="Arial Unicode MS" w:hAnsi="Verdana" w:cs="Arial Unicode MS"/>
      <w:b/>
      <w:bCs/>
      <w:sz w:val="16"/>
      <w:szCs w:val="16"/>
    </w:rPr>
  </w:style>
  <w:style w:type="paragraph" w:customStyle="1" w:styleId="xl74">
    <w:name w:val="xl74"/>
    <w:basedOn w:val="Normal"/>
    <w:rsid w:val="00AA71FE"/>
    <w:pPr>
      <w:spacing w:before="100" w:beforeAutospacing="1" w:after="100" w:afterAutospacing="1"/>
    </w:pPr>
    <w:rPr>
      <w:rFonts w:ascii="Verdana" w:eastAsia="Arial Unicode MS" w:hAnsi="Verdana" w:cs="Arial Unicode MS"/>
      <w:b/>
      <w:bCs/>
      <w:sz w:val="16"/>
      <w:szCs w:val="16"/>
    </w:rPr>
  </w:style>
  <w:style w:type="paragraph" w:customStyle="1" w:styleId="xl75">
    <w:name w:val="xl75"/>
    <w:basedOn w:val="Normal"/>
    <w:rsid w:val="00AA71FE"/>
    <w:pPr>
      <w:spacing w:before="100" w:beforeAutospacing="1" w:after="100" w:afterAutospacing="1"/>
    </w:pPr>
    <w:rPr>
      <w:rFonts w:ascii="Verdana" w:eastAsia="Arial Unicode MS" w:hAnsi="Verdana" w:cs="Arial Unicode MS"/>
    </w:rPr>
  </w:style>
  <w:style w:type="paragraph" w:customStyle="1" w:styleId="xl76">
    <w:name w:val="xl76"/>
    <w:basedOn w:val="Normal"/>
    <w:rsid w:val="00AA71FE"/>
    <w:pPr>
      <w:spacing w:before="100" w:beforeAutospacing="1" w:after="100" w:afterAutospacing="1"/>
    </w:pPr>
    <w:rPr>
      <w:rFonts w:ascii="Verdana" w:eastAsia="Arial Unicode MS" w:hAnsi="Verdana" w:cs="Arial Unicode MS"/>
    </w:rPr>
  </w:style>
  <w:style w:type="paragraph" w:customStyle="1" w:styleId="xl77">
    <w:name w:val="xl77"/>
    <w:basedOn w:val="Normal"/>
    <w:rsid w:val="00AA71FE"/>
    <w:pPr>
      <w:spacing w:before="100" w:beforeAutospacing="1" w:after="100" w:afterAutospacing="1"/>
    </w:pPr>
    <w:rPr>
      <w:rFonts w:ascii="Verdana" w:eastAsia="Arial Unicode MS" w:hAnsi="Verdana" w:cs="Arial Unicode MS"/>
      <w:b/>
      <w:bCs/>
      <w:sz w:val="16"/>
      <w:szCs w:val="16"/>
    </w:rPr>
  </w:style>
  <w:style w:type="paragraph" w:customStyle="1" w:styleId="xl78">
    <w:name w:val="xl78"/>
    <w:basedOn w:val="Normal"/>
    <w:rsid w:val="00AA71FE"/>
    <w:pPr>
      <w:spacing w:before="100" w:beforeAutospacing="1" w:after="100" w:afterAutospacing="1"/>
    </w:pPr>
    <w:rPr>
      <w:rFonts w:ascii="Verdana" w:eastAsia="Arial Unicode MS" w:hAnsi="Verdana" w:cs="Arial Unicode MS"/>
      <w:b/>
      <w:bCs/>
      <w:sz w:val="16"/>
      <w:szCs w:val="16"/>
    </w:rPr>
  </w:style>
  <w:style w:type="paragraph" w:customStyle="1" w:styleId="xl79">
    <w:name w:val="xl79"/>
    <w:basedOn w:val="Normal"/>
    <w:rsid w:val="00AA71FE"/>
    <w:pPr>
      <w:pBdr>
        <w:left w:val="double" w:sz="6" w:space="0" w:color="auto"/>
        <w:right w:val="single" w:sz="4" w:space="0" w:color="auto"/>
      </w:pBdr>
      <w:spacing w:before="100" w:beforeAutospacing="1" w:after="100" w:afterAutospacing="1"/>
      <w:jc w:val="center"/>
      <w:textAlignment w:val="top"/>
    </w:pPr>
    <w:rPr>
      <w:rFonts w:ascii="Verdana" w:eastAsia="Arial Unicode MS" w:hAnsi="Verdana" w:cs="Arial Unicode MS"/>
      <w:b/>
      <w:bCs/>
    </w:rPr>
  </w:style>
  <w:style w:type="paragraph" w:customStyle="1" w:styleId="xl80">
    <w:name w:val="xl80"/>
    <w:basedOn w:val="Normal"/>
    <w:rsid w:val="00AA71FE"/>
    <w:pPr>
      <w:pBdr>
        <w:left w:val="single" w:sz="4" w:space="0" w:color="auto"/>
        <w:right w:val="single" w:sz="4" w:space="0" w:color="auto"/>
      </w:pBdr>
      <w:spacing w:before="100" w:beforeAutospacing="1" w:after="100" w:afterAutospacing="1"/>
      <w:jc w:val="center"/>
      <w:textAlignment w:val="top"/>
    </w:pPr>
    <w:rPr>
      <w:rFonts w:ascii="Verdana" w:eastAsia="Arial Unicode MS" w:hAnsi="Verdana" w:cs="Arial Unicode MS"/>
      <w:b/>
      <w:bCs/>
    </w:rPr>
  </w:style>
  <w:style w:type="paragraph" w:customStyle="1" w:styleId="xl81">
    <w:name w:val="xl81"/>
    <w:basedOn w:val="Normal"/>
    <w:rsid w:val="00AA71FE"/>
    <w:pPr>
      <w:pBdr>
        <w:left w:val="single" w:sz="4" w:space="0" w:color="auto"/>
        <w:right w:val="single" w:sz="4" w:space="0" w:color="auto"/>
      </w:pBdr>
      <w:spacing w:before="100" w:beforeAutospacing="1" w:after="100" w:afterAutospacing="1"/>
      <w:jc w:val="center"/>
      <w:textAlignment w:val="top"/>
    </w:pPr>
    <w:rPr>
      <w:rFonts w:ascii="Verdana" w:eastAsia="Arial Unicode MS" w:hAnsi="Verdana" w:cs="Arial Unicode MS"/>
      <w:b/>
      <w:bCs/>
    </w:rPr>
  </w:style>
  <w:style w:type="paragraph" w:customStyle="1" w:styleId="xl82">
    <w:name w:val="xl82"/>
    <w:basedOn w:val="Normal"/>
    <w:rsid w:val="00AA71FE"/>
    <w:pPr>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Arial Unicode MS" w:hAnsi="Verdana" w:cs="Arial Unicode MS"/>
      <w:b/>
      <w:bCs/>
    </w:rPr>
  </w:style>
  <w:style w:type="paragraph" w:customStyle="1" w:styleId="xl83">
    <w:name w:val="xl83"/>
    <w:basedOn w:val="Normal"/>
    <w:rsid w:val="00AA71FE"/>
    <w:pPr>
      <w:pBdr>
        <w:top w:val="single" w:sz="4" w:space="0" w:color="auto"/>
        <w:left w:val="single" w:sz="4" w:space="0" w:color="auto"/>
      </w:pBdr>
      <w:spacing w:before="100" w:beforeAutospacing="1" w:after="100" w:afterAutospacing="1"/>
      <w:jc w:val="right"/>
      <w:textAlignment w:val="top"/>
    </w:pPr>
    <w:rPr>
      <w:rFonts w:ascii="Verdana" w:eastAsia="Arial Unicode MS" w:hAnsi="Verdana" w:cs="Arial Unicode MS"/>
      <w:b/>
      <w:bCs/>
    </w:rPr>
  </w:style>
  <w:style w:type="paragraph" w:customStyle="1" w:styleId="xl84">
    <w:name w:val="xl84"/>
    <w:basedOn w:val="Normal"/>
    <w:rsid w:val="00AA71FE"/>
    <w:pPr>
      <w:pBdr>
        <w:top w:val="single" w:sz="4" w:space="0" w:color="auto"/>
        <w:right w:val="double" w:sz="6" w:space="0" w:color="auto"/>
      </w:pBdr>
      <w:spacing w:before="100" w:beforeAutospacing="1" w:after="100" w:afterAutospacing="1"/>
      <w:textAlignment w:val="top"/>
    </w:pPr>
    <w:rPr>
      <w:rFonts w:ascii="Verdana" w:eastAsia="Arial Unicode MS" w:hAnsi="Verdana" w:cs="Arial Unicode MS"/>
      <w:b/>
      <w:bCs/>
    </w:rPr>
  </w:style>
  <w:style w:type="paragraph" w:customStyle="1" w:styleId="xl85">
    <w:name w:val="xl85"/>
    <w:basedOn w:val="Normal"/>
    <w:rsid w:val="00AA71FE"/>
    <w:pPr>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Arial Unicode MS" w:hAnsi="Verdana" w:cs="Arial Unicode MS"/>
    </w:rPr>
  </w:style>
  <w:style w:type="paragraph" w:customStyle="1" w:styleId="xl86">
    <w:name w:val="xl86"/>
    <w:basedOn w:val="Normal"/>
    <w:rsid w:val="00AA71FE"/>
    <w:pPr>
      <w:pBdr>
        <w:top w:val="single" w:sz="4" w:space="0" w:color="auto"/>
        <w:left w:val="single" w:sz="4" w:space="0" w:color="auto"/>
        <w:right w:val="single" w:sz="4" w:space="0" w:color="auto"/>
      </w:pBdr>
      <w:spacing w:before="100" w:beforeAutospacing="1" w:after="100" w:afterAutospacing="1"/>
      <w:textAlignment w:val="top"/>
    </w:pPr>
    <w:rPr>
      <w:rFonts w:ascii="Verdana" w:eastAsia="Arial Unicode MS" w:hAnsi="Verdana" w:cs="Arial Unicode MS"/>
    </w:rPr>
  </w:style>
  <w:style w:type="paragraph" w:customStyle="1" w:styleId="xl87">
    <w:name w:val="xl87"/>
    <w:basedOn w:val="Normal"/>
    <w:rsid w:val="00AA71FE"/>
    <w:pPr>
      <w:pBdr>
        <w:top w:val="single" w:sz="4" w:space="0" w:color="auto"/>
        <w:left w:val="single" w:sz="4" w:space="0" w:color="auto"/>
        <w:right w:val="double" w:sz="6" w:space="0" w:color="auto"/>
      </w:pBdr>
      <w:spacing w:before="100" w:beforeAutospacing="1" w:after="100" w:afterAutospacing="1"/>
      <w:textAlignment w:val="top"/>
    </w:pPr>
    <w:rPr>
      <w:rFonts w:ascii="Verdana" w:eastAsia="Arial Unicode MS" w:hAnsi="Verdana" w:cs="Arial Unicode MS"/>
    </w:rPr>
  </w:style>
  <w:style w:type="paragraph" w:customStyle="1" w:styleId="xl88">
    <w:name w:val="xl88"/>
    <w:basedOn w:val="Normal"/>
    <w:rsid w:val="00AA71FE"/>
    <w:pPr>
      <w:spacing w:before="100" w:beforeAutospacing="1" w:after="100" w:afterAutospacing="1"/>
    </w:pPr>
    <w:rPr>
      <w:rFonts w:ascii="Verdana" w:eastAsia="Arial Unicode MS" w:hAnsi="Verdana" w:cs="Arial Unicode MS"/>
    </w:rPr>
  </w:style>
  <w:style w:type="paragraph" w:customStyle="1" w:styleId="xl89">
    <w:name w:val="xl89"/>
    <w:basedOn w:val="Normal"/>
    <w:rsid w:val="00AA71FE"/>
    <w:pPr>
      <w:spacing w:before="100" w:beforeAutospacing="1" w:after="100" w:afterAutospacing="1"/>
      <w:textAlignment w:val="top"/>
    </w:pPr>
    <w:rPr>
      <w:rFonts w:ascii="Verdana" w:eastAsia="Arial Unicode MS" w:hAnsi="Verdana" w:cs="Arial Unicode MS"/>
      <w:b/>
      <w:bCs/>
      <w:color w:val="FF0000"/>
      <w:sz w:val="22"/>
      <w:szCs w:val="22"/>
    </w:rPr>
  </w:style>
  <w:style w:type="paragraph" w:customStyle="1" w:styleId="xl90">
    <w:name w:val="xl90"/>
    <w:basedOn w:val="Normal"/>
    <w:rsid w:val="00AA71FE"/>
    <w:pPr>
      <w:pBdr>
        <w:bottom w:val="double" w:sz="6" w:space="0" w:color="auto"/>
      </w:pBdr>
      <w:spacing w:before="100" w:beforeAutospacing="1" w:after="100" w:afterAutospacing="1"/>
      <w:textAlignment w:val="top"/>
    </w:pPr>
    <w:rPr>
      <w:rFonts w:ascii="Verdana" w:eastAsia="Arial Unicode MS" w:hAnsi="Verdana" w:cs="Arial Unicode MS"/>
      <w:b/>
      <w:bCs/>
      <w:color w:val="FF0000"/>
      <w:sz w:val="22"/>
      <w:szCs w:val="22"/>
    </w:rPr>
  </w:style>
  <w:style w:type="paragraph" w:customStyle="1" w:styleId="Style1">
    <w:name w:val="Style1"/>
    <w:basedOn w:val="BodyTextIndent"/>
    <w:rsid w:val="00AA71FE"/>
    <w:pPr>
      <w:numPr>
        <w:numId w:val="3"/>
      </w:numPr>
      <w:spacing w:after="0" w:line="360" w:lineRule="auto"/>
      <w:jc w:val="both"/>
    </w:pPr>
    <w:rPr>
      <w:sz w:val="22"/>
      <w:szCs w:val="22"/>
    </w:rPr>
  </w:style>
  <w:style w:type="paragraph" w:styleId="NormalWeb">
    <w:name w:val="Normal (Web)"/>
    <w:basedOn w:val="Normal"/>
    <w:rsid w:val="00AA71FE"/>
    <w:pPr>
      <w:spacing w:before="100" w:beforeAutospacing="1" w:after="100" w:afterAutospacing="1"/>
    </w:pPr>
    <w:rPr>
      <w:rFonts w:eastAsia="Batang"/>
      <w:color w:val="000000"/>
    </w:rPr>
  </w:style>
  <w:style w:type="paragraph" w:customStyle="1" w:styleId="H02">
    <w:name w:val="H02"/>
    <w:basedOn w:val="Heading2"/>
    <w:autoRedefine/>
    <w:rsid w:val="00AA71FE"/>
    <w:pPr>
      <w:numPr>
        <w:ilvl w:val="1"/>
        <w:numId w:val="4"/>
      </w:numPr>
      <w:tabs>
        <w:tab w:val="clear" w:pos="792"/>
        <w:tab w:val="num" w:pos="1440"/>
      </w:tabs>
      <w:spacing w:before="120"/>
      <w:ind w:left="0" w:firstLine="720"/>
    </w:pPr>
    <w:rPr>
      <w:b w:val="0"/>
      <w:color w:val="333333"/>
      <w:sz w:val="26"/>
      <w:szCs w:val="26"/>
      <w:u w:val="none"/>
    </w:rPr>
  </w:style>
  <w:style w:type="paragraph" w:styleId="Title">
    <w:name w:val="Title"/>
    <w:basedOn w:val="Normal"/>
    <w:link w:val="TitleChar"/>
    <w:qFormat/>
    <w:rsid w:val="006A2F29"/>
    <w:pPr>
      <w:jc w:val="center"/>
    </w:pPr>
    <w:rPr>
      <w:rFonts w:ascii=".VnTimeH" w:hAnsi=".VnTimeH"/>
      <w:b/>
      <w:snapToGrid w:val="0"/>
      <w:szCs w:val="20"/>
    </w:rPr>
  </w:style>
  <w:style w:type="character" w:customStyle="1" w:styleId="TitleChar">
    <w:name w:val="Title Char"/>
    <w:basedOn w:val="DefaultParagraphFont"/>
    <w:link w:val="Title"/>
    <w:rsid w:val="006A2F29"/>
    <w:rPr>
      <w:rFonts w:ascii=".VnTimeH" w:hAnsi=".VnTimeH"/>
      <w:b/>
      <w:snapToGrid w:val="0"/>
      <w:sz w:val="24"/>
      <w:lang w:val="en-US" w:eastAsia="en-US" w:bidi="ar-SA"/>
    </w:rPr>
  </w:style>
  <w:style w:type="paragraph" w:customStyle="1" w:styleId="D0">
    <w:name w:val="D0"/>
    <w:basedOn w:val="Normal"/>
    <w:qFormat/>
    <w:rsid w:val="006B4838"/>
    <w:pPr>
      <w:suppressAutoHyphens/>
      <w:spacing w:before="120" w:after="120" w:line="312" w:lineRule="auto"/>
      <w:ind w:left="720"/>
      <w:jc w:val="both"/>
    </w:pPr>
    <w:rPr>
      <w:sz w:val="26"/>
      <w:lang w:eastAsia="ar-SA"/>
    </w:rPr>
  </w:style>
  <w:style w:type="paragraph" w:customStyle="1" w:styleId="D1">
    <w:name w:val="D1"/>
    <w:basedOn w:val="D0"/>
    <w:qFormat/>
    <w:rsid w:val="006B4838"/>
    <w:pPr>
      <w:numPr>
        <w:numId w:val="7"/>
      </w:numPr>
    </w:pPr>
    <w:rPr>
      <w:lang w:eastAsia="en-US"/>
    </w:rPr>
  </w:style>
  <w:style w:type="paragraph" w:customStyle="1" w:styleId="D2">
    <w:name w:val="D2"/>
    <w:basedOn w:val="D1"/>
    <w:qFormat/>
    <w:rsid w:val="006B4838"/>
    <w:pPr>
      <w:numPr>
        <w:ilvl w:val="1"/>
      </w:numPr>
    </w:pPr>
  </w:style>
  <w:style w:type="paragraph" w:customStyle="1" w:styleId="Line1">
    <w:name w:val="Line 1"/>
    <w:basedOn w:val="Normal"/>
    <w:rsid w:val="00CF4745"/>
    <w:pPr>
      <w:jc w:val="both"/>
    </w:pPr>
    <w:rPr>
      <w:rFonts w:ascii=".VnTime" w:hAnsi=".VnTime"/>
      <w:sz w:val="28"/>
      <w:szCs w:val="20"/>
      <w:lang w:val="en-GB"/>
    </w:rPr>
  </w:style>
  <w:style w:type="paragraph" w:styleId="BalloonText">
    <w:name w:val="Balloon Text"/>
    <w:basedOn w:val="Normal"/>
    <w:semiHidden/>
    <w:rsid w:val="002015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013822">
      <w:bodyDiv w:val="1"/>
      <w:marLeft w:val="0"/>
      <w:marRight w:val="0"/>
      <w:marTop w:val="0"/>
      <w:marBottom w:val="0"/>
      <w:divBdr>
        <w:top w:val="none" w:sz="0" w:space="0" w:color="auto"/>
        <w:left w:val="none" w:sz="0" w:space="0" w:color="auto"/>
        <w:bottom w:val="none" w:sz="0" w:space="0" w:color="auto"/>
        <w:right w:val="none" w:sz="0" w:space="0" w:color="auto"/>
      </w:divBdr>
    </w:div>
    <w:div w:id="99643928">
      <w:bodyDiv w:val="1"/>
      <w:marLeft w:val="0"/>
      <w:marRight w:val="0"/>
      <w:marTop w:val="0"/>
      <w:marBottom w:val="0"/>
      <w:divBdr>
        <w:top w:val="none" w:sz="0" w:space="0" w:color="auto"/>
        <w:left w:val="none" w:sz="0" w:space="0" w:color="auto"/>
        <w:bottom w:val="none" w:sz="0" w:space="0" w:color="auto"/>
        <w:right w:val="none" w:sz="0" w:space="0" w:color="auto"/>
      </w:divBdr>
    </w:div>
    <w:div w:id="326639455">
      <w:bodyDiv w:val="1"/>
      <w:marLeft w:val="0"/>
      <w:marRight w:val="0"/>
      <w:marTop w:val="0"/>
      <w:marBottom w:val="0"/>
      <w:divBdr>
        <w:top w:val="none" w:sz="0" w:space="0" w:color="auto"/>
        <w:left w:val="none" w:sz="0" w:space="0" w:color="auto"/>
        <w:bottom w:val="none" w:sz="0" w:space="0" w:color="auto"/>
        <w:right w:val="none" w:sz="0" w:space="0" w:color="auto"/>
      </w:divBdr>
    </w:div>
    <w:div w:id="337739010">
      <w:bodyDiv w:val="1"/>
      <w:marLeft w:val="0"/>
      <w:marRight w:val="0"/>
      <w:marTop w:val="0"/>
      <w:marBottom w:val="0"/>
      <w:divBdr>
        <w:top w:val="none" w:sz="0" w:space="0" w:color="auto"/>
        <w:left w:val="none" w:sz="0" w:space="0" w:color="auto"/>
        <w:bottom w:val="none" w:sz="0" w:space="0" w:color="auto"/>
        <w:right w:val="none" w:sz="0" w:space="0" w:color="auto"/>
      </w:divBdr>
    </w:div>
    <w:div w:id="480390530">
      <w:bodyDiv w:val="1"/>
      <w:marLeft w:val="0"/>
      <w:marRight w:val="0"/>
      <w:marTop w:val="0"/>
      <w:marBottom w:val="0"/>
      <w:divBdr>
        <w:top w:val="none" w:sz="0" w:space="0" w:color="auto"/>
        <w:left w:val="none" w:sz="0" w:space="0" w:color="auto"/>
        <w:bottom w:val="none" w:sz="0" w:space="0" w:color="auto"/>
        <w:right w:val="none" w:sz="0" w:space="0" w:color="auto"/>
      </w:divBdr>
    </w:div>
    <w:div w:id="482089316">
      <w:bodyDiv w:val="1"/>
      <w:marLeft w:val="0"/>
      <w:marRight w:val="0"/>
      <w:marTop w:val="0"/>
      <w:marBottom w:val="0"/>
      <w:divBdr>
        <w:top w:val="none" w:sz="0" w:space="0" w:color="auto"/>
        <w:left w:val="none" w:sz="0" w:space="0" w:color="auto"/>
        <w:bottom w:val="none" w:sz="0" w:space="0" w:color="auto"/>
        <w:right w:val="none" w:sz="0" w:space="0" w:color="auto"/>
      </w:divBdr>
    </w:div>
    <w:div w:id="517669405">
      <w:bodyDiv w:val="1"/>
      <w:marLeft w:val="0"/>
      <w:marRight w:val="0"/>
      <w:marTop w:val="0"/>
      <w:marBottom w:val="0"/>
      <w:divBdr>
        <w:top w:val="none" w:sz="0" w:space="0" w:color="auto"/>
        <w:left w:val="none" w:sz="0" w:space="0" w:color="auto"/>
        <w:bottom w:val="none" w:sz="0" w:space="0" w:color="auto"/>
        <w:right w:val="none" w:sz="0" w:space="0" w:color="auto"/>
      </w:divBdr>
    </w:div>
    <w:div w:id="634606325">
      <w:bodyDiv w:val="1"/>
      <w:marLeft w:val="0"/>
      <w:marRight w:val="0"/>
      <w:marTop w:val="0"/>
      <w:marBottom w:val="0"/>
      <w:divBdr>
        <w:top w:val="none" w:sz="0" w:space="0" w:color="auto"/>
        <w:left w:val="none" w:sz="0" w:space="0" w:color="auto"/>
        <w:bottom w:val="none" w:sz="0" w:space="0" w:color="auto"/>
        <w:right w:val="none" w:sz="0" w:space="0" w:color="auto"/>
      </w:divBdr>
    </w:div>
    <w:div w:id="702563090">
      <w:bodyDiv w:val="1"/>
      <w:marLeft w:val="0"/>
      <w:marRight w:val="0"/>
      <w:marTop w:val="0"/>
      <w:marBottom w:val="0"/>
      <w:divBdr>
        <w:top w:val="none" w:sz="0" w:space="0" w:color="auto"/>
        <w:left w:val="none" w:sz="0" w:space="0" w:color="auto"/>
        <w:bottom w:val="none" w:sz="0" w:space="0" w:color="auto"/>
        <w:right w:val="none" w:sz="0" w:space="0" w:color="auto"/>
      </w:divBdr>
    </w:div>
    <w:div w:id="712576950">
      <w:bodyDiv w:val="1"/>
      <w:marLeft w:val="0"/>
      <w:marRight w:val="0"/>
      <w:marTop w:val="0"/>
      <w:marBottom w:val="0"/>
      <w:divBdr>
        <w:top w:val="none" w:sz="0" w:space="0" w:color="auto"/>
        <w:left w:val="none" w:sz="0" w:space="0" w:color="auto"/>
        <w:bottom w:val="none" w:sz="0" w:space="0" w:color="auto"/>
        <w:right w:val="none" w:sz="0" w:space="0" w:color="auto"/>
      </w:divBdr>
    </w:div>
    <w:div w:id="735323794">
      <w:bodyDiv w:val="1"/>
      <w:marLeft w:val="0"/>
      <w:marRight w:val="0"/>
      <w:marTop w:val="0"/>
      <w:marBottom w:val="0"/>
      <w:divBdr>
        <w:top w:val="none" w:sz="0" w:space="0" w:color="auto"/>
        <w:left w:val="none" w:sz="0" w:space="0" w:color="auto"/>
        <w:bottom w:val="none" w:sz="0" w:space="0" w:color="auto"/>
        <w:right w:val="none" w:sz="0" w:space="0" w:color="auto"/>
      </w:divBdr>
    </w:div>
    <w:div w:id="800151902">
      <w:bodyDiv w:val="1"/>
      <w:marLeft w:val="0"/>
      <w:marRight w:val="0"/>
      <w:marTop w:val="0"/>
      <w:marBottom w:val="0"/>
      <w:divBdr>
        <w:top w:val="none" w:sz="0" w:space="0" w:color="auto"/>
        <w:left w:val="none" w:sz="0" w:space="0" w:color="auto"/>
        <w:bottom w:val="none" w:sz="0" w:space="0" w:color="auto"/>
        <w:right w:val="none" w:sz="0" w:space="0" w:color="auto"/>
      </w:divBdr>
    </w:div>
    <w:div w:id="839778882">
      <w:bodyDiv w:val="1"/>
      <w:marLeft w:val="0"/>
      <w:marRight w:val="0"/>
      <w:marTop w:val="0"/>
      <w:marBottom w:val="0"/>
      <w:divBdr>
        <w:top w:val="none" w:sz="0" w:space="0" w:color="auto"/>
        <w:left w:val="none" w:sz="0" w:space="0" w:color="auto"/>
        <w:bottom w:val="none" w:sz="0" w:space="0" w:color="auto"/>
        <w:right w:val="none" w:sz="0" w:space="0" w:color="auto"/>
      </w:divBdr>
    </w:div>
    <w:div w:id="961574952">
      <w:bodyDiv w:val="1"/>
      <w:marLeft w:val="0"/>
      <w:marRight w:val="0"/>
      <w:marTop w:val="0"/>
      <w:marBottom w:val="0"/>
      <w:divBdr>
        <w:top w:val="none" w:sz="0" w:space="0" w:color="auto"/>
        <w:left w:val="none" w:sz="0" w:space="0" w:color="auto"/>
        <w:bottom w:val="none" w:sz="0" w:space="0" w:color="auto"/>
        <w:right w:val="none" w:sz="0" w:space="0" w:color="auto"/>
      </w:divBdr>
    </w:div>
    <w:div w:id="988939715">
      <w:bodyDiv w:val="1"/>
      <w:marLeft w:val="0"/>
      <w:marRight w:val="0"/>
      <w:marTop w:val="0"/>
      <w:marBottom w:val="0"/>
      <w:divBdr>
        <w:top w:val="none" w:sz="0" w:space="0" w:color="auto"/>
        <w:left w:val="none" w:sz="0" w:space="0" w:color="auto"/>
        <w:bottom w:val="none" w:sz="0" w:space="0" w:color="auto"/>
        <w:right w:val="none" w:sz="0" w:space="0" w:color="auto"/>
      </w:divBdr>
    </w:div>
    <w:div w:id="1064135797">
      <w:bodyDiv w:val="1"/>
      <w:marLeft w:val="0"/>
      <w:marRight w:val="0"/>
      <w:marTop w:val="0"/>
      <w:marBottom w:val="0"/>
      <w:divBdr>
        <w:top w:val="none" w:sz="0" w:space="0" w:color="auto"/>
        <w:left w:val="none" w:sz="0" w:space="0" w:color="auto"/>
        <w:bottom w:val="none" w:sz="0" w:space="0" w:color="auto"/>
        <w:right w:val="none" w:sz="0" w:space="0" w:color="auto"/>
      </w:divBdr>
      <w:divsChild>
        <w:div w:id="1065497198">
          <w:marLeft w:val="0"/>
          <w:marRight w:val="0"/>
          <w:marTop w:val="0"/>
          <w:marBottom w:val="0"/>
          <w:divBdr>
            <w:top w:val="single" w:sz="12" w:space="0" w:color="FF7800"/>
            <w:left w:val="none" w:sz="0" w:space="0" w:color="auto"/>
            <w:bottom w:val="none" w:sz="0" w:space="0" w:color="auto"/>
            <w:right w:val="none" w:sz="0" w:space="0" w:color="auto"/>
          </w:divBdr>
          <w:divsChild>
            <w:div w:id="80612227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74817544">
      <w:bodyDiv w:val="1"/>
      <w:marLeft w:val="0"/>
      <w:marRight w:val="0"/>
      <w:marTop w:val="0"/>
      <w:marBottom w:val="0"/>
      <w:divBdr>
        <w:top w:val="none" w:sz="0" w:space="0" w:color="auto"/>
        <w:left w:val="none" w:sz="0" w:space="0" w:color="auto"/>
        <w:bottom w:val="none" w:sz="0" w:space="0" w:color="auto"/>
        <w:right w:val="none" w:sz="0" w:space="0" w:color="auto"/>
      </w:divBdr>
    </w:div>
    <w:div w:id="1084299452">
      <w:bodyDiv w:val="1"/>
      <w:marLeft w:val="0"/>
      <w:marRight w:val="0"/>
      <w:marTop w:val="0"/>
      <w:marBottom w:val="0"/>
      <w:divBdr>
        <w:top w:val="none" w:sz="0" w:space="0" w:color="auto"/>
        <w:left w:val="none" w:sz="0" w:space="0" w:color="auto"/>
        <w:bottom w:val="none" w:sz="0" w:space="0" w:color="auto"/>
        <w:right w:val="none" w:sz="0" w:space="0" w:color="auto"/>
      </w:divBdr>
    </w:div>
    <w:div w:id="1169061073">
      <w:bodyDiv w:val="1"/>
      <w:marLeft w:val="0"/>
      <w:marRight w:val="0"/>
      <w:marTop w:val="0"/>
      <w:marBottom w:val="0"/>
      <w:divBdr>
        <w:top w:val="none" w:sz="0" w:space="0" w:color="auto"/>
        <w:left w:val="none" w:sz="0" w:space="0" w:color="auto"/>
        <w:bottom w:val="none" w:sz="0" w:space="0" w:color="auto"/>
        <w:right w:val="none" w:sz="0" w:space="0" w:color="auto"/>
      </w:divBdr>
    </w:div>
    <w:div w:id="1174492131">
      <w:bodyDiv w:val="1"/>
      <w:marLeft w:val="0"/>
      <w:marRight w:val="0"/>
      <w:marTop w:val="0"/>
      <w:marBottom w:val="0"/>
      <w:divBdr>
        <w:top w:val="none" w:sz="0" w:space="0" w:color="auto"/>
        <w:left w:val="none" w:sz="0" w:space="0" w:color="auto"/>
        <w:bottom w:val="none" w:sz="0" w:space="0" w:color="auto"/>
        <w:right w:val="none" w:sz="0" w:space="0" w:color="auto"/>
      </w:divBdr>
    </w:div>
    <w:div w:id="1239243925">
      <w:bodyDiv w:val="1"/>
      <w:marLeft w:val="0"/>
      <w:marRight w:val="0"/>
      <w:marTop w:val="0"/>
      <w:marBottom w:val="0"/>
      <w:divBdr>
        <w:top w:val="none" w:sz="0" w:space="0" w:color="auto"/>
        <w:left w:val="none" w:sz="0" w:space="0" w:color="auto"/>
        <w:bottom w:val="none" w:sz="0" w:space="0" w:color="auto"/>
        <w:right w:val="none" w:sz="0" w:space="0" w:color="auto"/>
      </w:divBdr>
    </w:div>
    <w:div w:id="1245072459">
      <w:bodyDiv w:val="1"/>
      <w:marLeft w:val="0"/>
      <w:marRight w:val="0"/>
      <w:marTop w:val="0"/>
      <w:marBottom w:val="0"/>
      <w:divBdr>
        <w:top w:val="none" w:sz="0" w:space="0" w:color="auto"/>
        <w:left w:val="none" w:sz="0" w:space="0" w:color="auto"/>
        <w:bottom w:val="none" w:sz="0" w:space="0" w:color="auto"/>
        <w:right w:val="none" w:sz="0" w:space="0" w:color="auto"/>
      </w:divBdr>
    </w:div>
    <w:div w:id="1259604816">
      <w:bodyDiv w:val="1"/>
      <w:marLeft w:val="0"/>
      <w:marRight w:val="0"/>
      <w:marTop w:val="0"/>
      <w:marBottom w:val="0"/>
      <w:divBdr>
        <w:top w:val="none" w:sz="0" w:space="0" w:color="auto"/>
        <w:left w:val="none" w:sz="0" w:space="0" w:color="auto"/>
        <w:bottom w:val="none" w:sz="0" w:space="0" w:color="auto"/>
        <w:right w:val="none" w:sz="0" w:space="0" w:color="auto"/>
      </w:divBdr>
    </w:div>
    <w:div w:id="1323000061">
      <w:bodyDiv w:val="1"/>
      <w:marLeft w:val="0"/>
      <w:marRight w:val="0"/>
      <w:marTop w:val="0"/>
      <w:marBottom w:val="0"/>
      <w:divBdr>
        <w:top w:val="none" w:sz="0" w:space="0" w:color="auto"/>
        <w:left w:val="none" w:sz="0" w:space="0" w:color="auto"/>
        <w:bottom w:val="none" w:sz="0" w:space="0" w:color="auto"/>
        <w:right w:val="none" w:sz="0" w:space="0" w:color="auto"/>
      </w:divBdr>
    </w:div>
    <w:div w:id="1435588609">
      <w:bodyDiv w:val="1"/>
      <w:marLeft w:val="0"/>
      <w:marRight w:val="0"/>
      <w:marTop w:val="0"/>
      <w:marBottom w:val="0"/>
      <w:divBdr>
        <w:top w:val="none" w:sz="0" w:space="0" w:color="auto"/>
        <w:left w:val="none" w:sz="0" w:space="0" w:color="auto"/>
        <w:bottom w:val="none" w:sz="0" w:space="0" w:color="auto"/>
        <w:right w:val="none" w:sz="0" w:space="0" w:color="auto"/>
      </w:divBdr>
    </w:div>
    <w:div w:id="1513061284">
      <w:bodyDiv w:val="1"/>
      <w:marLeft w:val="0"/>
      <w:marRight w:val="0"/>
      <w:marTop w:val="0"/>
      <w:marBottom w:val="0"/>
      <w:divBdr>
        <w:top w:val="none" w:sz="0" w:space="0" w:color="auto"/>
        <w:left w:val="none" w:sz="0" w:space="0" w:color="auto"/>
        <w:bottom w:val="none" w:sz="0" w:space="0" w:color="auto"/>
        <w:right w:val="none" w:sz="0" w:space="0" w:color="auto"/>
      </w:divBdr>
    </w:div>
    <w:div w:id="1572812048">
      <w:bodyDiv w:val="1"/>
      <w:marLeft w:val="0"/>
      <w:marRight w:val="0"/>
      <w:marTop w:val="0"/>
      <w:marBottom w:val="0"/>
      <w:divBdr>
        <w:top w:val="none" w:sz="0" w:space="0" w:color="auto"/>
        <w:left w:val="none" w:sz="0" w:space="0" w:color="auto"/>
        <w:bottom w:val="none" w:sz="0" w:space="0" w:color="auto"/>
        <w:right w:val="none" w:sz="0" w:space="0" w:color="auto"/>
      </w:divBdr>
    </w:div>
    <w:div w:id="1627344639">
      <w:bodyDiv w:val="1"/>
      <w:marLeft w:val="0"/>
      <w:marRight w:val="0"/>
      <w:marTop w:val="0"/>
      <w:marBottom w:val="0"/>
      <w:divBdr>
        <w:top w:val="none" w:sz="0" w:space="0" w:color="auto"/>
        <w:left w:val="none" w:sz="0" w:space="0" w:color="auto"/>
        <w:bottom w:val="none" w:sz="0" w:space="0" w:color="auto"/>
        <w:right w:val="none" w:sz="0" w:space="0" w:color="auto"/>
      </w:divBdr>
    </w:div>
    <w:div w:id="1653869457">
      <w:bodyDiv w:val="1"/>
      <w:marLeft w:val="0"/>
      <w:marRight w:val="0"/>
      <w:marTop w:val="0"/>
      <w:marBottom w:val="0"/>
      <w:divBdr>
        <w:top w:val="none" w:sz="0" w:space="0" w:color="auto"/>
        <w:left w:val="none" w:sz="0" w:space="0" w:color="auto"/>
        <w:bottom w:val="none" w:sz="0" w:space="0" w:color="auto"/>
        <w:right w:val="none" w:sz="0" w:space="0" w:color="auto"/>
      </w:divBdr>
    </w:div>
    <w:div w:id="1691028151">
      <w:bodyDiv w:val="1"/>
      <w:marLeft w:val="0"/>
      <w:marRight w:val="0"/>
      <w:marTop w:val="0"/>
      <w:marBottom w:val="0"/>
      <w:divBdr>
        <w:top w:val="none" w:sz="0" w:space="0" w:color="auto"/>
        <w:left w:val="none" w:sz="0" w:space="0" w:color="auto"/>
        <w:bottom w:val="none" w:sz="0" w:space="0" w:color="auto"/>
        <w:right w:val="none" w:sz="0" w:space="0" w:color="auto"/>
      </w:divBdr>
    </w:div>
    <w:div w:id="1768034484">
      <w:bodyDiv w:val="1"/>
      <w:marLeft w:val="0"/>
      <w:marRight w:val="0"/>
      <w:marTop w:val="0"/>
      <w:marBottom w:val="0"/>
      <w:divBdr>
        <w:top w:val="none" w:sz="0" w:space="0" w:color="auto"/>
        <w:left w:val="none" w:sz="0" w:space="0" w:color="auto"/>
        <w:bottom w:val="none" w:sz="0" w:space="0" w:color="auto"/>
        <w:right w:val="none" w:sz="0" w:space="0" w:color="auto"/>
      </w:divBdr>
    </w:div>
    <w:div w:id="1771851696">
      <w:bodyDiv w:val="1"/>
      <w:marLeft w:val="0"/>
      <w:marRight w:val="0"/>
      <w:marTop w:val="0"/>
      <w:marBottom w:val="0"/>
      <w:divBdr>
        <w:top w:val="none" w:sz="0" w:space="0" w:color="auto"/>
        <w:left w:val="none" w:sz="0" w:space="0" w:color="auto"/>
        <w:bottom w:val="none" w:sz="0" w:space="0" w:color="auto"/>
        <w:right w:val="none" w:sz="0" w:space="0" w:color="auto"/>
      </w:divBdr>
    </w:div>
    <w:div w:id="1832678842">
      <w:bodyDiv w:val="1"/>
      <w:marLeft w:val="0"/>
      <w:marRight w:val="0"/>
      <w:marTop w:val="0"/>
      <w:marBottom w:val="0"/>
      <w:divBdr>
        <w:top w:val="none" w:sz="0" w:space="0" w:color="auto"/>
        <w:left w:val="none" w:sz="0" w:space="0" w:color="auto"/>
        <w:bottom w:val="none" w:sz="0" w:space="0" w:color="auto"/>
        <w:right w:val="none" w:sz="0" w:space="0" w:color="auto"/>
      </w:divBdr>
    </w:div>
    <w:div w:id="1911847372">
      <w:bodyDiv w:val="1"/>
      <w:marLeft w:val="0"/>
      <w:marRight w:val="0"/>
      <w:marTop w:val="0"/>
      <w:marBottom w:val="0"/>
      <w:divBdr>
        <w:top w:val="none" w:sz="0" w:space="0" w:color="auto"/>
        <w:left w:val="none" w:sz="0" w:space="0" w:color="auto"/>
        <w:bottom w:val="none" w:sz="0" w:space="0" w:color="auto"/>
        <w:right w:val="none" w:sz="0" w:space="0" w:color="auto"/>
      </w:divBdr>
    </w:div>
    <w:div w:id="2033653700">
      <w:bodyDiv w:val="1"/>
      <w:marLeft w:val="0"/>
      <w:marRight w:val="0"/>
      <w:marTop w:val="0"/>
      <w:marBottom w:val="0"/>
      <w:divBdr>
        <w:top w:val="none" w:sz="0" w:space="0" w:color="auto"/>
        <w:left w:val="none" w:sz="0" w:space="0" w:color="auto"/>
        <w:bottom w:val="none" w:sz="0" w:space="0" w:color="auto"/>
        <w:right w:val="none" w:sz="0" w:space="0" w:color="auto"/>
      </w:divBdr>
    </w:div>
    <w:div w:id="213714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8360</Words>
  <Characters>47654</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Mẫu CBTT02</vt:lpstr>
    </vt:vector>
  </TitlesOfParts>
  <Company>Vinaconex Xuan Mai</Company>
  <LinksUpToDate>false</LinksUpToDate>
  <CharactersWithSpaces>55903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CBTT02</dc:title>
  <dc:subject/>
  <dc:creator>VNN.R9</dc:creator>
  <cp:keywords/>
  <dc:description/>
  <cp:lastModifiedBy>binhnta</cp:lastModifiedBy>
  <cp:revision>2</cp:revision>
  <cp:lastPrinted>2013-04-11T00:59:00Z</cp:lastPrinted>
  <dcterms:created xsi:type="dcterms:W3CDTF">2013-04-15T07:45:00Z</dcterms:created>
  <dcterms:modified xsi:type="dcterms:W3CDTF">2013-04-15T07:45:00Z</dcterms:modified>
</cp:coreProperties>
</file>