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06b362321eeb4605"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Layout w:type="fixed"/>
        <w:tblLook w:val="0000" w:firstRow="0" w:lastRow="0" w:firstColumn="0" w:lastColumn="0" w:noHBand="0" w:noVBand="0"/>
      </w:tblPr>
      <w:tblGrid>
        <w:gridCol w:w="3888"/>
        <w:gridCol w:w="6120"/>
      </w:tblGrid>
      <w:tr w:rsidR="00BF7E28" w:rsidRPr="001F7EA5" w:rsidTr="000F738D">
        <w:trPr>
          <w:cantSplit/>
          <w:trHeight w:val="1260"/>
        </w:trPr>
        <w:tc>
          <w:tcPr>
            <w:tcW w:w="3888" w:type="dxa"/>
            <w:tcBorders>
              <w:top w:val="nil"/>
              <w:left w:val="nil"/>
              <w:bottom w:val="nil"/>
              <w:right w:val="nil"/>
            </w:tcBorders>
          </w:tcPr>
          <w:p w:rsidR="00BF7E28" w:rsidRPr="001F7EA5" w:rsidRDefault="00BF7E28" w:rsidP="00BF7E28">
            <w:pPr>
              <w:pStyle w:val="Heading4"/>
              <w:rPr>
                <w:b w:val="0"/>
                <w:sz w:val="24"/>
                <w:szCs w:val="24"/>
              </w:rPr>
            </w:pPr>
            <w:r w:rsidRPr="001F7EA5">
              <w:rPr>
                <w:b w:val="0"/>
                <w:sz w:val="24"/>
                <w:szCs w:val="24"/>
              </w:rPr>
              <w:t>UBND TÆNH LAÂM ÑOÀNG</w:t>
            </w:r>
          </w:p>
          <w:p w:rsidR="00BF7E28" w:rsidRPr="001F7EA5" w:rsidRDefault="00BF7E28" w:rsidP="00BF7E28">
            <w:pPr>
              <w:jc w:val="center"/>
              <w:rPr>
                <w:b/>
                <w:sz w:val="24"/>
              </w:rPr>
            </w:pPr>
            <w:r w:rsidRPr="001F7EA5">
              <w:rPr>
                <w:b/>
                <w:sz w:val="24"/>
              </w:rPr>
              <w:t>CTY COÅ PHAÀN ÑÒA OÁC ÑAØ LAÏT</w:t>
            </w:r>
          </w:p>
          <w:p w:rsidR="000F738D" w:rsidRDefault="00B731EE" w:rsidP="00BF7E28">
            <w:pPr>
              <w:pStyle w:val="Heading1"/>
              <w:jc w:val="left"/>
              <w:rPr>
                <w:b w:val="0"/>
                <w:bCs w:val="0"/>
                <w:sz w:val="24"/>
                <w:u w:val="none"/>
                <w:lang w:val="pt-BR"/>
              </w:rPr>
            </w:pPr>
            <w:r>
              <w:rPr>
                <w:b w:val="0"/>
                <w:bCs w:val="0"/>
                <w:noProof/>
                <w:sz w:val="24"/>
              </w:rPr>
              <mc:AlternateContent>
                <mc:Choice Requires="wps">
                  <w:drawing>
                    <wp:anchor distT="0" distB="0" distL="114300" distR="114300" simplePos="0" relativeHeight="251657216" behindDoc="0" locked="0" layoutInCell="1" allowOverlap="1">
                      <wp:simplePos x="0" y="0"/>
                      <wp:positionH relativeFrom="column">
                        <wp:posOffset>321945</wp:posOffset>
                      </wp:positionH>
                      <wp:positionV relativeFrom="paragraph">
                        <wp:posOffset>53975</wp:posOffset>
                      </wp:positionV>
                      <wp:extent cx="1714500" cy="0"/>
                      <wp:effectExtent l="7620" t="6350" r="11430" b="127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4.25pt" to="160.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TZ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"/>
                  </w:pict>
                </mc:Fallback>
              </mc:AlternateContent>
            </w:r>
          </w:p>
          <w:p w:rsidR="00BF7E28" w:rsidRPr="001F7EA5" w:rsidRDefault="00866C70" w:rsidP="00FE5CC3">
            <w:pPr>
              <w:pStyle w:val="Heading1"/>
              <w:jc w:val="left"/>
              <w:rPr>
                <w:b w:val="0"/>
                <w:bCs w:val="0"/>
                <w:sz w:val="24"/>
                <w:u w:val="none"/>
                <w:lang w:val="pt-BR"/>
              </w:rPr>
            </w:pPr>
            <w:r>
              <w:rPr>
                <w:b w:val="0"/>
                <w:bCs w:val="0"/>
                <w:sz w:val="24"/>
                <w:u w:val="none"/>
                <w:lang w:val="pt-BR"/>
              </w:rPr>
              <w:t xml:space="preserve">         Soá: </w:t>
            </w:r>
            <w:r w:rsidR="00FE5CC3">
              <w:rPr>
                <w:b w:val="0"/>
                <w:bCs w:val="0"/>
                <w:sz w:val="24"/>
                <w:u w:val="none"/>
                <w:lang w:val="pt-BR"/>
              </w:rPr>
              <w:t xml:space="preserve">05 </w:t>
            </w:r>
            <w:r w:rsidR="000F738D">
              <w:rPr>
                <w:b w:val="0"/>
                <w:bCs w:val="0"/>
                <w:sz w:val="24"/>
                <w:u w:val="none"/>
                <w:lang w:val="pt-BR"/>
              </w:rPr>
              <w:t>/201</w:t>
            </w:r>
            <w:r w:rsidR="004C6CDD">
              <w:rPr>
                <w:b w:val="0"/>
                <w:bCs w:val="0"/>
                <w:sz w:val="24"/>
                <w:u w:val="none"/>
                <w:lang w:val="pt-BR"/>
              </w:rPr>
              <w:t>3</w:t>
            </w:r>
            <w:r w:rsidR="00BF7E28" w:rsidRPr="001F7EA5">
              <w:rPr>
                <w:b w:val="0"/>
                <w:bCs w:val="0"/>
                <w:sz w:val="24"/>
                <w:u w:val="none"/>
                <w:lang w:val="pt-BR"/>
              </w:rPr>
              <w:t>/HÑQT.DLR</w:t>
            </w:r>
          </w:p>
        </w:tc>
        <w:tc>
          <w:tcPr>
            <w:tcW w:w="6120" w:type="dxa"/>
            <w:tcBorders>
              <w:top w:val="nil"/>
              <w:left w:val="nil"/>
              <w:bottom w:val="nil"/>
              <w:right w:val="nil"/>
            </w:tcBorders>
          </w:tcPr>
          <w:p w:rsidR="00BF7E28" w:rsidRDefault="00BF7E28" w:rsidP="00BF7E28">
            <w:pPr>
              <w:ind w:right="-648"/>
              <w:rPr>
                <w:b/>
                <w:bCs/>
                <w:sz w:val="24"/>
                <w:lang w:val="x-none"/>
              </w:rPr>
            </w:pPr>
            <w:r>
              <w:rPr>
                <w:b/>
                <w:bCs/>
                <w:sz w:val="24"/>
                <w:lang w:val="x-none"/>
              </w:rPr>
              <w:t xml:space="preserve">        </w:t>
            </w:r>
            <w:r w:rsidRPr="001F7EA5">
              <w:rPr>
                <w:b/>
                <w:bCs/>
                <w:sz w:val="24"/>
                <w:lang w:val="x-none"/>
              </w:rPr>
              <w:t>COÄNG HOØA XAÕ HOÄI CHUÛ NGHÓA VIEÄT NAM</w:t>
            </w:r>
          </w:p>
          <w:p w:rsidR="00BF7E28" w:rsidRPr="000F738D" w:rsidRDefault="00BF7E28" w:rsidP="00BF7E28">
            <w:pPr>
              <w:rPr>
                <w:rFonts w:ascii="Times New Roman" w:hAnsi="Times New Roman"/>
                <w:b/>
                <w:bCs/>
                <w:sz w:val="24"/>
                <w:lang w:val="x-none"/>
              </w:rPr>
            </w:pPr>
            <w:r>
              <w:rPr>
                <w:b/>
                <w:bCs/>
                <w:sz w:val="24"/>
                <w:lang w:val="x-none"/>
              </w:rPr>
              <w:t xml:space="preserve">                       </w:t>
            </w:r>
            <w:r w:rsidRPr="000F738D">
              <w:rPr>
                <w:rFonts w:ascii="Times New Roman" w:hAnsi="Times New Roman"/>
                <w:b/>
                <w:bCs/>
                <w:sz w:val="24"/>
                <w:lang w:val="x-none"/>
              </w:rPr>
              <w:t>Độc Lập – Tự do – Hạnh phúc</w:t>
            </w:r>
          </w:p>
          <w:p w:rsidR="00BF7E28" w:rsidRPr="001F7EA5" w:rsidRDefault="00B731EE" w:rsidP="00BF7E28">
            <w:pPr>
              <w:rPr>
                <w:rFonts w:ascii="Times New Roman" w:hAnsi="Times New Roman"/>
                <w:b/>
                <w:bCs/>
                <w:sz w:val="24"/>
                <w:u w:val="single"/>
                <w:lang w:val="x-none"/>
              </w:rPr>
            </w:pPr>
            <w:r>
              <w:rPr>
                <w:b/>
                <w:noProof/>
                <w:sz w:val="24"/>
              </w:rPr>
              <mc:AlternateContent>
                <mc:Choice Requires="wps">
                  <w:drawing>
                    <wp:anchor distT="0" distB="0" distL="114300" distR="114300" simplePos="0" relativeHeight="251658240" behindDoc="0" locked="0" layoutInCell="1" allowOverlap="1">
                      <wp:simplePos x="0" y="0"/>
                      <wp:positionH relativeFrom="column">
                        <wp:posOffset>1074420</wp:posOffset>
                      </wp:positionH>
                      <wp:positionV relativeFrom="paragraph">
                        <wp:posOffset>73660</wp:posOffset>
                      </wp:positionV>
                      <wp:extent cx="1714500" cy="0"/>
                      <wp:effectExtent l="7620" t="6985" r="11430" b="1206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5.8pt" to="219.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RYW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"/>
                  </w:pict>
                </mc:Fallback>
              </mc:AlternateContent>
            </w:r>
          </w:p>
          <w:p w:rsidR="00BF7E28" w:rsidRPr="000F738D" w:rsidRDefault="00BF7E28" w:rsidP="00FE5CC3">
            <w:pPr>
              <w:pStyle w:val="Heading5"/>
              <w:rPr>
                <w:iCs w:val="0"/>
                <w:sz w:val="24"/>
                <w:szCs w:val="24"/>
              </w:rPr>
            </w:pPr>
            <w:r w:rsidRPr="001F7EA5">
              <w:t xml:space="preserve">       </w:t>
            </w:r>
            <w:proofErr w:type="gramStart"/>
            <w:r w:rsidRPr="001F7EA5">
              <w:t xml:space="preserve">ÑaøLaït, ngaøy </w:t>
            </w:r>
            <w:r w:rsidR="00FE5CC3">
              <w:t>31</w:t>
            </w:r>
            <w:r w:rsidRPr="001F7EA5">
              <w:t xml:space="preserve"> thaùng 0</w:t>
            </w:r>
            <w:r w:rsidR="007240E4">
              <w:t>1</w:t>
            </w:r>
            <w:r w:rsidRPr="001F7EA5">
              <w:t xml:space="preserve"> naêm</w:t>
            </w:r>
            <w:r w:rsidR="004339F1">
              <w:t xml:space="preserve"> 201</w:t>
            </w:r>
            <w:r w:rsidR="007240E4">
              <w:t>3</w:t>
            </w:r>
            <w:r w:rsidRPr="001F7EA5">
              <w:t>.</w:t>
            </w:r>
            <w:proofErr w:type="gramEnd"/>
          </w:p>
        </w:tc>
      </w:tr>
    </w:tbl>
    <w:p w:rsidR="00BF7E28" w:rsidRPr="000F738D" w:rsidRDefault="00BF7E28" w:rsidP="00BF7E28">
      <w:pPr>
        <w:rPr>
          <w:sz w:val="10"/>
          <w:szCs w:val="26"/>
        </w:rPr>
      </w:pPr>
    </w:p>
    <w:p w:rsidR="00BF7E28" w:rsidRPr="001F7EA5" w:rsidRDefault="00BF7E28" w:rsidP="00BF7E28">
      <w:pPr>
        <w:jc w:val="center"/>
        <w:rPr>
          <w:rFonts w:ascii="Times New Roman" w:hAnsi="Times New Roman"/>
          <w:b/>
          <w:szCs w:val="26"/>
        </w:rPr>
      </w:pPr>
      <w:r w:rsidRPr="001F7EA5">
        <w:rPr>
          <w:b/>
          <w:szCs w:val="26"/>
        </w:rPr>
        <w:t xml:space="preserve">     </w:t>
      </w:r>
      <w:r w:rsidRPr="00CB20CF">
        <w:rPr>
          <w:b/>
          <w:sz w:val="32"/>
          <w:szCs w:val="26"/>
        </w:rPr>
        <w:t>BA</w:t>
      </w:r>
      <w:r w:rsidRPr="00CB20CF">
        <w:rPr>
          <w:rFonts w:ascii="Times New Roman" w:hAnsi="Times New Roman"/>
          <w:b/>
          <w:sz w:val="32"/>
          <w:szCs w:val="26"/>
          <w:lang w:val="vi-VN"/>
        </w:rPr>
        <w:t>́O</w:t>
      </w:r>
      <w:r w:rsidRPr="00CB20CF">
        <w:rPr>
          <w:rFonts w:ascii="Times New Roman" w:hAnsi="Times New Roman"/>
          <w:b/>
          <w:sz w:val="32"/>
          <w:szCs w:val="26"/>
        </w:rPr>
        <w:t xml:space="preserve"> CÁO QUẢN TRỊ </w:t>
      </w:r>
      <w:r w:rsidR="00D9456D">
        <w:rPr>
          <w:rFonts w:ascii="Times New Roman" w:hAnsi="Times New Roman"/>
          <w:b/>
          <w:sz w:val="32"/>
          <w:szCs w:val="26"/>
        </w:rPr>
        <w:t>DOANH NGHIỆP</w:t>
      </w:r>
    </w:p>
    <w:p w:rsidR="00BF7E28" w:rsidRPr="001F7EA5" w:rsidRDefault="00BF7E28" w:rsidP="00BF7E28">
      <w:pPr>
        <w:jc w:val="center"/>
        <w:rPr>
          <w:rFonts w:ascii="Times New Roman" w:hAnsi="Times New Roman"/>
          <w:b/>
          <w:szCs w:val="26"/>
        </w:rPr>
      </w:pPr>
      <w:r w:rsidRPr="001F7EA5">
        <w:rPr>
          <w:rFonts w:ascii="Times New Roman" w:hAnsi="Times New Roman"/>
          <w:b/>
          <w:szCs w:val="26"/>
        </w:rPr>
        <w:t>(</w:t>
      </w:r>
      <w:r w:rsidR="004339F1">
        <w:rPr>
          <w:rFonts w:ascii="Times New Roman" w:hAnsi="Times New Roman"/>
          <w:b/>
          <w:szCs w:val="26"/>
        </w:rPr>
        <w:t xml:space="preserve">Năm </w:t>
      </w:r>
      <w:r w:rsidRPr="001F7EA5">
        <w:rPr>
          <w:rFonts w:ascii="Times New Roman" w:hAnsi="Times New Roman"/>
          <w:b/>
          <w:szCs w:val="26"/>
        </w:rPr>
        <w:t>201</w:t>
      </w:r>
      <w:r w:rsidR="00E5596D">
        <w:rPr>
          <w:rFonts w:ascii="Times New Roman" w:hAnsi="Times New Roman"/>
          <w:b/>
          <w:szCs w:val="26"/>
        </w:rPr>
        <w:t>2</w:t>
      </w:r>
      <w:r w:rsidRPr="001F7EA5">
        <w:rPr>
          <w:rFonts w:ascii="Times New Roman" w:hAnsi="Times New Roman"/>
          <w:b/>
          <w:szCs w:val="26"/>
        </w:rPr>
        <w:t>)</w:t>
      </w:r>
    </w:p>
    <w:p w:rsidR="00BF7E28" w:rsidRPr="001F7EA5" w:rsidRDefault="00BF7E28" w:rsidP="00BF7E28">
      <w:pPr>
        <w:rPr>
          <w:rFonts w:ascii="Times New Roman" w:hAnsi="Times New Roman"/>
          <w:szCs w:val="26"/>
        </w:rPr>
      </w:pPr>
    </w:p>
    <w:p w:rsidR="00BF7E28" w:rsidRPr="009318B4" w:rsidRDefault="00BF7E28" w:rsidP="00BF7E28">
      <w:pPr>
        <w:ind w:firstLine="1260"/>
        <w:rPr>
          <w:rFonts w:ascii="Times New Roman" w:hAnsi="Times New Roman"/>
          <w:b/>
          <w:sz w:val="24"/>
        </w:rPr>
      </w:pPr>
      <w:r w:rsidRPr="001F7EA5">
        <w:rPr>
          <w:rFonts w:ascii="Times New Roman" w:hAnsi="Times New Roman"/>
          <w:szCs w:val="26"/>
        </w:rPr>
        <w:t xml:space="preserve">         </w:t>
      </w:r>
      <w:r w:rsidRPr="009318B4">
        <w:rPr>
          <w:rFonts w:ascii="Times New Roman" w:hAnsi="Times New Roman"/>
          <w:sz w:val="24"/>
          <w:u w:val="single"/>
        </w:rPr>
        <w:t>Kính gửi</w:t>
      </w:r>
      <w:r w:rsidRPr="009318B4">
        <w:rPr>
          <w:rFonts w:ascii="Times New Roman" w:hAnsi="Times New Roman"/>
          <w:sz w:val="24"/>
        </w:rPr>
        <w:t xml:space="preserve">: </w:t>
      </w:r>
      <w:r>
        <w:rPr>
          <w:rFonts w:ascii="Times New Roman" w:hAnsi="Times New Roman"/>
          <w:sz w:val="24"/>
        </w:rPr>
        <w:t xml:space="preserve">  </w:t>
      </w:r>
      <w:r w:rsidRPr="009318B4">
        <w:rPr>
          <w:rFonts w:ascii="Times New Roman" w:hAnsi="Times New Roman"/>
          <w:sz w:val="24"/>
        </w:rPr>
        <w:t xml:space="preserve">- </w:t>
      </w:r>
      <w:r w:rsidRPr="009318B4">
        <w:rPr>
          <w:rFonts w:ascii="Times New Roman" w:hAnsi="Times New Roman"/>
          <w:b/>
          <w:sz w:val="24"/>
        </w:rPr>
        <w:t>ỦY BAN CHỨNG KHOÁN NHÀ NƯỚC</w:t>
      </w:r>
    </w:p>
    <w:p w:rsidR="00BF7E28" w:rsidRDefault="00BF7E28" w:rsidP="00BF7E28">
      <w:pPr>
        <w:ind w:firstLine="2340"/>
        <w:rPr>
          <w:rFonts w:ascii="Times New Roman" w:hAnsi="Times New Roman"/>
          <w:b/>
          <w:sz w:val="24"/>
        </w:rPr>
      </w:pPr>
      <w:r w:rsidRPr="009318B4">
        <w:rPr>
          <w:rFonts w:ascii="Times New Roman" w:hAnsi="Times New Roman"/>
          <w:b/>
          <w:sz w:val="24"/>
        </w:rPr>
        <w:t xml:space="preserve">          - SỞ GIAO DỊCH CHỨNG KHOÁN HÀ NỘI.</w:t>
      </w:r>
    </w:p>
    <w:p w:rsidR="007F2E53" w:rsidRDefault="007F2E53" w:rsidP="00BF7E28">
      <w:pPr>
        <w:ind w:firstLine="2340"/>
        <w:rPr>
          <w:rFonts w:ascii="Times New Roman" w:hAnsi="Times New Roman"/>
          <w:b/>
          <w:sz w:val="24"/>
        </w:rPr>
      </w:pPr>
      <w:bookmarkStart w:id="0" w:name="_GoBack"/>
      <w:bookmarkEnd w:id="0"/>
    </w:p>
    <w:p w:rsidR="007F2E53" w:rsidRDefault="007F2E53" w:rsidP="00BF7E28">
      <w:pPr>
        <w:ind w:firstLine="2340"/>
        <w:rPr>
          <w:rFonts w:ascii="Times New Roman" w:hAnsi="Times New Roman"/>
          <w:b/>
          <w:sz w:val="24"/>
        </w:rPr>
      </w:pPr>
    </w:p>
    <w:p w:rsidR="007F2E53" w:rsidRPr="007F2E53" w:rsidRDefault="007F2E53" w:rsidP="007F2E53">
      <w:pPr>
        <w:ind w:firstLine="720"/>
        <w:jc w:val="both"/>
        <w:rPr>
          <w:rFonts w:ascii="Times New Roman" w:hAnsi="Times New Roman"/>
          <w:color w:val="000000"/>
          <w:sz w:val="24"/>
        </w:rPr>
      </w:pPr>
      <w:r w:rsidRPr="007F2E53">
        <w:rPr>
          <w:rFonts w:ascii="Times New Roman" w:hAnsi="Times New Roman"/>
          <w:color w:val="000000"/>
          <w:sz w:val="24"/>
        </w:rPr>
        <w:t xml:space="preserve">- Tên công ty đại chúng:  </w:t>
      </w:r>
      <w:r>
        <w:rPr>
          <w:rFonts w:ascii="Times New Roman" w:hAnsi="Times New Roman"/>
          <w:color w:val="000000"/>
          <w:sz w:val="24"/>
        </w:rPr>
        <w:t>CÔNG TY CỔ PHẦN ĐỊA ỐC ĐÀ LẠT</w:t>
      </w:r>
    </w:p>
    <w:p w:rsidR="007F2E53" w:rsidRDefault="007F2E53" w:rsidP="007F2E53">
      <w:pPr>
        <w:ind w:firstLine="720"/>
        <w:jc w:val="both"/>
        <w:rPr>
          <w:rFonts w:ascii="Times New Roman" w:hAnsi="Times New Roman"/>
          <w:color w:val="000000"/>
          <w:sz w:val="24"/>
        </w:rPr>
      </w:pPr>
      <w:r w:rsidRPr="007F2E53">
        <w:rPr>
          <w:rFonts w:ascii="Times New Roman" w:hAnsi="Times New Roman"/>
          <w:color w:val="000000"/>
          <w:sz w:val="24"/>
        </w:rPr>
        <w:t xml:space="preserve">- Địa chỉ trụ sở chính: </w:t>
      </w:r>
      <w:r>
        <w:rPr>
          <w:rFonts w:ascii="Times New Roman" w:hAnsi="Times New Roman"/>
          <w:color w:val="000000"/>
          <w:sz w:val="24"/>
        </w:rPr>
        <w:t>21 Trần Phú, Phường 3, TP. Đà Lạt</w:t>
      </w:r>
      <w:r w:rsidRPr="007F2E53">
        <w:rPr>
          <w:rFonts w:ascii="Times New Roman" w:hAnsi="Times New Roman"/>
          <w:color w:val="000000"/>
          <w:sz w:val="24"/>
        </w:rPr>
        <w:t xml:space="preserve">        </w:t>
      </w:r>
    </w:p>
    <w:p w:rsidR="007F2E53" w:rsidRPr="007F2E53" w:rsidRDefault="007F2E53" w:rsidP="007F2E53">
      <w:pPr>
        <w:ind w:firstLine="720"/>
        <w:jc w:val="both"/>
        <w:rPr>
          <w:rFonts w:ascii="Times New Roman" w:hAnsi="Times New Roman"/>
          <w:color w:val="000000"/>
          <w:sz w:val="24"/>
        </w:rPr>
      </w:pPr>
      <w:r>
        <w:rPr>
          <w:rFonts w:ascii="Times New Roman" w:hAnsi="Times New Roman"/>
          <w:color w:val="000000"/>
          <w:sz w:val="24"/>
        </w:rPr>
        <w:t xml:space="preserve">- </w:t>
      </w:r>
      <w:r w:rsidRPr="007F2E53">
        <w:rPr>
          <w:rFonts w:ascii="Times New Roman" w:hAnsi="Times New Roman"/>
          <w:color w:val="000000"/>
          <w:sz w:val="24"/>
        </w:rPr>
        <w:t xml:space="preserve">Điện thoại:  </w:t>
      </w:r>
      <w:r>
        <w:rPr>
          <w:rFonts w:ascii="Times New Roman" w:hAnsi="Times New Roman"/>
          <w:color w:val="000000"/>
          <w:sz w:val="24"/>
        </w:rPr>
        <w:t>063 3822243</w:t>
      </w:r>
      <w:r w:rsidRPr="007F2E53">
        <w:rPr>
          <w:rFonts w:ascii="Times New Roman" w:hAnsi="Times New Roman"/>
          <w:color w:val="000000"/>
          <w:sz w:val="24"/>
        </w:rPr>
        <w:t xml:space="preserve">          Fax: </w:t>
      </w:r>
      <w:r>
        <w:rPr>
          <w:rFonts w:ascii="Times New Roman" w:hAnsi="Times New Roman"/>
          <w:color w:val="000000"/>
          <w:sz w:val="24"/>
        </w:rPr>
        <w:t>063 3821433</w:t>
      </w:r>
      <w:r w:rsidRPr="007F2E53">
        <w:rPr>
          <w:rFonts w:ascii="Times New Roman" w:hAnsi="Times New Roman"/>
          <w:color w:val="000000"/>
          <w:sz w:val="24"/>
        </w:rPr>
        <w:t xml:space="preserve">        Email:</w:t>
      </w:r>
      <w:r>
        <w:rPr>
          <w:rFonts w:ascii="Times New Roman" w:hAnsi="Times New Roman"/>
          <w:color w:val="000000"/>
          <w:sz w:val="24"/>
        </w:rPr>
        <w:t xml:space="preserve"> dalatrealjsc@dalatreal.com.vn</w:t>
      </w:r>
    </w:p>
    <w:p w:rsidR="007F2E53" w:rsidRPr="007F2E53" w:rsidRDefault="007F2E53" w:rsidP="007F2E53">
      <w:pPr>
        <w:ind w:firstLine="720"/>
        <w:jc w:val="both"/>
        <w:rPr>
          <w:rFonts w:ascii="Times New Roman" w:hAnsi="Times New Roman"/>
          <w:color w:val="000000"/>
          <w:sz w:val="24"/>
        </w:rPr>
      </w:pPr>
      <w:r w:rsidRPr="007F2E53">
        <w:rPr>
          <w:rFonts w:ascii="Times New Roman" w:hAnsi="Times New Roman"/>
          <w:color w:val="000000"/>
          <w:sz w:val="24"/>
        </w:rPr>
        <w:t>- Vốn điều lệ:</w:t>
      </w:r>
      <w:r>
        <w:rPr>
          <w:rFonts w:ascii="Times New Roman" w:hAnsi="Times New Roman"/>
          <w:color w:val="000000"/>
          <w:sz w:val="24"/>
        </w:rPr>
        <w:t xml:space="preserve"> 45.000.000.000 đ</w:t>
      </w:r>
    </w:p>
    <w:p w:rsidR="007F2E53" w:rsidRPr="007F2E53" w:rsidRDefault="007F2E53" w:rsidP="007F2E53">
      <w:pPr>
        <w:ind w:firstLine="720"/>
        <w:jc w:val="both"/>
        <w:rPr>
          <w:rFonts w:ascii="Times New Roman" w:hAnsi="Times New Roman"/>
          <w:color w:val="000000"/>
          <w:sz w:val="24"/>
        </w:rPr>
      </w:pPr>
      <w:r w:rsidRPr="007F2E53">
        <w:rPr>
          <w:rFonts w:ascii="Times New Roman" w:hAnsi="Times New Roman"/>
          <w:color w:val="000000"/>
          <w:sz w:val="24"/>
        </w:rPr>
        <w:t>- Mã chứng khoán (nếu có):</w:t>
      </w:r>
      <w:r>
        <w:rPr>
          <w:rFonts w:ascii="Times New Roman" w:hAnsi="Times New Roman"/>
          <w:color w:val="000000"/>
          <w:sz w:val="24"/>
        </w:rPr>
        <w:t xml:space="preserve"> DLR</w:t>
      </w:r>
    </w:p>
    <w:p w:rsidR="007F2E53" w:rsidRPr="009318B4" w:rsidRDefault="007F2E53" w:rsidP="00BF7E28">
      <w:pPr>
        <w:ind w:firstLine="2340"/>
        <w:rPr>
          <w:rFonts w:ascii="Times New Roman" w:hAnsi="Times New Roman"/>
          <w:b/>
          <w:sz w:val="24"/>
        </w:rPr>
      </w:pPr>
    </w:p>
    <w:p w:rsidR="00BF7E28" w:rsidRPr="007512A9" w:rsidRDefault="00BF7E28" w:rsidP="00BF7E28">
      <w:pPr>
        <w:ind w:firstLine="1080"/>
        <w:rPr>
          <w:rFonts w:ascii="Times New Roman" w:hAnsi="Times New Roman"/>
          <w:sz w:val="14"/>
        </w:rPr>
      </w:pPr>
    </w:p>
    <w:p w:rsidR="00BF7E28" w:rsidRPr="009318B4" w:rsidRDefault="00BF7E28" w:rsidP="00BF7E28">
      <w:pPr>
        <w:rPr>
          <w:rFonts w:ascii="Times New Roman" w:hAnsi="Times New Roman"/>
          <w:sz w:val="24"/>
        </w:rPr>
      </w:pPr>
      <w:r w:rsidRPr="009318B4">
        <w:rPr>
          <w:rFonts w:ascii="Times New Roman" w:hAnsi="Times New Roman"/>
          <w:b/>
          <w:sz w:val="24"/>
        </w:rPr>
        <w:t xml:space="preserve">I. </w:t>
      </w:r>
      <w:r w:rsidRPr="009318B4">
        <w:rPr>
          <w:rFonts w:ascii="Times New Roman" w:hAnsi="Times New Roman"/>
          <w:b/>
          <w:sz w:val="24"/>
          <w:u w:val="single"/>
        </w:rPr>
        <w:t>Hoạt động của Hội đồng quản trị</w:t>
      </w:r>
      <w:r w:rsidRPr="009318B4">
        <w:rPr>
          <w:rFonts w:ascii="Times New Roman" w:hAnsi="Times New Roman"/>
          <w:sz w:val="24"/>
        </w:rPr>
        <w:t>:</w:t>
      </w:r>
    </w:p>
    <w:p w:rsidR="00BF7E28" w:rsidRPr="007512A9" w:rsidRDefault="00BF7E28" w:rsidP="00BF7E28">
      <w:pPr>
        <w:ind w:firstLine="360"/>
        <w:rPr>
          <w:rFonts w:ascii="Times New Roman" w:hAnsi="Times New Roman"/>
          <w:sz w:val="12"/>
        </w:rPr>
      </w:pPr>
    </w:p>
    <w:p w:rsidR="00BF7E28" w:rsidRPr="00225F3E" w:rsidRDefault="00225F3E" w:rsidP="00225F3E">
      <w:pPr>
        <w:spacing w:after="60"/>
        <w:ind w:firstLine="360"/>
        <w:rPr>
          <w:rFonts w:ascii="Times New Roman" w:hAnsi="Times New Roman"/>
          <w:b/>
          <w:sz w:val="24"/>
          <w:u w:val="single"/>
        </w:rPr>
      </w:pPr>
      <w:proofErr w:type="gramStart"/>
      <w:r w:rsidRPr="00225F3E">
        <w:rPr>
          <w:rFonts w:ascii="Times New Roman" w:hAnsi="Times New Roman"/>
          <w:b/>
          <w:sz w:val="24"/>
          <w:u w:val="single"/>
        </w:rPr>
        <w:t>1./</w:t>
      </w:r>
      <w:proofErr w:type="gramEnd"/>
      <w:r w:rsidRPr="00225F3E">
        <w:rPr>
          <w:rFonts w:ascii="Times New Roman" w:hAnsi="Times New Roman"/>
          <w:b/>
          <w:sz w:val="24"/>
          <w:u w:val="single"/>
        </w:rPr>
        <w:t xml:space="preserve"> </w:t>
      </w:r>
      <w:r w:rsidR="00BF7E28" w:rsidRPr="00225F3E">
        <w:rPr>
          <w:rFonts w:ascii="Times New Roman" w:hAnsi="Times New Roman"/>
          <w:b/>
          <w:sz w:val="24"/>
          <w:u w:val="single"/>
        </w:rPr>
        <w:t>Các cuộc họp HĐQT</w:t>
      </w:r>
      <w:r w:rsidRPr="00225F3E">
        <w:rPr>
          <w:rFonts w:ascii="Times New Roman" w:hAnsi="Times New Roman"/>
          <w:b/>
          <w:sz w:val="24"/>
          <w:u w:val="single"/>
        </w:rPr>
        <w:t xml:space="preserve"> năm 201</w:t>
      </w:r>
      <w:r w:rsidR="00E5596D">
        <w:rPr>
          <w:rFonts w:ascii="Times New Roman" w:hAnsi="Times New Roman"/>
          <w:b/>
          <w:sz w:val="24"/>
          <w:u w:val="single"/>
        </w:rPr>
        <w:t>2</w:t>
      </w:r>
      <w:r w:rsidRPr="00225F3E">
        <w:rPr>
          <w:rFonts w:ascii="Times New Roman" w:hAnsi="Times New Roman"/>
          <w:b/>
          <w:sz w:val="24"/>
          <w:u w:val="single"/>
        </w:rPr>
        <w:t>:</w:t>
      </w:r>
    </w:p>
    <w:p w:rsidR="00225F3E" w:rsidRDefault="00230910" w:rsidP="00225F3E">
      <w:pPr>
        <w:spacing w:after="60"/>
        <w:ind w:firstLine="360"/>
        <w:rPr>
          <w:rFonts w:ascii="Times New Roman" w:hAnsi="Times New Roman"/>
          <w:sz w:val="24"/>
        </w:rPr>
      </w:pPr>
      <w:r>
        <w:rPr>
          <w:rFonts w:ascii="Times New Roman" w:hAnsi="Times New Roman"/>
          <w:sz w:val="24"/>
        </w:rPr>
        <w:t>- Kỳ họp HĐQT lần 1 năm 2012</w:t>
      </w:r>
      <w:r w:rsidR="00225F3E">
        <w:rPr>
          <w:rFonts w:ascii="Times New Roman" w:hAnsi="Times New Roman"/>
          <w:sz w:val="24"/>
        </w:rPr>
        <w:t xml:space="preserve"> của N</w:t>
      </w:r>
      <w:r>
        <w:rPr>
          <w:rFonts w:ascii="Times New Roman" w:hAnsi="Times New Roman"/>
          <w:sz w:val="24"/>
        </w:rPr>
        <w:t>hiệm kỳ I vào ngày 23</w:t>
      </w:r>
      <w:r w:rsidR="00225F3E">
        <w:rPr>
          <w:rFonts w:ascii="Times New Roman" w:hAnsi="Times New Roman"/>
          <w:sz w:val="24"/>
        </w:rPr>
        <w:t>/</w:t>
      </w:r>
      <w:r>
        <w:rPr>
          <w:rFonts w:ascii="Times New Roman" w:hAnsi="Times New Roman"/>
          <w:sz w:val="24"/>
        </w:rPr>
        <w:t>2</w:t>
      </w:r>
      <w:r w:rsidR="00225F3E">
        <w:rPr>
          <w:rFonts w:ascii="Times New Roman" w:hAnsi="Times New Roman"/>
          <w:sz w:val="24"/>
        </w:rPr>
        <w:t>/201</w:t>
      </w:r>
      <w:r>
        <w:rPr>
          <w:rFonts w:ascii="Times New Roman" w:hAnsi="Times New Roman"/>
          <w:sz w:val="24"/>
        </w:rPr>
        <w:t>2</w:t>
      </w:r>
      <w:r w:rsidR="00225F3E">
        <w:rPr>
          <w:rFonts w:ascii="Times New Roman" w:hAnsi="Times New Roman"/>
          <w:sz w:val="24"/>
        </w:rPr>
        <w:t>;</w:t>
      </w:r>
    </w:p>
    <w:p w:rsidR="00225F3E" w:rsidRDefault="00225F3E" w:rsidP="00225F3E">
      <w:pPr>
        <w:spacing w:after="60"/>
        <w:ind w:firstLine="360"/>
        <w:rPr>
          <w:rFonts w:ascii="Times New Roman" w:hAnsi="Times New Roman"/>
          <w:sz w:val="24"/>
        </w:rPr>
      </w:pPr>
      <w:r>
        <w:rPr>
          <w:rFonts w:ascii="Times New Roman" w:hAnsi="Times New Roman"/>
          <w:sz w:val="24"/>
        </w:rPr>
        <w:t>- Kỳ họp HĐQT lần 2 năm 201</w:t>
      </w:r>
      <w:r w:rsidR="00230910">
        <w:rPr>
          <w:rFonts w:ascii="Times New Roman" w:hAnsi="Times New Roman"/>
          <w:sz w:val="24"/>
        </w:rPr>
        <w:t>2</w:t>
      </w:r>
      <w:r>
        <w:rPr>
          <w:rFonts w:ascii="Times New Roman" w:hAnsi="Times New Roman"/>
          <w:sz w:val="24"/>
        </w:rPr>
        <w:t xml:space="preserve"> của Nhiệm kỳ I vào ngày 20/4/201</w:t>
      </w:r>
      <w:r w:rsidR="00230910">
        <w:rPr>
          <w:rFonts w:ascii="Times New Roman" w:hAnsi="Times New Roman"/>
          <w:sz w:val="24"/>
        </w:rPr>
        <w:t>2</w:t>
      </w:r>
      <w:r>
        <w:rPr>
          <w:rFonts w:ascii="Times New Roman" w:hAnsi="Times New Roman"/>
          <w:sz w:val="24"/>
        </w:rPr>
        <w:t>;</w:t>
      </w:r>
    </w:p>
    <w:p w:rsidR="00225F3E" w:rsidRDefault="00225F3E" w:rsidP="00225F3E">
      <w:pPr>
        <w:spacing w:after="60"/>
        <w:ind w:firstLine="360"/>
        <w:rPr>
          <w:rFonts w:ascii="Times New Roman" w:hAnsi="Times New Roman"/>
          <w:sz w:val="24"/>
        </w:rPr>
      </w:pPr>
      <w:r>
        <w:rPr>
          <w:rFonts w:ascii="Times New Roman" w:hAnsi="Times New Roman"/>
          <w:sz w:val="24"/>
        </w:rPr>
        <w:t>- Kỳ họp HĐQT lần 3 nă</w:t>
      </w:r>
      <w:r w:rsidR="00230910">
        <w:rPr>
          <w:rFonts w:ascii="Times New Roman" w:hAnsi="Times New Roman"/>
          <w:sz w:val="24"/>
        </w:rPr>
        <w:t>m 2012 của Nhiệm kỳ I vào ngày 30</w:t>
      </w:r>
      <w:r>
        <w:rPr>
          <w:rFonts w:ascii="Times New Roman" w:hAnsi="Times New Roman"/>
          <w:sz w:val="24"/>
        </w:rPr>
        <w:t>/</w:t>
      </w:r>
      <w:r w:rsidR="00230910">
        <w:rPr>
          <w:rFonts w:ascii="Times New Roman" w:hAnsi="Times New Roman"/>
          <w:sz w:val="24"/>
        </w:rPr>
        <w:t>6/2012</w:t>
      </w:r>
      <w:r>
        <w:rPr>
          <w:rFonts w:ascii="Times New Roman" w:hAnsi="Times New Roman"/>
          <w:sz w:val="24"/>
        </w:rPr>
        <w:t>;</w:t>
      </w:r>
    </w:p>
    <w:p w:rsidR="00225F3E" w:rsidRDefault="00225F3E" w:rsidP="00225F3E">
      <w:pPr>
        <w:spacing w:after="60"/>
        <w:ind w:firstLine="360"/>
        <w:rPr>
          <w:rFonts w:ascii="Times New Roman" w:hAnsi="Times New Roman"/>
          <w:sz w:val="24"/>
        </w:rPr>
      </w:pPr>
      <w:r>
        <w:rPr>
          <w:rFonts w:ascii="Times New Roman" w:hAnsi="Times New Roman"/>
          <w:sz w:val="24"/>
        </w:rPr>
        <w:t>- Kỳ họp HĐQT lần 4 năm 201</w:t>
      </w:r>
      <w:r w:rsidR="00230910">
        <w:rPr>
          <w:rFonts w:ascii="Times New Roman" w:hAnsi="Times New Roman"/>
          <w:sz w:val="24"/>
        </w:rPr>
        <w:t>2</w:t>
      </w:r>
      <w:r>
        <w:rPr>
          <w:rFonts w:ascii="Times New Roman" w:hAnsi="Times New Roman"/>
          <w:sz w:val="24"/>
        </w:rPr>
        <w:t xml:space="preserve"> của Nhiệm kỳ I vào ngày </w:t>
      </w:r>
      <w:r w:rsidR="00230910">
        <w:rPr>
          <w:rFonts w:ascii="Times New Roman" w:hAnsi="Times New Roman"/>
          <w:sz w:val="24"/>
        </w:rPr>
        <w:t>14/9/2012</w:t>
      </w:r>
      <w:r>
        <w:rPr>
          <w:rFonts w:ascii="Times New Roman" w:hAnsi="Times New Roman"/>
          <w:sz w:val="24"/>
        </w:rPr>
        <w:t>;</w:t>
      </w:r>
    </w:p>
    <w:p w:rsidR="00230910" w:rsidRDefault="00230910" w:rsidP="00230910">
      <w:pPr>
        <w:spacing w:after="60"/>
        <w:ind w:firstLine="360"/>
        <w:rPr>
          <w:rFonts w:ascii="Times New Roman" w:hAnsi="Times New Roman"/>
          <w:sz w:val="24"/>
        </w:rPr>
      </w:pPr>
      <w:r>
        <w:rPr>
          <w:rFonts w:ascii="Times New Roman" w:hAnsi="Times New Roman"/>
          <w:sz w:val="24"/>
        </w:rPr>
        <w:t>- Kỳ họp HĐQT lần 5 năm 2012 của Nhiệm kỳ I vào ngày 01/12/2012;</w:t>
      </w:r>
    </w:p>
    <w:p w:rsidR="00225F3E" w:rsidRDefault="00225F3E" w:rsidP="00225F3E">
      <w:pPr>
        <w:spacing w:after="60"/>
        <w:ind w:firstLine="360"/>
        <w:rPr>
          <w:rFonts w:ascii="Times New Roman" w:hAnsi="Times New Roman"/>
          <w:sz w:val="24"/>
        </w:rPr>
      </w:pPr>
      <w:r>
        <w:rPr>
          <w:rFonts w:ascii="Times New Roman" w:hAnsi="Times New Roman"/>
          <w:sz w:val="24"/>
        </w:rPr>
        <w:t>- Kỳ họp ĐHĐCĐ thường niên năm 201</w:t>
      </w:r>
      <w:r w:rsidR="00230910">
        <w:rPr>
          <w:rFonts w:ascii="Times New Roman" w:hAnsi="Times New Roman"/>
          <w:sz w:val="24"/>
        </w:rPr>
        <w:t>2</w:t>
      </w:r>
      <w:r>
        <w:rPr>
          <w:rFonts w:ascii="Times New Roman" w:hAnsi="Times New Roman"/>
          <w:sz w:val="24"/>
        </w:rPr>
        <w:t xml:space="preserve"> vào ngày 21/4/201</w:t>
      </w:r>
      <w:r w:rsidR="00230910">
        <w:rPr>
          <w:rFonts w:ascii="Times New Roman" w:hAnsi="Times New Roman"/>
          <w:sz w:val="24"/>
        </w:rPr>
        <w:t>2</w:t>
      </w:r>
      <w:r>
        <w:rPr>
          <w:rFonts w:ascii="Times New Roman" w:hAnsi="Times New Roman"/>
          <w:sz w:val="24"/>
        </w:rPr>
        <w:t>.</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2392"/>
        <w:gridCol w:w="1452"/>
        <w:gridCol w:w="950"/>
        <w:gridCol w:w="848"/>
        <w:gridCol w:w="874"/>
        <w:gridCol w:w="946"/>
        <w:gridCol w:w="946"/>
      </w:tblGrid>
      <w:tr w:rsidR="00225F3E" w:rsidRPr="00FB2C6B" w:rsidTr="00225F3E">
        <w:trPr>
          <w:cantSplit/>
          <w:trHeight w:val="980"/>
          <w:jc w:val="center"/>
        </w:trPr>
        <w:tc>
          <w:tcPr>
            <w:tcW w:w="522" w:type="dxa"/>
            <w:textDirection w:val="tbRl"/>
            <w:vAlign w:val="center"/>
          </w:tcPr>
          <w:p w:rsidR="00225F3E" w:rsidRPr="00FB2C6B" w:rsidRDefault="00225F3E" w:rsidP="005809CF">
            <w:pPr>
              <w:ind w:left="113" w:right="113"/>
              <w:jc w:val="center"/>
              <w:rPr>
                <w:rFonts w:ascii="Times New Roman" w:hAnsi="Times New Roman"/>
                <w:b/>
                <w:sz w:val="22"/>
              </w:rPr>
            </w:pPr>
            <w:r w:rsidRPr="00FB2C6B">
              <w:rPr>
                <w:rFonts w:ascii="Times New Roman" w:hAnsi="Times New Roman"/>
                <w:b/>
                <w:sz w:val="22"/>
              </w:rPr>
              <w:t>STT</w:t>
            </w:r>
          </w:p>
        </w:tc>
        <w:tc>
          <w:tcPr>
            <w:tcW w:w="2392" w:type="dxa"/>
            <w:vAlign w:val="center"/>
          </w:tcPr>
          <w:p w:rsidR="00225F3E" w:rsidRPr="00FB2C6B" w:rsidRDefault="00225F3E" w:rsidP="005809CF">
            <w:pPr>
              <w:jc w:val="center"/>
              <w:rPr>
                <w:rFonts w:ascii="Times New Roman" w:hAnsi="Times New Roman"/>
                <w:b/>
                <w:sz w:val="22"/>
              </w:rPr>
            </w:pPr>
            <w:r w:rsidRPr="00FB2C6B">
              <w:rPr>
                <w:rFonts w:ascii="Times New Roman" w:hAnsi="Times New Roman"/>
                <w:b/>
                <w:sz w:val="22"/>
              </w:rPr>
              <w:t>Thành viên HĐQT</w:t>
            </w:r>
          </w:p>
        </w:tc>
        <w:tc>
          <w:tcPr>
            <w:tcW w:w="1452" w:type="dxa"/>
            <w:vAlign w:val="center"/>
          </w:tcPr>
          <w:p w:rsidR="00225F3E" w:rsidRPr="00FB2C6B" w:rsidRDefault="00225F3E" w:rsidP="005809CF">
            <w:pPr>
              <w:jc w:val="center"/>
              <w:rPr>
                <w:rFonts w:ascii="Times New Roman" w:hAnsi="Times New Roman"/>
                <w:b/>
                <w:sz w:val="22"/>
              </w:rPr>
            </w:pPr>
            <w:r w:rsidRPr="00FB2C6B">
              <w:rPr>
                <w:rFonts w:ascii="Times New Roman" w:hAnsi="Times New Roman"/>
                <w:b/>
                <w:sz w:val="22"/>
              </w:rPr>
              <w:t>Chức vụ</w:t>
            </w:r>
          </w:p>
        </w:tc>
        <w:tc>
          <w:tcPr>
            <w:tcW w:w="950" w:type="dxa"/>
            <w:vAlign w:val="center"/>
          </w:tcPr>
          <w:p w:rsidR="00225F3E" w:rsidRPr="00FB2C6B" w:rsidRDefault="00225F3E" w:rsidP="005809CF">
            <w:pPr>
              <w:jc w:val="center"/>
              <w:rPr>
                <w:rFonts w:ascii="Times New Roman" w:hAnsi="Times New Roman"/>
                <w:b/>
                <w:sz w:val="22"/>
              </w:rPr>
            </w:pPr>
            <w:r w:rsidRPr="00FB2C6B">
              <w:rPr>
                <w:rFonts w:ascii="Times New Roman" w:hAnsi="Times New Roman"/>
                <w:b/>
                <w:sz w:val="22"/>
              </w:rPr>
              <w:t xml:space="preserve">Số </w:t>
            </w:r>
            <w:r>
              <w:rPr>
                <w:rFonts w:ascii="Times New Roman" w:hAnsi="Times New Roman"/>
                <w:b/>
                <w:sz w:val="22"/>
              </w:rPr>
              <w:t xml:space="preserve">kỳ </w:t>
            </w:r>
            <w:r w:rsidRPr="00FB2C6B">
              <w:rPr>
                <w:rFonts w:ascii="Times New Roman" w:hAnsi="Times New Roman"/>
                <w:b/>
                <w:sz w:val="22"/>
              </w:rPr>
              <w:t xml:space="preserve">họp </w:t>
            </w:r>
            <w:r>
              <w:rPr>
                <w:rFonts w:ascii="Times New Roman" w:hAnsi="Times New Roman"/>
                <w:b/>
                <w:sz w:val="22"/>
              </w:rPr>
              <w:br/>
              <w:t>HĐQT</w:t>
            </w:r>
          </w:p>
        </w:tc>
        <w:tc>
          <w:tcPr>
            <w:tcW w:w="848" w:type="dxa"/>
            <w:vAlign w:val="center"/>
          </w:tcPr>
          <w:p w:rsidR="00225F3E" w:rsidRPr="00FB2C6B" w:rsidRDefault="00225F3E" w:rsidP="005809CF">
            <w:pPr>
              <w:jc w:val="center"/>
              <w:rPr>
                <w:rFonts w:ascii="Times New Roman" w:hAnsi="Times New Roman"/>
                <w:b/>
                <w:sz w:val="22"/>
              </w:rPr>
            </w:pPr>
            <w:r w:rsidRPr="00FB2C6B">
              <w:rPr>
                <w:rFonts w:ascii="Times New Roman" w:hAnsi="Times New Roman"/>
                <w:b/>
                <w:sz w:val="22"/>
              </w:rPr>
              <w:t>Dự họp</w:t>
            </w:r>
          </w:p>
        </w:tc>
        <w:tc>
          <w:tcPr>
            <w:tcW w:w="874" w:type="dxa"/>
          </w:tcPr>
          <w:p w:rsidR="00225F3E" w:rsidRPr="00FB2C6B" w:rsidRDefault="00225F3E" w:rsidP="005809CF">
            <w:pPr>
              <w:jc w:val="center"/>
              <w:rPr>
                <w:rFonts w:ascii="Times New Roman" w:hAnsi="Times New Roman"/>
                <w:b/>
                <w:sz w:val="22"/>
              </w:rPr>
            </w:pPr>
            <w:r w:rsidRPr="00FB2C6B">
              <w:rPr>
                <w:rFonts w:ascii="Times New Roman" w:hAnsi="Times New Roman"/>
                <w:b/>
                <w:sz w:val="22"/>
              </w:rPr>
              <w:t>Cử người họp thay</w:t>
            </w:r>
          </w:p>
        </w:tc>
        <w:tc>
          <w:tcPr>
            <w:tcW w:w="946" w:type="dxa"/>
            <w:vAlign w:val="center"/>
          </w:tcPr>
          <w:p w:rsidR="00225F3E" w:rsidRPr="00FB2C6B" w:rsidRDefault="00225F3E" w:rsidP="00225F3E">
            <w:pPr>
              <w:jc w:val="center"/>
              <w:rPr>
                <w:rFonts w:ascii="Times New Roman" w:hAnsi="Times New Roman"/>
                <w:b/>
                <w:sz w:val="22"/>
              </w:rPr>
            </w:pPr>
            <w:r>
              <w:rPr>
                <w:rFonts w:ascii="Times New Roman" w:hAnsi="Times New Roman"/>
                <w:b/>
                <w:sz w:val="22"/>
              </w:rPr>
              <w:t>Vắng mặt</w:t>
            </w:r>
          </w:p>
        </w:tc>
        <w:tc>
          <w:tcPr>
            <w:tcW w:w="946" w:type="dxa"/>
            <w:vAlign w:val="center"/>
          </w:tcPr>
          <w:p w:rsidR="00225F3E" w:rsidRPr="00FB2C6B" w:rsidRDefault="00225F3E" w:rsidP="005809CF">
            <w:pPr>
              <w:jc w:val="center"/>
              <w:rPr>
                <w:rFonts w:ascii="Times New Roman" w:hAnsi="Times New Roman"/>
                <w:b/>
                <w:sz w:val="22"/>
              </w:rPr>
            </w:pPr>
            <w:r w:rsidRPr="00FB2C6B">
              <w:rPr>
                <w:rFonts w:ascii="Times New Roman" w:hAnsi="Times New Roman"/>
                <w:b/>
                <w:sz w:val="22"/>
              </w:rPr>
              <w:t>Tỉ lệ</w:t>
            </w:r>
          </w:p>
        </w:tc>
      </w:tr>
      <w:tr w:rsidR="00230910" w:rsidRPr="001A7799" w:rsidTr="00225F3E">
        <w:trPr>
          <w:trHeight w:val="432"/>
          <w:jc w:val="center"/>
        </w:trPr>
        <w:tc>
          <w:tcPr>
            <w:tcW w:w="522" w:type="dxa"/>
            <w:vAlign w:val="center"/>
          </w:tcPr>
          <w:p w:rsidR="00230910" w:rsidRPr="001A7799" w:rsidRDefault="00230910" w:rsidP="005809CF">
            <w:pPr>
              <w:jc w:val="center"/>
              <w:rPr>
                <w:rFonts w:ascii="Times New Roman" w:hAnsi="Times New Roman"/>
                <w:sz w:val="24"/>
              </w:rPr>
            </w:pPr>
            <w:r w:rsidRPr="001A7799">
              <w:rPr>
                <w:rFonts w:ascii="Times New Roman" w:hAnsi="Times New Roman"/>
                <w:sz w:val="24"/>
              </w:rPr>
              <w:t>1</w:t>
            </w:r>
          </w:p>
        </w:tc>
        <w:tc>
          <w:tcPr>
            <w:tcW w:w="2392" w:type="dxa"/>
            <w:vAlign w:val="center"/>
          </w:tcPr>
          <w:p w:rsidR="00230910" w:rsidRPr="001A7799" w:rsidRDefault="00230910" w:rsidP="005809CF">
            <w:pPr>
              <w:rPr>
                <w:rFonts w:ascii="Times New Roman" w:hAnsi="Times New Roman"/>
                <w:sz w:val="24"/>
              </w:rPr>
            </w:pPr>
            <w:r w:rsidRPr="001A7799">
              <w:rPr>
                <w:rFonts w:ascii="Times New Roman" w:hAnsi="Times New Roman"/>
                <w:sz w:val="24"/>
              </w:rPr>
              <w:t>Chế Anh</w:t>
            </w:r>
          </w:p>
        </w:tc>
        <w:tc>
          <w:tcPr>
            <w:tcW w:w="1452" w:type="dxa"/>
            <w:vAlign w:val="center"/>
          </w:tcPr>
          <w:p w:rsidR="00230910" w:rsidRPr="001A7799" w:rsidRDefault="00230910" w:rsidP="005809CF">
            <w:pPr>
              <w:jc w:val="center"/>
              <w:rPr>
                <w:rFonts w:ascii="Times New Roman" w:hAnsi="Times New Roman"/>
                <w:sz w:val="24"/>
              </w:rPr>
            </w:pPr>
            <w:r w:rsidRPr="001A7799">
              <w:rPr>
                <w:rFonts w:ascii="Times New Roman" w:hAnsi="Times New Roman"/>
                <w:sz w:val="24"/>
              </w:rPr>
              <w:t>Chủ Tịch</w:t>
            </w:r>
          </w:p>
        </w:tc>
        <w:tc>
          <w:tcPr>
            <w:tcW w:w="950" w:type="dxa"/>
            <w:vAlign w:val="center"/>
          </w:tcPr>
          <w:p w:rsidR="00230910" w:rsidRPr="001A7799" w:rsidRDefault="00230910" w:rsidP="00230910">
            <w:pPr>
              <w:jc w:val="center"/>
              <w:rPr>
                <w:rFonts w:ascii="Times New Roman" w:hAnsi="Times New Roman"/>
                <w:sz w:val="24"/>
              </w:rPr>
            </w:pPr>
            <w:r w:rsidRPr="001A7799">
              <w:rPr>
                <w:rFonts w:ascii="Times New Roman" w:hAnsi="Times New Roman"/>
                <w:sz w:val="24"/>
              </w:rPr>
              <w:t>0</w:t>
            </w:r>
            <w:r>
              <w:rPr>
                <w:rFonts w:ascii="Times New Roman" w:hAnsi="Times New Roman"/>
                <w:sz w:val="24"/>
              </w:rPr>
              <w:t>5</w:t>
            </w:r>
          </w:p>
        </w:tc>
        <w:tc>
          <w:tcPr>
            <w:tcW w:w="848" w:type="dxa"/>
            <w:vAlign w:val="center"/>
          </w:tcPr>
          <w:p w:rsidR="00230910" w:rsidRPr="001A7799" w:rsidRDefault="00230910" w:rsidP="007240E4">
            <w:pPr>
              <w:jc w:val="center"/>
              <w:rPr>
                <w:rFonts w:ascii="Times New Roman" w:hAnsi="Times New Roman"/>
                <w:sz w:val="24"/>
              </w:rPr>
            </w:pPr>
            <w:r w:rsidRPr="001A7799">
              <w:rPr>
                <w:rFonts w:ascii="Times New Roman" w:hAnsi="Times New Roman"/>
                <w:sz w:val="24"/>
              </w:rPr>
              <w:t>0</w:t>
            </w:r>
            <w:r>
              <w:rPr>
                <w:rFonts w:ascii="Times New Roman" w:hAnsi="Times New Roman"/>
                <w:sz w:val="24"/>
              </w:rPr>
              <w:t>5</w:t>
            </w:r>
          </w:p>
        </w:tc>
        <w:tc>
          <w:tcPr>
            <w:tcW w:w="874" w:type="dxa"/>
            <w:vAlign w:val="center"/>
          </w:tcPr>
          <w:p w:rsidR="00230910" w:rsidRPr="001A7799" w:rsidRDefault="00230910" w:rsidP="005809CF">
            <w:pPr>
              <w:jc w:val="center"/>
              <w:rPr>
                <w:rFonts w:ascii="Times New Roman" w:hAnsi="Times New Roman"/>
                <w:sz w:val="24"/>
              </w:rPr>
            </w:pPr>
          </w:p>
        </w:tc>
        <w:tc>
          <w:tcPr>
            <w:tcW w:w="946" w:type="dxa"/>
            <w:vAlign w:val="center"/>
          </w:tcPr>
          <w:p w:rsidR="00230910" w:rsidRPr="001A7799" w:rsidRDefault="00230910" w:rsidP="00225F3E">
            <w:pPr>
              <w:jc w:val="center"/>
              <w:rPr>
                <w:rFonts w:ascii="Times New Roman" w:hAnsi="Times New Roman"/>
                <w:sz w:val="24"/>
              </w:rPr>
            </w:pPr>
            <w:r>
              <w:rPr>
                <w:rFonts w:ascii="Times New Roman" w:hAnsi="Times New Roman"/>
                <w:sz w:val="24"/>
              </w:rPr>
              <w:t>0</w:t>
            </w:r>
          </w:p>
        </w:tc>
        <w:tc>
          <w:tcPr>
            <w:tcW w:w="946" w:type="dxa"/>
            <w:vAlign w:val="center"/>
          </w:tcPr>
          <w:p w:rsidR="00230910" w:rsidRPr="001A7799" w:rsidRDefault="00230910" w:rsidP="005809CF">
            <w:pPr>
              <w:jc w:val="center"/>
              <w:rPr>
                <w:rFonts w:ascii="Times New Roman" w:hAnsi="Times New Roman"/>
                <w:sz w:val="24"/>
              </w:rPr>
            </w:pPr>
            <w:r w:rsidRPr="001A7799">
              <w:rPr>
                <w:rFonts w:ascii="Times New Roman" w:hAnsi="Times New Roman"/>
                <w:sz w:val="24"/>
              </w:rPr>
              <w:t>100 %</w:t>
            </w:r>
          </w:p>
        </w:tc>
      </w:tr>
      <w:tr w:rsidR="00230910" w:rsidRPr="001A7799" w:rsidTr="00D5512A">
        <w:trPr>
          <w:trHeight w:val="432"/>
          <w:jc w:val="center"/>
        </w:trPr>
        <w:tc>
          <w:tcPr>
            <w:tcW w:w="522" w:type="dxa"/>
            <w:vAlign w:val="center"/>
          </w:tcPr>
          <w:p w:rsidR="00230910" w:rsidRPr="001A7799" w:rsidRDefault="00230910" w:rsidP="005809CF">
            <w:pPr>
              <w:jc w:val="center"/>
              <w:rPr>
                <w:rFonts w:ascii="Times New Roman" w:hAnsi="Times New Roman"/>
                <w:sz w:val="24"/>
              </w:rPr>
            </w:pPr>
            <w:r w:rsidRPr="001A7799">
              <w:rPr>
                <w:rFonts w:ascii="Times New Roman" w:hAnsi="Times New Roman"/>
                <w:sz w:val="24"/>
              </w:rPr>
              <w:t>2</w:t>
            </w:r>
          </w:p>
        </w:tc>
        <w:tc>
          <w:tcPr>
            <w:tcW w:w="2392" w:type="dxa"/>
            <w:vAlign w:val="center"/>
          </w:tcPr>
          <w:p w:rsidR="00230910" w:rsidRPr="001A7799" w:rsidRDefault="00230910" w:rsidP="005809CF">
            <w:pPr>
              <w:rPr>
                <w:rFonts w:ascii="Times New Roman" w:hAnsi="Times New Roman"/>
                <w:sz w:val="24"/>
              </w:rPr>
            </w:pPr>
            <w:r w:rsidRPr="001A7799">
              <w:rPr>
                <w:rFonts w:ascii="Times New Roman" w:hAnsi="Times New Roman"/>
                <w:sz w:val="24"/>
              </w:rPr>
              <w:t>Võ Hữu Thiện</w:t>
            </w:r>
          </w:p>
        </w:tc>
        <w:tc>
          <w:tcPr>
            <w:tcW w:w="1452" w:type="dxa"/>
            <w:vAlign w:val="center"/>
          </w:tcPr>
          <w:p w:rsidR="00230910" w:rsidRPr="001A7799" w:rsidRDefault="00230910" w:rsidP="005809CF">
            <w:pPr>
              <w:jc w:val="center"/>
              <w:rPr>
                <w:rFonts w:ascii="Times New Roman" w:hAnsi="Times New Roman"/>
                <w:sz w:val="24"/>
              </w:rPr>
            </w:pPr>
            <w:r w:rsidRPr="001A7799">
              <w:rPr>
                <w:rFonts w:ascii="Times New Roman" w:hAnsi="Times New Roman"/>
                <w:sz w:val="24"/>
              </w:rPr>
              <w:t>Thành viên</w:t>
            </w:r>
          </w:p>
        </w:tc>
        <w:tc>
          <w:tcPr>
            <w:tcW w:w="950" w:type="dxa"/>
            <w:vAlign w:val="center"/>
          </w:tcPr>
          <w:p w:rsidR="00230910" w:rsidRDefault="00230910" w:rsidP="00230910">
            <w:pPr>
              <w:jc w:val="center"/>
            </w:pPr>
            <w:r w:rsidRPr="00FF757A">
              <w:rPr>
                <w:rFonts w:ascii="Times New Roman" w:hAnsi="Times New Roman"/>
                <w:sz w:val="24"/>
              </w:rPr>
              <w:t>0</w:t>
            </w:r>
            <w:r>
              <w:rPr>
                <w:rFonts w:ascii="Times New Roman" w:hAnsi="Times New Roman"/>
                <w:sz w:val="24"/>
              </w:rPr>
              <w:t>5</w:t>
            </w:r>
          </w:p>
        </w:tc>
        <w:tc>
          <w:tcPr>
            <w:tcW w:w="848" w:type="dxa"/>
            <w:vAlign w:val="center"/>
          </w:tcPr>
          <w:p w:rsidR="00230910" w:rsidRDefault="00230910" w:rsidP="007240E4">
            <w:pPr>
              <w:jc w:val="center"/>
            </w:pPr>
            <w:r w:rsidRPr="00FF757A">
              <w:rPr>
                <w:rFonts w:ascii="Times New Roman" w:hAnsi="Times New Roman"/>
                <w:sz w:val="24"/>
              </w:rPr>
              <w:t>0</w:t>
            </w:r>
            <w:r>
              <w:rPr>
                <w:rFonts w:ascii="Times New Roman" w:hAnsi="Times New Roman"/>
                <w:sz w:val="24"/>
              </w:rPr>
              <w:t>5</w:t>
            </w:r>
          </w:p>
        </w:tc>
        <w:tc>
          <w:tcPr>
            <w:tcW w:w="874" w:type="dxa"/>
            <w:vAlign w:val="center"/>
          </w:tcPr>
          <w:p w:rsidR="00230910" w:rsidRPr="001A7799" w:rsidRDefault="00230910" w:rsidP="005809CF">
            <w:pPr>
              <w:jc w:val="center"/>
              <w:rPr>
                <w:rFonts w:ascii="Times New Roman" w:hAnsi="Times New Roman"/>
                <w:sz w:val="24"/>
              </w:rPr>
            </w:pPr>
          </w:p>
        </w:tc>
        <w:tc>
          <w:tcPr>
            <w:tcW w:w="946" w:type="dxa"/>
            <w:vAlign w:val="center"/>
          </w:tcPr>
          <w:p w:rsidR="00230910" w:rsidRPr="001A7799" w:rsidRDefault="00230910" w:rsidP="00D5512A">
            <w:pPr>
              <w:jc w:val="center"/>
              <w:rPr>
                <w:rFonts w:ascii="Times New Roman" w:hAnsi="Times New Roman"/>
                <w:sz w:val="24"/>
              </w:rPr>
            </w:pPr>
            <w:r>
              <w:rPr>
                <w:rFonts w:ascii="Times New Roman" w:hAnsi="Times New Roman"/>
                <w:sz w:val="24"/>
              </w:rPr>
              <w:t>0</w:t>
            </w:r>
          </w:p>
        </w:tc>
        <w:tc>
          <w:tcPr>
            <w:tcW w:w="946" w:type="dxa"/>
            <w:vAlign w:val="center"/>
          </w:tcPr>
          <w:p w:rsidR="00230910" w:rsidRPr="001A7799" w:rsidRDefault="00230910" w:rsidP="005809CF">
            <w:pPr>
              <w:jc w:val="center"/>
              <w:rPr>
                <w:rFonts w:ascii="Times New Roman" w:hAnsi="Times New Roman"/>
                <w:sz w:val="24"/>
              </w:rPr>
            </w:pPr>
            <w:r w:rsidRPr="001A7799">
              <w:rPr>
                <w:rFonts w:ascii="Times New Roman" w:hAnsi="Times New Roman"/>
                <w:sz w:val="24"/>
              </w:rPr>
              <w:t>100 %</w:t>
            </w:r>
          </w:p>
        </w:tc>
      </w:tr>
      <w:tr w:rsidR="00230910" w:rsidRPr="001A7799" w:rsidTr="00D5512A">
        <w:trPr>
          <w:trHeight w:val="432"/>
          <w:jc w:val="center"/>
        </w:trPr>
        <w:tc>
          <w:tcPr>
            <w:tcW w:w="522" w:type="dxa"/>
            <w:vAlign w:val="center"/>
          </w:tcPr>
          <w:p w:rsidR="00230910" w:rsidRPr="001A7799" w:rsidRDefault="00230910" w:rsidP="005809CF">
            <w:pPr>
              <w:jc w:val="center"/>
              <w:rPr>
                <w:rFonts w:ascii="Times New Roman" w:hAnsi="Times New Roman"/>
                <w:sz w:val="24"/>
              </w:rPr>
            </w:pPr>
            <w:r w:rsidRPr="001A7799">
              <w:rPr>
                <w:rFonts w:ascii="Times New Roman" w:hAnsi="Times New Roman"/>
                <w:sz w:val="24"/>
              </w:rPr>
              <w:t>3</w:t>
            </w:r>
          </w:p>
        </w:tc>
        <w:tc>
          <w:tcPr>
            <w:tcW w:w="2392" w:type="dxa"/>
            <w:vAlign w:val="center"/>
          </w:tcPr>
          <w:p w:rsidR="00230910" w:rsidRPr="001A7799" w:rsidRDefault="00230910" w:rsidP="005809CF">
            <w:pPr>
              <w:rPr>
                <w:rFonts w:ascii="Times New Roman" w:hAnsi="Times New Roman"/>
                <w:sz w:val="24"/>
              </w:rPr>
            </w:pPr>
            <w:r w:rsidRPr="001A7799">
              <w:rPr>
                <w:rFonts w:ascii="Times New Roman" w:hAnsi="Times New Roman"/>
                <w:sz w:val="24"/>
              </w:rPr>
              <w:t>Trần Văn Châu</w:t>
            </w:r>
          </w:p>
        </w:tc>
        <w:tc>
          <w:tcPr>
            <w:tcW w:w="1452" w:type="dxa"/>
            <w:vAlign w:val="center"/>
          </w:tcPr>
          <w:p w:rsidR="00230910" w:rsidRPr="001A7799" w:rsidRDefault="00230910" w:rsidP="005809CF">
            <w:pPr>
              <w:jc w:val="center"/>
              <w:rPr>
                <w:rFonts w:ascii="Times New Roman" w:hAnsi="Times New Roman"/>
                <w:sz w:val="24"/>
              </w:rPr>
            </w:pPr>
            <w:r w:rsidRPr="001A7799">
              <w:rPr>
                <w:rFonts w:ascii="Times New Roman" w:hAnsi="Times New Roman"/>
                <w:sz w:val="24"/>
              </w:rPr>
              <w:t>Thành viên</w:t>
            </w:r>
          </w:p>
        </w:tc>
        <w:tc>
          <w:tcPr>
            <w:tcW w:w="950" w:type="dxa"/>
            <w:vAlign w:val="center"/>
          </w:tcPr>
          <w:p w:rsidR="00230910" w:rsidRDefault="00230910" w:rsidP="00230910">
            <w:pPr>
              <w:jc w:val="center"/>
            </w:pPr>
            <w:r w:rsidRPr="00FF757A">
              <w:rPr>
                <w:rFonts w:ascii="Times New Roman" w:hAnsi="Times New Roman"/>
                <w:sz w:val="24"/>
              </w:rPr>
              <w:t>0</w:t>
            </w:r>
            <w:r>
              <w:rPr>
                <w:rFonts w:ascii="Times New Roman" w:hAnsi="Times New Roman"/>
                <w:sz w:val="24"/>
              </w:rPr>
              <w:t>5</w:t>
            </w:r>
          </w:p>
        </w:tc>
        <w:tc>
          <w:tcPr>
            <w:tcW w:w="848" w:type="dxa"/>
            <w:vAlign w:val="center"/>
          </w:tcPr>
          <w:p w:rsidR="00230910" w:rsidRDefault="00230910" w:rsidP="007240E4">
            <w:pPr>
              <w:jc w:val="center"/>
            </w:pPr>
            <w:r w:rsidRPr="00FF757A">
              <w:rPr>
                <w:rFonts w:ascii="Times New Roman" w:hAnsi="Times New Roman"/>
                <w:sz w:val="24"/>
              </w:rPr>
              <w:t>0</w:t>
            </w:r>
            <w:r>
              <w:rPr>
                <w:rFonts w:ascii="Times New Roman" w:hAnsi="Times New Roman"/>
                <w:sz w:val="24"/>
              </w:rPr>
              <w:t>4</w:t>
            </w:r>
          </w:p>
        </w:tc>
        <w:tc>
          <w:tcPr>
            <w:tcW w:w="874" w:type="dxa"/>
            <w:vAlign w:val="center"/>
          </w:tcPr>
          <w:p w:rsidR="00230910" w:rsidRPr="001A7799" w:rsidRDefault="00230910" w:rsidP="005809CF">
            <w:pPr>
              <w:jc w:val="center"/>
              <w:rPr>
                <w:rFonts w:ascii="Times New Roman" w:hAnsi="Times New Roman"/>
                <w:sz w:val="24"/>
              </w:rPr>
            </w:pPr>
            <w:r>
              <w:rPr>
                <w:rFonts w:ascii="Times New Roman" w:hAnsi="Times New Roman"/>
                <w:sz w:val="24"/>
              </w:rPr>
              <w:t>01</w:t>
            </w:r>
          </w:p>
        </w:tc>
        <w:tc>
          <w:tcPr>
            <w:tcW w:w="946" w:type="dxa"/>
            <w:vAlign w:val="center"/>
          </w:tcPr>
          <w:p w:rsidR="00230910" w:rsidRPr="001A7799" w:rsidRDefault="00230910" w:rsidP="00D5512A">
            <w:pPr>
              <w:jc w:val="center"/>
              <w:rPr>
                <w:rFonts w:ascii="Times New Roman" w:hAnsi="Times New Roman"/>
                <w:sz w:val="24"/>
              </w:rPr>
            </w:pPr>
            <w:r>
              <w:rPr>
                <w:rFonts w:ascii="Times New Roman" w:hAnsi="Times New Roman"/>
                <w:sz w:val="24"/>
              </w:rPr>
              <w:t>0</w:t>
            </w:r>
          </w:p>
        </w:tc>
        <w:tc>
          <w:tcPr>
            <w:tcW w:w="946" w:type="dxa"/>
            <w:vAlign w:val="center"/>
          </w:tcPr>
          <w:p w:rsidR="00230910" w:rsidRPr="001A7799" w:rsidRDefault="00230910" w:rsidP="005809CF">
            <w:pPr>
              <w:jc w:val="center"/>
              <w:rPr>
                <w:rFonts w:ascii="Times New Roman" w:hAnsi="Times New Roman"/>
                <w:sz w:val="24"/>
              </w:rPr>
            </w:pPr>
            <w:r w:rsidRPr="001A7799">
              <w:rPr>
                <w:rFonts w:ascii="Times New Roman" w:hAnsi="Times New Roman"/>
                <w:sz w:val="24"/>
              </w:rPr>
              <w:t>100 %</w:t>
            </w:r>
          </w:p>
        </w:tc>
      </w:tr>
      <w:tr w:rsidR="00230910" w:rsidRPr="001A7799" w:rsidTr="00D5512A">
        <w:trPr>
          <w:trHeight w:val="432"/>
          <w:jc w:val="center"/>
        </w:trPr>
        <w:tc>
          <w:tcPr>
            <w:tcW w:w="522" w:type="dxa"/>
            <w:vAlign w:val="center"/>
          </w:tcPr>
          <w:p w:rsidR="00230910" w:rsidRPr="001A7799" w:rsidRDefault="00230910" w:rsidP="005809CF">
            <w:pPr>
              <w:jc w:val="center"/>
              <w:rPr>
                <w:rFonts w:ascii="Times New Roman" w:hAnsi="Times New Roman"/>
                <w:sz w:val="24"/>
              </w:rPr>
            </w:pPr>
            <w:r w:rsidRPr="001A7799">
              <w:rPr>
                <w:rFonts w:ascii="Times New Roman" w:hAnsi="Times New Roman"/>
                <w:sz w:val="24"/>
              </w:rPr>
              <w:t>4</w:t>
            </w:r>
          </w:p>
        </w:tc>
        <w:tc>
          <w:tcPr>
            <w:tcW w:w="2392" w:type="dxa"/>
            <w:vAlign w:val="center"/>
          </w:tcPr>
          <w:p w:rsidR="00230910" w:rsidRPr="001A7799" w:rsidRDefault="00230910" w:rsidP="005809CF">
            <w:pPr>
              <w:rPr>
                <w:rFonts w:ascii="Times New Roman" w:hAnsi="Times New Roman"/>
                <w:sz w:val="24"/>
              </w:rPr>
            </w:pPr>
            <w:r w:rsidRPr="001A7799">
              <w:rPr>
                <w:rFonts w:ascii="Times New Roman" w:hAnsi="Times New Roman"/>
                <w:sz w:val="24"/>
              </w:rPr>
              <w:t xml:space="preserve">Võ Văn </w:t>
            </w:r>
            <w:r>
              <w:rPr>
                <w:rFonts w:ascii="Times New Roman" w:hAnsi="Times New Roman"/>
                <w:sz w:val="24"/>
              </w:rPr>
              <w:t>T</w:t>
            </w:r>
            <w:r w:rsidRPr="001A7799">
              <w:rPr>
                <w:rFonts w:ascii="Times New Roman" w:hAnsi="Times New Roman"/>
                <w:sz w:val="24"/>
              </w:rPr>
              <w:t>ài</w:t>
            </w:r>
          </w:p>
        </w:tc>
        <w:tc>
          <w:tcPr>
            <w:tcW w:w="1452" w:type="dxa"/>
            <w:vAlign w:val="center"/>
          </w:tcPr>
          <w:p w:rsidR="00230910" w:rsidRPr="001A7799" w:rsidRDefault="00230910" w:rsidP="005809CF">
            <w:pPr>
              <w:jc w:val="center"/>
              <w:rPr>
                <w:rFonts w:ascii="Times New Roman" w:hAnsi="Times New Roman"/>
                <w:sz w:val="24"/>
              </w:rPr>
            </w:pPr>
            <w:r w:rsidRPr="001A7799">
              <w:rPr>
                <w:rFonts w:ascii="Times New Roman" w:hAnsi="Times New Roman"/>
                <w:sz w:val="24"/>
              </w:rPr>
              <w:t>Thành viên</w:t>
            </w:r>
          </w:p>
        </w:tc>
        <w:tc>
          <w:tcPr>
            <w:tcW w:w="950" w:type="dxa"/>
            <w:vAlign w:val="center"/>
          </w:tcPr>
          <w:p w:rsidR="00230910" w:rsidRDefault="00230910" w:rsidP="00230910">
            <w:pPr>
              <w:jc w:val="center"/>
            </w:pPr>
            <w:r w:rsidRPr="00FF757A">
              <w:rPr>
                <w:rFonts w:ascii="Times New Roman" w:hAnsi="Times New Roman"/>
                <w:sz w:val="24"/>
              </w:rPr>
              <w:t>0</w:t>
            </w:r>
            <w:r>
              <w:rPr>
                <w:rFonts w:ascii="Times New Roman" w:hAnsi="Times New Roman"/>
                <w:sz w:val="24"/>
              </w:rPr>
              <w:t>5</w:t>
            </w:r>
          </w:p>
        </w:tc>
        <w:tc>
          <w:tcPr>
            <w:tcW w:w="848" w:type="dxa"/>
            <w:vAlign w:val="center"/>
          </w:tcPr>
          <w:p w:rsidR="00230910" w:rsidRDefault="00230910" w:rsidP="007240E4">
            <w:pPr>
              <w:jc w:val="center"/>
            </w:pPr>
            <w:r w:rsidRPr="00FF757A">
              <w:rPr>
                <w:rFonts w:ascii="Times New Roman" w:hAnsi="Times New Roman"/>
                <w:sz w:val="24"/>
              </w:rPr>
              <w:t>0</w:t>
            </w:r>
            <w:r>
              <w:rPr>
                <w:rFonts w:ascii="Times New Roman" w:hAnsi="Times New Roman"/>
                <w:sz w:val="24"/>
              </w:rPr>
              <w:t>3</w:t>
            </w:r>
          </w:p>
        </w:tc>
        <w:tc>
          <w:tcPr>
            <w:tcW w:w="874" w:type="dxa"/>
            <w:vAlign w:val="center"/>
          </w:tcPr>
          <w:p w:rsidR="00230910" w:rsidRPr="001A7799" w:rsidRDefault="00230910" w:rsidP="00230910">
            <w:pPr>
              <w:jc w:val="center"/>
              <w:rPr>
                <w:rFonts w:ascii="Times New Roman" w:hAnsi="Times New Roman"/>
                <w:sz w:val="24"/>
              </w:rPr>
            </w:pPr>
            <w:r>
              <w:rPr>
                <w:rFonts w:ascii="Times New Roman" w:hAnsi="Times New Roman"/>
                <w:sz w:val="24"/>
              </w:rPr>
              <w:t>02</w:t>
            </w:r>
          </w:p>
        </w:tc>
        <w:tc>
          <w:tcPr>
            <w:tcW w:w="946" w:type="dxa"/>
            <w:vAlign w:val="center"/>
          </w:tcPr>
          <w:p w:rsidR="00230910" w:rsidRPr="001A7799" w:rsidRDefault="00230910" w:rsidP="00D5512A">
            <w:pPr>
              <w:jc w:val="center"/>
              <w:rPr>
                <w:rFonts w:ascii="Times New Roman" w:hAnsi="Times New Roman"/>
                <w:sz w:val="24"/>
              </w:rPr>
            </w:pPr>
            <w:r>
              <w:rPr>
                <w:rFonts w:ascii="Times New Roman" w:hAnsi="Times New Roman"/>
                <w:sz w:val="24"/>
              </w:rPr>
              <w:t>0</w:t>
            </w:r>
          </w:p>
        </w:tc>
        <w:tc>
          <w:tcPr>
            <w:tcW w:w="946" w:type="dxa"/>
            <w:vAlign w:val="center"/>
          </w:tcPr>
          <w:p w:rsidR="00230910" w:rsidRPr="001A7799" w:rsidRDefault="00230910" w:rsidP="005809CF">
            <w:pPr>
              <w:jc w:val="center"/>
              <w:rPr>
                <w:rFonts w:ascii="Times New Roman" w:hAnsi="Times New Roman"/>
                <w:sz w:val="24"/>
              </w:rPr>
            </w:pPr>
            <w:r>
              <w:rPr>
                <w:rFonts w:ascii="Times New Roman" w:hAnsi="Times New Roman"/>
                <w:sz w:val="24"/>
              </w:rPr>
              <w:t>10</w:t>
            </w:r>
            <w:r w:rsidRPr="001A7799">
              <w:rPr>
                <w:rFonts w:ascii="Times New Roman" w:hAnsi="Times New Roman"/>
                <w:sz w:val="24"/>
              </w:rPr>
              <w:t>0 %</w:t>
            </w:r>
          </w:p>
        </w:tc>
      </w:tr>
      <w:tr w:rsidR="00230910" w:rsidRPr="001A7799" w:rsidTr="00D5512A">
        <w:trPr>
          <w:trHeight w:val="432"/>
          <w:jc w:val="center"/>
        </w:trPr>
        <w:tc>
          <w:tcPr>
            <w:tcW w:w="522" w:type="dxa"/>
            <w:vAlign w:val="center"/>
          </w:tcPr>
          <w:p w:rsidR="00230910" w:rsidRPr="001A7799" w:rsidRDefault="00230910" w:rsidP="005809CF">
            <w:pPr>
              <w:jc w:val="center"/>
              <w:rPr>
                <w:rFonts w:ascii="Times New Roman" w:hAnsi="Times New Roman"/>
                <w:sz w:val="24"/>
              </w:rPr>
            </w:pPr>
            <w:r w:rsidRPr="001A7799">
              <w:rPr>
                <w:rFonts w:ascii="Times New Roman" w:hAnsi="Times New Roman"/>
                <w:sz w:val="24"/>
              </w:rPr>
              <w:t>5</w:t>
            </w:r>
          </w:p>
        </w:tc>
        <w:tc>
          <w:tcPr>
            <w:tcW w:w="2392" w:type="dxa"/>
            <w:vAlign w:val="center"/>
          </w:tcPr>
          <w:p w:rsidR="00230910" w:rsidRPr="001A7799" w:rsidRDefault="00230910" w:rsidP="005809CF">
            <w:pPr>
              <w:rPr>
                <w:rFonts w:ascii="Times New Roman" w:hAnsi="Times New Roman"/>
                <w:sz w:val="24"/>
              </w:rPr>
            </w:pPr>
            <w:r w:rsidRPr="001A7799">
              <w:rPr>
                <w:rFonts w:ascii="Times New Roman" w:hAnsi="Times New Roman"/>
                <w:sz w:val="24"/>
              </w:rPr>
              <w:t>Trần Ngô Phúc Vũ</w:t>
            </w:r>
          </w:p>
        </w:tc>
        <w:tc>
          <w:tcPr>
            <w:tcW w:w="1452" w:type="dxa"/>
            <w:vAlign w:val="center"/>
          </w:tcPr>
          <w:p w:rsidR="00230910" w:rsidRPr="001A7799" w:rsidRDefault="00230910" w:rsidP="005809CF">
            <w:pPr>
              <w:jc w:val="center"/>
              <w:rPr>
                <w:rFonts w:ascii="Times New Roman" w:hAnsi="Times New Roman"/>
                <w:sz w:val="24"/>
              </w:rPr>
            </w:pPr>
            <w:r w:rsidRPr="001A7799">
              <w:rPr>
                <w:rFonts w:ascii="Times New Roman" w:hAnsi="Times New Roman"/>
                <w:sz w:val="24"/>
              </w:rPr>
              <w:t>Thành viên</w:t>
            </w:r>
          </w:p>
        </w:tc>
        <w:tc>
          <w:tcPr>
            <w:tcW w:w="950" w:type="dxa"/>
            <w:vAlign w:val="center"/>
          </w:tcPr>
          <w:p w:rsidR="00230910" w:rsidRDefault="00230910" w:rsidP="00230910">
            <w:pPr>
              <w:jc w:val="center"/>
            </w:pPr>
            <w:r w:rsidRPr="00FF757A">
              <w:rPr>
                <w:rFonts w:ascii="Times New Roman" w:hAnsi="Times New Roman"/>
                <w:sz w:val="24"/>
              </w:rPr>
              <w:t>0</w:t>
            </w:r>
            <w:r>
              <w:rPr>
                <w:rFonts w:ascii="Times New Roman" w:hAnsi="Times New Roman"/>
                <w:sz w:val="24"/>
              </w:rPr>
              <w:t>5</w:t>
            </w:r>
          </w:p>
        </w:tc>
        <w:tc>
          <w:tcPr>
            <w:tcW w:w="848" w:type="dxa"/>
            <w:vAlign w:val="center"/>
          </w:tcPr>
          <w:p w:rsidR="00230910" w:rsidRDefault="00230910" w:rsidP="007240E4">
            <w:pPr>
              <w:jc w:val="center"/>
            </w:pPr>
            <w:r w:rsidRPr="00FF757A">
              <w:rPr>
                <w:rFonts w:ascii="Times New Roman" w:hAnsi="Times New Roman"/>
                <w:sz w:val="24"/>
              </w:rPr>
              <w:t>0</w:t>
            </w:r>
          </w:p>
        </w:tc>
        <w:tc>
          <w:tcPr>
            <w:tcW w:w="874" w:type="dxa"/>
            <w:vAlign w:val="center"/>
          </w:tcPr>
          <w:p w:rsidR="00230910" w:rsidRPr="001A7799" w:rsidRDefault="00230910" w:rsidP="005809CF">
            <w:pPr>
              <w:jc w:val="center"/>
              <w:rPr>
                <w:rFonts w:ascii="Times New Roman" w:hAnsi="Times New Roman"/>
                <w:sz w:val="24"/>
              </w:rPr>
            </w:pPr>
            <w:r>
              <w:rPr>
                <w:rFonts w:ascii="Times New Roman" w:hAnsi="Times New Roman"/>
                <w:sz w:val="24"/>
              </w:rPr>
              <w:t>04</w:t>
            </w:r>
          </w:p>
        </w:tc>
        <w:tc>
          <w:tcPr>
            <w:tcW w:w="946" w:type="dxa"/>
            <w:vAlign w:val="center"/>
          </w:tcPr>
          <w:p w:rsidR="00230910" w:rsidRPr="001A7799" w:rsidRDefault="00230910" w:rsidP="00D5512A">
            <w:pPr>
              <w:jc w:val="center"/>
              <w:rPr>
                <w:rFonts w:ascii="Times New Roman" w:hAnsi="Times New Roman"/>
                <w:sz w:val="24"/>
              </w:rPr>
            </w:pPr>
            <w:r>
              <w:rPr>
                <w:rFonts w:ascii="Times New Roman" w:hAnsi="Times New Roman"/>
                <w:sz w:val="24"/>
              </w:rPr>
              <w:t>01</w:t>
            </w:r>
          </w:p>
        </w:tc>
        <w:tc>
          <w:tcPr>
            <w:tcW w:w="946" w:type="dxa"/>
            <w:vAlign w:val="center"/>
          </w:tcPr>
          <w:p w:rsidR="00230910" w:rsidRPr="001A7799" w:rsidRDefault="00230910" w:rsidP="005809CF">
            <w:pPr>
              <w:jc w:val="center"/>
              <w:rPr>
                <w:rFonts w:ascii="Times New Roman" w:hAnsi="Times New Roman"/>
                <w:sz w:val="24"/>
              </w:rPr>
            </w:pPr>
            <w:r>
              <w:rPr>
                <w:rFonts w:ascii="Times New Roman" w:hAnsi="Times New Roman"/>
                <w:sz w:val="24"/>
              </w:rPr>
              <w:t>10</w:t>
            </w:r>
            <w:r w:rsidRPr="001A7799">
              <w:rPr>
                <w:rFonts w:ascii="Times New Roman" w:hAnsi="Times New Roman"/>
                <w:sz w:val="24"/>
              </w:rPr>
              <w:t>0 %</w:t>
            </w:r>
          </w:p>
        </w:tc>
      </w:tr>
      <w:tr w:rsidR="00230910" w:rsidRPr="001A7799" w:rsidTr="00D5512A">
        <w:trPr>
          <w:trHeight w:val="432"/>
          <w:jc w:val="center"/>
        </w:trPr>
        <w:tc>
          <w:tcPr>
            <w:tcW w:w="522" w:type="dxa"/>
            <w:vAlign w:val="center"/>
          </w:tcPr>
          <w:p w:rsidR="00230910" w:rsidRPr="001A7799" w:rsidRDefault="00230910" w:rsidP="005809CF">
            <w:pPr>
              <w:jc w:val="center"/>
              <w:rPr>
                <w:rFonts w:ascii="Times New Roman" w:hAnsi="Times New Roman"/>
                <w:sz w:val="24"/>
              </w:rPr>
            </w:pPr>
            <w:r w:rsidRPr="001A7799">
              <w:rPr>
                <w:rFonts w:ascii="Times New Roman" w:hAnsi="Times New Roman"/>
                <w:sz w:val="24"/>
              </w:rPr>
              <w:t>6</w:t>
            </w:r>
          </w:p>
        </w:tc>
        <w:tc>
          <w:tcPr>
            <w:tcW w:w="2392" w:type="dxa"/>
            <w:vAlign w:val="center"/>
          </w:tcPr>
          <w:p w:rsidR="00230910" w:rsidRPr="001A7799" w:rsidRDefault="00230910" w:rsidP="005809CF">
            <w:pPr>
              <w:rPr>
                <w:rFonts w:ascii="Times New Roman" w:hAnsi="Times New Roman"/>
                <w:sz w:val="24"/>
              </w:rPr>
            </w:pPr>
            <w:r w:rsidRPr="001A7799">
              <w:rPr>
                <w:rFonts w:ascii="Times New Roman" w:hAnsi="Times New Roman"/>
                <w:sz w:val="24"/>
              </w:rPr>
              <w:t>Ngô Phước</w:t>
            </w:r>
          </w:p>
        </w:tc>
        <w:tc>
          <w:tcPr>
            <w:tcW w:w="1452" w:type="dxa"/>
            <w:vAlign w:val="center"/>
          </w:tcPr>
          <w:p w:rsidR="00230910" w:rsidRPr="001A7799" w:rsidRDefault="00230910" w:rsidP="005809CF">
            <w:pPr>
              <w:jc w:val="center"/>
              <w:rPr>
                <w:rFonts w:ascii="Times New Roman" w:hAnsi="Times New Roman"/>
                <w:sz w:val="24"/>
              </w:rPr>
            </w:pPr>
            <w:r w:rsidRPr="001A7799">
              <w:rPr>
                <w:rFonts w:ascii="Times New Roman" w:hAnsi="Times New Roman"/>
                <w:sz w:val="24"/>
              </w:rPr>
              <w:t>Thành viên</w:t>
            </w:r>
          </w:p>
        </w:tc>
        <w:tc>
          <w:tcPr>
            <w:tcW w:w="950" w:type="dxa"/>
            <w:vAlign w:val="center"/>
          </w:tcPr>
          <w:p w:rsidR="00230910" w:rsidRPr="001A7799" w:rsidRDefault="00230910" w:rsidP="007240E4">
            <w:pPr>
              <w:jc w:val="center"/>
              <w:rPr>
                <w:rFonts w:ascii="Times New Roman" w:hAnsi="Times New Roman"/>
                <w:sz w:val="24"/>
              </w:rPr>
            </w:pPr>
            <w:r w:rsidRPr="001A7799">
              <w:rPr>
                <w:rFonts w:ascii="Times New Roman" w:hAnsi="Times New Roman"/>
                <w:sz w:val="24"/>
              </w:rPr>
              <w:t>0</w:t>
            </w:r>
            <w:r>
              <w:rPr>
                <w:rFonts w:ascii="Times New Roman" w:hAnsi="Times New Roman"/>
                <w:sz w:val="24"/>
              </w:rPr>
              <w:t>5</w:t>
            </w:r>
          </w:p>
        </w:tc>
        <w:tc>
          <w:tcPr>
            <w:tcW w:w="848" w:type="dxa"/>
            <w:vAlign w:val="center"/>
          </w:tcPr>
          <w:p w:rsidR="00230910" w:rsidRPr="001A7799" w:rsidRDefault="00230910" w:rsidP="007240E4">
            <w:pPr>
              <w:jc w:val="center"/>
              <w:rPr>
                <w:rFonts w:ascii="Times New Roman" w:hAnsi="Times New Roman"/>
                <w:sz w:val="24"/>
              </w:rPr>
            </w:pPr>
            <w:r w:rsidRPr="001A7799">
              <w:rPr>
                <w:rFonts w:ascii="Times New Roman" w:hAnsi="Times New Roman"/>
                <w:sz w:val="24"/>
              </w:rPr>
              <w:t>0</w:t>
            </w:r>
            <w:r>
              <w:rPr>
                <w:rFonts w:ascii="Times New Roman" w:hAnsi="Times New Roman"/>
                <w:sz w:val="24"/>
              </w:rPr>
              <w:t>5</w:t>
            </w:r>
          </w:p>
        </w:tc>
        <w:tc>
          <w:tcPr>
            <w:tcW w:w="874" w:type="dxa"/>
            <w:vAlign w:val="center"/>
          </w:tcPr>
          <w:p w:rsidR="00230910" w:rsidRPr="001A7799" w:rsidRDefault="00230910" w:rsidP="005809CF">
            <w:pPr>
              <w:jc w:val="center"/>
              <w:rPr>
                <w:rFonts w:ascii="Times New Roman" w:hAnsi="Times New Roman"/>
                <w:sz w:val="24"/>
              </w:rPr>
            </w:pPr>
          </w:p>
        </w:tc>
        <w:tc>
          <w:tcPr>
            <w:tcW w:w="946" w:type="dxa"/>
            <w:vAlign w:val="center"/>
          </w:tcPr>
          <w:p w:rsidR="00230910" w:rsidRPr="001A7799" w:rsidRDefault="00230910" w:rsidP="00D5512A">
            <w:pPr>
              <w:jc w:val="center"/>
              <w:rPr>
                <w:rFonts w:ascii="Times New Roman" w:hAnsi="Times New Roman"/>
                <w:sz w:val="24"/>
              </w:rPr>
            </w:pPr>
            <w:r>
              <w:rPr>
                <w:rFonts w:ascii="Times New Roman" w:hAnsi="Times New Roman"/>
                <w:sz w:val="24"/>
              </w:rPr>
              <w:t>0</w:t>
            </w:r>
          </w:p>
        </w:tc>
        <w:tc>
          <w:tcPr>
            <w:tcW w:w="946" w:type="dxa"/>
            <w:vAlign w:val="center"/>
          </w:tcPr>
          <w:p w:rsidR="00230910" w:rsidRPr="001A7799" w:rsidRDefault="00230910" w:rsidP="005809CF">
            <w:pPr>
              <w:jc w:val="center"/>
              <w:rPr>
                <w:rFonts w:ascii="Times New Roman" w:hAnsi="Times New Roman"/>
                <w:sz w:val="24"/>
              </w:rPr>
            </w:pPr>
            <w:r w:rsidRPr="001A7799">
              <w:rPr>
                <w:rFonts w:ascii="Times New Roman" w:hAnsi="Times New Roman"/>
                <w:sz w:val="24"/>
              </w:rPr>
              <w:t>100 %</w:t>
            </w:r>
          </w:p>
        </w:tc>
      </w:tr>
      <w:tr w:rsidR="00230910" w:rsidRPr="001A7799" w:rsidTr="00D5512A">
        <w:trPr>
          <w:trHeight w:val="432"/>
          <w:jc w:val="center"/>
        </w:trPr>
        <w:tc>
          <w:tcPr>
            <w:tcW w:w="522" w:type="dxa"/>
            <w:vAlign w:val="center"/>
          </w:tcPr>
          <w:p w:rsidR="00230910" w:rsidRPr="001A7799" w:rsidRDefault="00230910" w:rsidP="005809CF">
            <w:pPr>
              <w:jc w:val="center"/>
              <w:rPr>
                <w:rFonts w:ascii="Times New Roman" w:hAnsi="Times New Roman"/>
                <w:sz w:val="24"/>
              </w:rPr>
            </w:pPr>
            <w:r w:rsidRPr="001A7799">
              <w:rPr>
                <w:rFonts w:ascii="Times New Roman" w:hAnsi="Times New Roman"/>
                <w:sz w:val="24"/>
              </w:rPr>
              <w:t>7</w:t>
            </w:r>
          </w:p>
        </w:tc>
        <w:tc>
          <w:tcPr>
            <w:tcW w:w="2392" w:type="dxa"/>
            <w:vAlign w:val="center"/>
          </w:tcPr>
          <w:p w:rsidR="00230910" w:rsidRPr="001A7799" w:rsidRDefault="00230910" w:rsidP="005809CF">
            <w:pPr>
              <w:rPr>
                <w:rFonts w:ascii="Times New Roman" w:hAnsi="Times New Roman"/>
                <w:sz w:val="24"/>
              </w:rPr>
            </w:pPr>
            <w:r w:rsidRPr="001A7799">
              <w:rPr>
                <w:rFonts w:ascii="Times New Roman" w:hAnsi="Times New Roman"/>
                <w:sz w:val="24"/>
              </w:rPr>
              <w:t>Đặng Văn Bình</w:t>
            </w:r>
          </w:p>
        </w:tc>
        <w:tc>
          <w:tcPr>
            <w:tcW w:w="1452" w:type="dxa"/>
            <w:vAlign w:val="center"/>
          </w:tcPr>
          <w:p w:rsidR="00230910" w:rsidRPr="001A7799" w:rsidRDefault="00230910" w:rsidP="005809CF">
            <w:pPr>
              <w:jc w:val="center"/>
              <w:rPr>
                <w:rFonts w:ascii="Times New Roman" w:hAnsi="Times New Roman"/>
                <w:sz w:val="24"/>
              </w:rPr>
            </w:pPr>
            <w:r w:rsidRPr="001A7799">
              <w:rPr>
                <w:rFonts w:ascii="Times New Roman" w:hAnsi="Times New Roman"/>
                <w:sz w:val="24"/>
              </w:rPr>
              <w:t>Thành viên</w:t>
            </w:r>
          </w:p>
        </w:tc>
        <w:tc>
          <w:tcPr>
            <w:tcW w:w="950" w:type="dxa"/>
            <w:vAlign w:val="center"/>
          </w:tcPr>
          <w:p w:rsidR="00230910" w:rsidRDefault="00230910" w:rsidP="007240E4">
            <w:pPr>
              <w:jc w:val="center"/>
            </w:pPr>
            <w:r w:rsidRPr="00FF757A">
              <w:rPr>
                <w:rFonts w:ascii="Times New Roman" w:hAnsi="Times New Roman"/>
                <w:sz w:val="24"/>
              </w:rPr>
              <w:t>0</w:t>
            </w:r>
            <w:r>
              <w:rPr>
                <w:rFonts w:ascii="Times New Roman" w:hAnsi="Times New Roman"/>
                <w:sz w:val="24"/>
              </w:rPr>
              <w:t>5</w:t>
            </w:r>
          </w:p>
        </w:tc>
        <w:tc>
          <w:tcPr>
            <w:tcW w:w="848" w:type="dxa"/>
            <w:vAlign w:val="center"/>
          </w:tcPr>
          <w:p w:rsidR="00230910" w:rsidRDefault="00230910" w:rsidP="007240E4">
            <w:pPr>
              <w:jc w:val="center"/>
            </w:pPr>
            <w:r w:rsidRPr="00FF757A">
              <w:rPr>
                <w:rFonts w:ascii="Times New Roman" w:hAnsi="Times New Roman"/>
                <w:sz w:val="24"/>
              </w:rPr>
              <w:t>0</w:t>
            </w:r>
            <w:r>
              <w:rPr>
                <w:rFonts w:ascii="Times New Roman" w:hAnsi="Times New Roman"/>
                <w:sz w:val="24"/>
              </w:rPr>
              <w:t>4</w:t>
            </w:r>
          </w:p>
        </w:tc>
        <w:tc>
          <w:tcPr>
            <w:tcW w:w="874" w:type="dxa"/>
            <w:vAlign w:val="center"/>
          </w:tcPr>
          <w:p w:rsidR="00230910" w:rsidRPr="001A7799" w:rsidRDefault="00230910" w:rsidP="005809CF">
            <w:pPr>
              <w:jc w:val="center"/>
              <w:rPr>
                <w:rFonts w:ascii="Times New Roman" w:hAnsi="Times New Roman"/>
                <w:sz w:val="24"/>
              </w:rPr>
            </w:pPr>
            <w:r>
              <w:rPr>
                <w:rFonts w:ascii="Times New Roman" w:hAnsi="Times New Roman"/>
                <w:sz w:val="24"/>
              </w:rPr>
              <w:t>01</w:t>
            </w:r>
          </w:p>
        </w:tc>
        <w:tc>
          <w:tcPr>
            <w:tcW w:w="946" w:type="dxa"/>
            <w:vAlign w:val="center"/>
          </w:tcPr>
          <w:p w:rsidR="00230910" w:rsidRPr="001A7799" w:rsidRDefault="00230910" w:rsidP="00D5512A">
            <w:pPr>
              <w:jc w:val="center"/>
              <w:rPr>
                <w:rFonts w:ascii="Times New Roman" w:hAnsi="Times New Roman"/>
                <w:sz w:val="24"/>
              </w:rPr>
            </w:pPr>
            <w:r>
              <w:rPr>
                <w:rFonts w:ascii="Times New Roman" w:hAnsi="Times New Roman"/>
                <w:sz w:val="24"/>
              </w:rPr>
              <w:t>0</w:t>
            </w:r>
          </w:p>
        </w:tc>
        <w:tc>
          <w:tcPr>
            <w:tcW w:w="946" w:type="dxa"/>
            <w:vAlign w:val="center"/>
          </w:tcPr>
          <w:p w:rsidR="00230910" w:rsidRPr="001A7799" w:rsidRDefault="00230910" w:rsidP="005809CF">
            <w:pPr>
              <w:jc w:val="center"/>
              <w:rPr>
                <w:rFonts w:ascii="Times New Roman" w:hAnsi="Times New Roman"/>
                <w:sz w:val="24"/>
              </w:rPr>
            </w:pPr>
            <w:r w:rsidRPr="001A7799">
              <w:rPr>
                <w:rFonts w:ascii="Times New Roman" w:hAnsi="Times New Roman"/>
                <w:sz w:val="24"/>
              </w:rPr>
              <w:t>100 %</w:t>
            </w:r>
          </w:p>
        </w:tc>
      </w:tr>
      <w:tr w:rsidR="00230910" w:rsidRPr="001A7799" w:rsidTr="00D5512A">
        <w:trPr>
          <w:trHeight w:val="432"/>
          <w:jc w:val="center"/>
        </w:trPr>
        <w:tc>
          <w:tcPr>
            <w:tcW w:w="522" w:type="dxa"/>
            <w:vAlign w:val="center"/>
          </w:tcPr>
          <w:p w:rsidR="00230910" w:rsidRPr="001A7799" w:rsidRDefault="00230910" w:rsidP="005809CF">
            <w:pPr>
              <w:jc w:val="center"/>
              <w:rPr>
                <w:rFonts w:ascii="Times New Roman" w:hAnsi="Times New Roman"/>
                <w:sz w:val="24"/>
              </w:rPr>
            </w:pPr>
            <w:r w:rsidRPr="001A7799">
              <w:rPr>
                <w:rFonts w:ascii="Times New Roman" w:hAnsi="Times New Roman"/>
                <w:sz w:val="24"/>
              </w:rPr>
              <w:t>8</w:t>
            </w:r>
          </w:p>
        </w:tc>
        <w:tc>
          <w:tcPr>
            <w:tcW w:w="2392" w:type="dxa"/>
            <w:vAlign w:val="center"/>
          </w:tcPr>
          <w:p w:rsidR="00230910" w:rsidRPr="001A7799" w:rsidRDefault="00230910" w:rsidP="005809CF">
            <w:pPr>
              <w:rPr>
                <w:rFonts w:ascii="Times New Roman" w:hAnsi="Times New Roman"/>
                <w:sz w:val="24"/>
              </w:rPr>
            </w:pPr>
            <w:r w:rsidRPr="001A7799">
              <w:rPr>
                <w:rFonts w:ascii="Times New Roman" w:hAnsi="Times New Roman"/>
                <w:sz w:val="24"/>
              </w:rPr>
              <w:t>Nguyễn Văn Đậu</w:t>
            </w:r>
          </w:p>
        </w:tc>
        <w:tc>
          <w:tcPr>
            <w:tcW w:w="1452" w:type="dxa"/>
            <w:vAlign w:val="center"/>
          </w:tcPr>
          <w:p w:rsidR="00230910" w:rsidRPr="001A7799" w:rsidRDefault="00230910" w:rsidP="005809CF">
            <w:pPr>
              <w:jc w:val="center"/>
              <w:rPr>
                <w:rFonts w:ascii="Times New Roman" w:hAnsi="Times New Roman"/>
                <w:sz w:val="24"/>
              </w:rPr>
            </w:pPr>
            <w:r w:rsidRPr="001A7799">
              <w:rPr>
                <w:rFonts w:ascii="Times New Roman" w:hAnsi="Times New Roman"/>
                <w:sz w:val="24"/>
              </w:rPr>
              <w:t>Thành viên</w:t>
            </w:r>
          </w:p>
        </w:tc>
        <w:tc>
          <w:tcPr>
            <w:tcW w:w="950" w:type="dxa"/>
            <w:vAlign w:val="center"/>
          </w:tcPr>
          <w:p w:rsidR="00230910" w:rsidRDefault="00230910" w:rsidP="007240E4">
            <w:pPr>
              <w:jc w:val="center"/>
            </w:pPr>
            <w:r w:rsidRPr="00FF757A">
              <w:rPr>
                <w:rFonts w:ascii="Times New Roman" w:hAnsi="Times New Roman"/>
                <w:sz w:val="24"/>
              </w:rPr>
              <w:t>0</w:t>
            </w:r>
            <w:r>
              <w:rPr>
                <w:rFonts w:ascii="Times New Roman" w:hAnsi="Times New Roman"/>
                <w:sz w:val="24"/>
              </w:rPr>
              <w:t>5</w:t>
            </w:r>
          </w:p>
        </w:tc>
        <w:tc>
          <w:tcPr>
            <w:tcW w:w="848" w:type="dxa"/>
            <w:vAlign w:val="center"/>
          </w:tcPr>
          <w:p w:rsidR="00230910" w:rsidRDefault="00230910" w:rsidP="007240E4">
            <w:pPr>
              <w:jc w:val="center"/>
            </w:pPr>
            <w:r w:rsidRPr="00FF757A">
              <w:rPr>
                <w:rFonts w:ascii="Times New Roman" w:hAnsi="Times New Roman"/>
                <w:sz w:val="24"/>
              </w:rPr>
              <w:t>0</w:t>
            </w:r>
            <w:r>
              <w:rPr>
                <w:rFonts w:ascii="Times New Roman" w:hAnsi="Times New Roman"/>
                <w:sz w:val="24"/>
              </w:rPr>
              <w:t>5</w:t>
            </w:r>
          </w:p>
        </w:tc>
        <w:tc>
          <w:tcPr>
            <w:tcW w:w="874" w:type="dxa"/>
            <w:vAlign w:val="center"/>
          </w:tcPr>
          <w:p w:rsidR="00230910" w:rsidRPr="001A7799" w:rsidRDefault="00230910" w:rsidP="005809CF">
            <w:pPr>
              <w:jc w:val="center"/>
              <w:rPr>
                <w:rFonts w:ascii="Times New Roman" w:hAnsi="Times New Roman"/>
                <w:sz w:val="24"/>
              </w:rPr>
            </w:pPr>
          </w:p>
        </w:tc>
        <w:tc>
          <w:tcPr>
            <w:tcW w:w="946" w:type="dxa"/>
            <w:vAlign w:val="center"/>
          </w:tcPr>
          <w:p w:rsidR="00230910" w:rsidRPr="001A7799" w:rsidRDefault="00230910" w:rsidP="00D5512A">
            <w:pPr>
              <w:jc w:val="center"/>
              <w:rPr>
                <w:rFonts w:ascii="Times New Roman" w:hAnsi="Times New Roman"/>
                <w:sz w:val="24"/>
              </w:rPr>
            </w:pPr>
            <w:r>
              <w:rPr>
                <w:rFonts w:ascii="Times New Roman" w:hAnsi="Times New Roman"/>
                <w:sz w:val="24"/>
              </w:rPr>
              <w:t>0</w:t>
            </w:r>
          </w:p>
        </w:tc>
        <w:tc>
          <w:tcPr>
            <w:tcW w:w="946" w:type="dxa"/>
            <w:vAlign w:val="center"/>
          </w:tcPr>
          <w:p w:rsidR="00230910" w:rsidRPr="001A7799" w:rsidRDefault="00230910" w:rsidP="005809CF">
            <w:pPr>
              <w:jc w:val="center"/>
              <w:rPr>
                <w:rFonts w:ascii="Times New Roman" w:hAnsi="Times New Roman"/>
                <w:sz w:val="24"/>
              </w:rPr>
            </w:pPr>
            <w:r w:rsidRPr="001A7799">
              <w:rPr>
                <w:rFonts w:ascii="Times New Roman" w:hAnsi="Times New Roman"/>
                <w:sz w:val="24"/>
              </w:rPr>
              <w:t>100 %</w:t>
            </w:r>
          </w:p>
        </w:tc>
      </w:tr>
      <w:tr w:rsidR="00230910" w:rsidRPr="001A7799" w:rsidTr="00D5512A">
        <w:trPr>
          <w:trHeight w:val="432"/>
          <w:jc w:val="center"/>
        </w:trPr>
        <w:tc>
          <w:tcPr>
            <w:tcW w:w="522" w:type="dxa"/>
            <w:vAlign w:val="center"/>
          </w:tcPr>
          <w:p w:rsidR="00230910" w:rsidRPr="001A7799" w:rsidRDefault="00230910" w:rsidP="005809CF">
            <w:pPr>
              <w:jc w:val="center"/>
              <w:rPr>
                <w:rFonts w:ascii="Times New Roman" w:hAnsi="Times New Roman"/>
                <w:sz w:val="24"/>
              </w:rPr>
            </w:pPr>
            <w:r>
              <w:rPr>
                <w:rFonts w:ascii="Times New Roman" w:hAnsi="Times New Roman"/>
                <w:sz w:val="24"/>
              </w:rPr>
              <w:t>9</w:t>
            </w:r>
          </w:p>
        </w:tc>
        <w:tc>
          <w:tcPr>
            <w:tcW w:w="2392" w:type="dxa"/>
            <w:vAlign w:val="center"/>
          </w:tcPr>
          <w:p w:rsidR="00230910" w:rsidRPr="001A7799" w:rsidRDefault="00230910" w:rsidP="005809CF">
            <w:pPr>
              <w:rPr>
                <w:rFonts w:ascii="Times New Roman" w:hAnsi="Times New Roman"/>
                <w:sz w:val="24"/>
              </w:rPr>
            </w:pPr>
            <w:r>
              <w:rPr>
                <w:rFonts w:ascii="Times New Roman" w:hAnsi="Times New Roman"/>
                <w:sz w:val="24"/>
              </w:rPr>
              <w:t>Nguyễn Quang Trung</w:t>
            </w:r>
          </w:p>
        </w:tc>
        <w:tc>
          <w:tcPr>
            <w:tcW w:w="1452" w:type="dxa"/>
            <w:vAlign w:val="center"/>
          </w:tcPr>
          <w:p w:rsidR="00230910" w:rsidRPr="001A7799" w:rsidRDefault="00230910" w:rsidP="005809CF">
            <w:pPr>
              <w:jc w:val="center"/>
              <w:rPr>
                <w:rFonts w:ascii="Times New Roman" w:hAnsi="Times New Roman"/>
                <w:sz w:val="24"/>
              </w:rPr>
            </w:pPr>
            <w:r>
              <w:rPr>
                <w:rFonts w:ascii="Times New Roman" w:hAnsi="Times New Roman"/>
                <w:sz w:val="24"/>
              </w:rPr>
              <w:t>Thành viên</w:t>
            </w:r>
          </w:p>
        </w:tc>
        <w:tc>
          <w:tcPr>
            <w:tcW w:w="950" w:type="dxa"/>
            <w:vAlign w:val="center"/>
          </w:tcPr>
          <w:p w:rsidR="00230910" w:rsidRDefault="00230910" w:rsidP="007240E4">
            <w:pPr>
              <w:jc w:val="center"/>
            </w:pPr>
            <w:r w:rsidRPr="00FF757A">
              <w:rPr>
                <w:rFonts w:ascii="Times New Roman" w:hAnsi="Times New Roman"/>
                <w:sz w:val="24"/>
              </w:rPr>
              <w:t>0</w:t>
            </w:r>
            <w:r>
              <w:rPr>
                <w:rFonts w:ascii="Times New Roman" w:hAnsi="Times New Roman"/>
                <w:sz w:val="24"/>
              </w:rPr>
              <w:t>5</w:t>
            </w:r>
          </w:p>
        </w:tc>
        <w:tc>
          <w:tcPr>
            <w:tcW w:w="848" w:type="dxa"/>
            <w:vAlign w:val="center"/>
          </w:tcPr>
          <w:p w:rsidR="00230910" w:rsidRDefault="00230910" w:rsidP="007240E4">
            <w:pPr>
              <w:jc w:val="center"/>
            </w:pPr>
            <w:r w:rsidRPr="00FF757A">
              <w:rPr>
                <w:rFonts w:ascii="Times New Roman" w:hAnsi="Times New Roman"/>
                <w:sz w:val="24"/>
              </w:rPr>
              <w:t>0</w:t>
            </w:r>
            <w:r>
              <w:rPr>
                <w:rFonts w:ascii="Times New Roman" w:hAnsi="Times New Roman"/>
                <w:sz w:val="24"/>
              </w:rPr>
              <w:t>5</w:t>
            </w:r>
          </w:p>
        </w:tc>
        <w:tc>
          <w:tcPr>
            <w:tcW w:w="874" w:type="dxa"/>
            <w:vAlign w:val="center"/>
          </w:tcPr>
          <w:p w:rsidR="00230910" w:rsidRDefault="00230910" w:rsidP="005809CF">
            <w:pPr>
              <w:jc w:val="center"/>
              <w:rPr>
                <w:rFonts w:ascii="Times New Roman" w:hAnsi="Times New Roman"/>
                <w:sz w:val="24"/>
              </w:rPr>
            </w:pPr>
          </w:p>
        </w:tc>
        <w:tc>
          <w:tcPr>
            <w:tcW w:w="946" w:type="dxa"/>
            <w:vAlign w:val="center"/>
          </w:tcPr>
          <w:p w:rsidR="00230910" w:rsidRPr="001A7799" w:rsidRDefault="00230910" w:rsidP="00D5512A">
            <w:pPr>
              <w:jc w:val="center"/>
              <w:rPr>
                <w:rFonts w:ascii="Times New Roman" w:hAnsi="Times New Roman"/>
                <w:sz w:val="24"/>
              </w:rPr>
            </w:pPr>
            <w:r>
              <w:rPr>
                <w:rFonts w:ascii="Times New Roman" w:hAnsi="Times New Roman"/>
                <w:sz w:val="24"/>
              </w:rPr>
              <w:t>0</w:t>
            </w:r>
          </w:p>
        </w:tc>
        <w:tc>
          <w:tcPr>
            <w:tcW w:w="946" w:type="dxa"/>
            <w:vAlign w:val="center"/>
          </w:tcPr>
          <w:p w:rsidR="00230910" w:rsidRPr="001A7799" w:rsidRDefault="00230910" w:rsidP="005809CF">
            <w:pPr>
              <w:jc w:val="center"/>
              <w:rPr>
                <w:rFonts w:ascii="Times New Roman" w:hAnsi="Times New Roman"/>
                <w:sz w:val="24"/>
              </w:rPr>
            </w:pPr>
            <w:r>
              <w:rPr>
                <w:rFonts w:ascii="Times New Roman" w:hAnsi="Times New Roman"/>
                <w:sz w:val="24"/>
              </w:rPr>
              <w:t>100%</w:t>
            </w:r>
          </w:p>
        </w:tc>
      </w:tr>
    </w:tbl>
    <w:p w:rsidR="00225F3E" w:rsidRDefault="00225F3E" w:rsidP="00225F3E">
      <w:pPr>
        <w:spacing w:before="60" w:after="60"/>
        <w:ind w:firstLine="360"/>
        <w:jc w:val="both"/>
        <w:rPr>
          <w:rFonts w:ascii="Times New Roman" w:hAnsi="Times New Roman"/>
          <w:b/>
          <w:i/>
          <w:sz w:val="24"/>
        </w:rPr>
      </w:pPr>
      <w:r w:rsidRPr="00225F3E">
        <w:rPr>
          <w:rFonts w:ascii="Times New Roman" w:hAnsi="Times New Roman"/>
          <w:sz w:val="24"/>
        </w:rPr>
        <w:tab/>
      </w:r>
      <w:r w:rsidRPr="00225F3E">
        <w:rPr>
          <w:rFonts w:ascii="Times New Roman" w:hAnsi="Times New Roman"/>
          <w:b/>
          <w:i/>
          <w:sz w:val="24"/>
          <w:u w:val="single"/>
        </w:rPr>
        <w:t>Ghi chú</w:t>
      </w:r>
      <w:r>
        <w:rPr>
          <w:rFonts w:ascii="Times New Roman" w:hAnsi="Times New Roman"/>
          <w:b/>
          <w:i/>
          <w:sz w:val="24"/>
        </w:rPr>
        <w:t>:</w:t>
      </w:r>
    </w:p>
    <w:p w:rsidR="00225F3E" w:rsidRPr="000C3F65" w:rsidRDefault="00225F3E" w:rsidP="00225F3E">
      <w:pPr>
        <w:ind w:firstLine="360"/>
        <w:jc w:val="both"/>
        <w:rPr>
          <w:rFonts w:ascii="Times New Roman" w:hAnsi="Times New Roman"/>
          <w:i/>
          <w:sz w:val="24"/>
        </w:rPr>
      </w:pPr>
      <w:r w:rsidRPr="000C3F65">
        <w:rPr>
          <w:rFonts w:ascii="Times New Roman" w:hAnsi="Times New Roman"/>
          <w:i/>
          <w:sz w:val="24"/>
        </w:rPr>
        <w:tab/>
      </w:r>
      <w:r w:rsidR="00B00D29">
        <w:rPr>
          <w:rFonts w:ascii="Times New Roman" w:hAnsi="Times New Roman"/>
          <w:i/>
          <w:sz w:val="24"/>
        </w:rPr>
        <w:t>- Ông Võ Văn Tài ủy quyền Ông Trần Văn Châu họp thay;</w:t>
      </w:r>
    </w:p>
    <w:p w:rsidR="00225F3E" w:rsidRPr="000C3F65" w:rsidRDefault="00225F3E" w:rsidP="00225F3E">
      <w:pPr>
        <w:ind w:firstLine="360"/>
        <w:jc w:val="both"/>
        <w:rPr>
          <w:rFonts w:ascii="Times New Roman" w:hAnsi="Times New Roman"/>
          <w:i/>
          <w:sz w:val="24"/>
        </w:rPr>
      </w:pPr>
      <w:r w:rsidRPr="000C3F65">
        <w:rPr>
          <w:rFonts w:ascii="Times New Roman" w:hAnsi="Times New Roman"/>
          <w:i/>
          <w:sz w:val="24"/>
        </w:rPr>
        <w:tab/>
        <w:t xml:space="preserve">- Ông Trần Ngô Phúc Vũ ủy quyền Ông Phạm Văn </w:t>
      </w:r>
      <w:proofErr w:type="gramStart"/>
      <w:r w:rsidRPr="000C3F65">
        <w:rPr>
          <w:rFonts w:ascii="Times New Roman" w:hAnsi="Times New Roman"/>
          <w:i/>
          <w:sz w:val="24"/>
        </w:rPr>
        <w:t xml:space="preserve">Lộc </w:t>
      </w:r>
      <w:r w:rsidR="00B00D29">
        <w:rPr>
          <w:rFonts w:ascii="Times New Roman" w:hAnsi="Times New Roman"/>
          <w:i/>
          <w:sz w:val="24"/>
        </w:rPr>
        <w:t xml:space="preserve"> và</w:t>
      </w:r>
      <w:proofErr w:type="gramEnd"/>
      <w:r w:rsidR="00B00D29">
        <w:rPr>
          <w:rFonts w:ascii="Times New Roman" w:hAnsi="Times New Roman"/>
          <w:i/>
          <w:sz w:val="24"/>
        </w:rPr>
        <w:t xml:space="preserve"> Trần Khài Hoàn </w:t>
      </w:r>
      <w:r w:rsidRPr="000C3F65">
        <w:rPr>
          <w:rFonts w:ascii="Times New Roman" w:hAnsi="Times New Roman"/>
          <w:i/>
          <w:sz w:val="24"/>
        </w:rPr>
        <w:t>họp thay;</w:t>
      </w:r>
    </w:p>
    <w:p w:rsidR="000C3F65" w:rsidRDefault="00225F3E" w:rsidP="00B00D29">
      <w:pPr>
        <w:spacing w:after="60"/>
        <w:ind w:left="360"/>
        <w:jc w:val="both"/>
        <w:rPr>
          <w:rFonts w:ascii="Times New Roman" w:hAnsi="Times New Roman"/>
          <w:i/>
          <w:sz w:val="24"/>
        </w:rPr>
      </w:pPr>
      <w:r w:rsidRPr="000C3F65">
        <w:rPr>
          <w:rFonts w:ascii="Times New Roman" w:hAnsi="Times New Roman"/>
          <w:i/>
          <w:sz w:val="24"/>
        </w:rPr>
        <w:lastRenderedPageBreak/>
        <w:tab/>
      </w:r>
      <w:r w:rsidR="00B00D29">
        <w:rPr>
          <w:rFonts w:ascii="Times New Roman" w:hAnsi="Times New Roman"/>
          <w:i/>
          <w:sz w:val="24"/>
        </w:rPr>
        <w:t>- Ông Đặng Văn Bình ủy quyền Ông Chế Anh họp thay;</w:t>
      </w:r>
    </w:p>
    <w:p w:rsidR="002B7D6B" w:rsidRDefault="002B7D6B" w:rsidP="002B7D6B">
      <w:pPr>
        <w:ind w:firstLine="720"/>
        <w:jc w:val="both"/>
        <w:rPr>
          <w:rFonts w:ascii="Times New Roman" w:hAnsi="Times New Roman"/>
          <w:i/>
          <w:sz w:val="24"/>
        </w:rPr>
      </w:pPr>
      <w:r>
        <w:rPr>
          <w:rFonts w:ascii="Times New Roman" w:hAnsi="Times New Roman"/>
          <w:i/>
          <w:sz w:val="24"/>
        </w:rPr>
        <w:t>- Ông Trần Văn Châu ủy quyền Ông Võ Hữu Thiện họp thay;</w:t>
      </w:r>
    </w:p>
    <w:p w:rsidR="00E5596D" w:rsidRDefault="00E5596D" w:rsidP="002B7D6B">
      <w:pPr>
        <w:ind w:firstLine="720"/>
        <w:jc w:val="both"/>
        <w:rPr>
          <w:rFonts w:ascii="Times New Roman" w:hAnsi="Times New Roman"/>
          <w:i/>
          <w:sz w:val="24"/>
        </w:rPr>
      </w:pPr>
    </w:p>
    <w:p w:rsidR="00E5596D" w:rsidRDefault="00E5596D" w:rsidP="00E5596D">
      <w:pPr>
        <w:pStyle w:val="BodyText"/>
        <w:spacing w:after="0"/>
        <w:ind w:left="360"/>
        <w:jc w:val="both"/>
        <w:rPr>
          <w:rFonts w:ascii="Times New Roman" w:hAnsi="Times New Roman"/>
          <w:color w:val="000000"/>
          <w:sz w:val="24"/>
        </w:rPr>
      </w:pPr>
      <w:proofErr w:type="gramStart"/>
      <w:r w:rsidRPr="00E5596D">
        <w:rPr>
          <w:rFonts w:ascii="Times New Roman" w:hAnsi="Times New Roman"/>
          <w:b/>
          <w:color w:val="000000"/>
          <w:sz w:val="24"/>
          <w:u w:val="single"/>
        </w:rPr>
        <w:t>2./</w:t>
      </w:r>
      <w:proofErr w:type="gramEnd"/>
      <w:r w:rsidRPr="00E5596D">
        <w:rPr>
          <w:rFonts w:ascii="Times New Roman" w:hAnsi="Times New Roman"/>
          <w:b/>
          <w:color w:val="000000"/>
          <w:sz w:val="24"/>
          <w:u w:val="single"/>
        </w:rPr>
        <w:t xml:space="preserve"> Hoạt động giám sát của HĐQT đối với Giám đốc (Tổng Giám đốc)</w:t>
      </w:r>
      <w:r w:rsidRPr="00EC583C">
        <w:rPr>
          <w:rFonts w:ascii="Times New Roman" w:hAnsi="Times New Roman"/>
          <w:color w:val="000000"/>
          <w:sz w:val="24"/>
        </w:rPr>
        <w:t>:</w:t>
      </w:r>
    </w:p>
    <w:p w:rsidR="00E5596D" w:rsidRPr="00E5596D" w:rsidRDefault="00E5596D" w:rsidP="00D24BD5">
      <w:pPr>
        <w:spacing w:after="60"/>
        <w:ind w:firstLine="360"/>
        <w:jc w:val="both"/>
        <w:rPr>
          <w:rFonts w:ascii="Times New Roman" w:hAnsi="Times New Roman"/>
          <w:i/>
          <w:sz w:val="8"/>
        </w:rPr>
      </w:pPr>
    </w:p>
    <w:p w:rsidR="00D24BD5" w:rsidRDefault="000C3F65" w:rsidP="00D24BD5">
      <w:pPr>
        <w:spacing w:after="60"/>
        <w:ind w:firstLine="360"/>
        <w:jc w:val="both"/>
        <w:rPr>
          <w:rFonts w:ascii="Times New Roman" w:hAnsi="Times New Roman"/>
          <w:i/>
          <w:sz w:val="24"/>
        </w:rPr>
      </w:pPr>
      <w:r>
        <w:rPr>
          <w:rFonts w:ascii="Times New Roman" w:hAnsi="Times New Roman"/>
          <w:i/>
          <w:sz w:val="24"/>
        </w:rPr>
        <w:t xml:space="preserve">a) Hoạt động của HĐQT: </w:t>
      </w:r>
    </w:p>
    <w:p w:rsidR="000C3F65" w:rsidRDefault="00D24BD5" w:rsidP="00D24BD5">
      <w:pPr>
        <w:ind w:firstLine="720"/>
        <w:jc w:val="both"/>
        <w:rPr>
          <w:rFonts w:ascii="Times New Roman" w:hAnsi="Times New Roman"/>
          <w:sz w:val="24"/>
        </w:rPr>
      </w:pPr>
      <w:r>
        <w:rPr>
          <w:rFonts w:ascii="Times New Roman" w:hAnsi="Times New Roman"/>
          <w:i/>
          <w:sz w:val="24"/>
        </w:rPr>
        <w:t xml:space="preserve">+ </w:t>
      </w:r>
      <w:r w:rsidR="000C3F65" w:rsidRPr="000C3F65">
        <w:rPr>
          <w:rFonts w:ascii="Times New Roman" w:hAnsi="Times New Roman"/>
          <w:sz w:val="24"/>
        </w:rPr>
        <w:t>Thực hiện theo</w:t>
      </w:r>
      <w:r w:rsidR="000C3F65">
        <w:rPr>
          <w:rFonts w:ascii="Times New Roman" w:hAnsi="Times New Roman"/>
          <w:i/>
          <w:sz w:val="24"/>
        </w:rPr>
        <w:t xml:space="preserve"> </w:t>
      </w:r>
      <w:r w:rsidR="000C3F65">
        <w:rPr>
          <w:rFonts w:ascii="Times New Roman" w:hAnsi="Times New Roman"/>
          <w:sz w:val="24"/>
        </w:rPr>
        <w:t>đúng quy định điều lệ của Công ty; Đa số các thành viên HĐQT thường xuyên liên lạc để nắm bắt trao đổi thông tin phục vụ cho việc chỉ đạo triển khai thực hiện các Nghị quyết của HĐQT và định hướng nội dung cho các kỳ họp khác.</w:t>
      </w:r>
    </w:p>
    <w:p w:rsidR="007452F3" w:rsidRDefault="007452F3" w:rsidP="007452F3">
      <w:pPr>
        <w:spacing w:before="60" w:after="60"/>
        <w:ind w:firstLine="720"/>
        <w:jc w:val="both"/>
        <w:rPr>
          <w:rFonts w:ascii="Times New Roman" w:hAnsi="Times New Roman"/>
          <w:sz w:val="24"/>
        </w:rPr>
      </w:pPr>
      <w:r>
        <w:rPr>
          <w:rFonts w:ascii="Times New Roman" w:hAnsi="Times New Roman"/>
          <w:i/>
          <w:sz w:val="24"/>
        </w:rPr>
        <w:t xml:space="preserve">+ </w:t>
      </w:r>
      <w:r>
        <w:rPr>
          <w:rFonts w:ascii="Times New Roman" w:hAnsi="Times New Roman"/>
          <w:sz w:val="24"/>
        </w:rPr>
        <w:t>Trong năm 201</w:t>
      </w:r>
      <w:r w:rsidR="00E8262C">
        <w:rPr>
          <w:rFonts w:ascii="Times New Roman" w:hAnsi="Times New Roman"/>
          <w:sz w:val="24"/>
        </w:rPr>
        <w:t>2</w:t>
      </w:r>
      <w:r>
        <w:rPr>
          <w:rFonts w:ascii="Times New Roman" w:hAnsi="Times New Roman"/>
          <w:sz w:val="24"/>
        </w:rPr>
        <w:t>, HĐQT tổ chức sinh hoạt định kỳ thường xuyên, đúng thời gian, nội dung sinh hoạt được chuẩn bị trước có chất lượng, kịp thời chỉ đạo, giải quyết nhiều nội dung cần thiết và chấn chỉnh những yếu kém phát sinh, đảm bảo hoạt động của Công ty có hiệu quả.</w:t>
      </w:r>
    </w:p>
    <w:p w:rsidR="00D24BD5" w:rsidRPr="009318B4" w:rsidRDefault="00D24BD5" w:rsidP="00D24BD5">
      <w:pPr>
        <w:ind w:firstLine="720"/>
        <w:jc w:val="both"/>
        <w:rPr>
          <w:rFonts w:ascii="Times New Roman" w:hAnsi="Times New Roman"/>
          <w:sz w:val="24"/>
        </w:rPr>
      </w:pPr>
      <w:r>
        <w:rPr>
          <w:rFonts w:ascii="Times New Roman" w:hAnsi="Times New Roman"/>
          <w:sz w:val="24"/>
        </w:rPr>
        <w:t xml:space="preserve">+ HĐQT phối hợp </w:t>
      </w:r>
      <w:r w:rsidRPr="009318B4">
        <w:rPr>
          <w:rFonts w:ascii="Times New Roman" w:hAnsi="Times New Roman"/>
          <w:sz w:val="24"/>
        </w:rPr>
        <w:t xml:space="preserve">cùng Ban Tổng Giám đốc </w:t>
      </w:r>
      <w:r>
        <w:rPr>
          <w:rFonts w:ascii="Times New Roman" w:hAnsi="Times New Roman"/>
          <w:sz w:val="24"/>
        </w:rPr>
        <w:t xml:space="preserve">xây dựng </w:t>
      </w:r>
      <w:r w:rsidRPr="009318B4">
        <w:rPr>
          <w:rFonts w:ascii="Times New Roman" w:hAnsi="Times New Roman"/>
          <w:sz w:val="24"/>
        </w:rPr>
        <w:t xml:space="preserve">kế hoạch </w:t>
      </w:r>
      <w:r>
        <w:rPr>
          <w:rFonts w:ascii="Times New Roman" w:hAnsi="Times New Roman"/>
          <w:sz w:val="24"/>
        </w:rPr>
        <w:t>và tổ chức thực hiện thành công kỳ họp ĐHĐCĐ thường niên năm 201</w:t>
      </w:r>
      <w:r w:rsidR="00E8262C">
        <w:rPr>
          <w:rFonts w:ascii="Times New Roman" w:hAnsi="Times New Roman"/>
          <w:sz w:val="24"/>
        </w:rPr>
        <w:t>2</w:t>
      </w:r>
      <w:r>
        <w:rPr>
          <w:rFonts w:ascii="Times New Roman" w:hAnsi="Times New Roman"/>
          <w:sz w:val="24"/>
        </w:rPr>
        <w:t xml:space="preserve"> vào ngày 21/4/201</w:t>
      </w:r>
      <w:r w:rsidR="00E8262C">
        <w:rPr>
          <w:rFonts w:ascii="Times New Roman" w:hAnsi="Times New Roman"/>
          <w:sz w:val="24"/>
        </w:rPr>
        <w:t>2</w:t>
      </w:r>
      <w:r>
        <w:rPr>
          <w:rFonts w:ascii="Times New Roman" w:hAnsi="Times New Roman"/>
          <w:sz w:val="24"/>
        </w:rPr>
        <w:t>.</w:t>
      </w:r>
    </w:p>
    <w:p w:rsidR="0087615D" w:rsidRDefault="007452F3" w:rsidP="007452F3">
      <w:pPr>
        <w:spacing w:before="60" w:after="60"/>
        <w:ind w:firstLine="360"/>
        <w:jc w:val="both"/>
        <w:rPr>
          <w:rFonts w:ascii="Times New Roman" w:hAnsi="Times New Roman"/>
          <w:sz w:val="24"/>
        </w:rPr>
      </w:pPr>
      <w:r>
        <w:rPr>
          <w:rFonts w:ascii="Times New Roman" w:hAnsi="Times New Roman"/>
          <w:i/>
          <w:sz w:val="24"/>
        </w:rPr>
        <w:t>b</w:t>
      </w:r>
      <w:r w:rsidR="0087615D">
        <w:rPr>
          <w:rFonts w:ascii="Times New Roman" w:hAnsi="Times New Roman"/>
          <w:i/>
          <w:sz w:val="24"/>
        </w:rPr>
        <w:t xml:space="preserve">) </w:t>
      </w:r>
      <w:r w:rsidR="0087615D" w:rsidRPr="0087615D">
        <w:rPr>
          <w:rFonts w:ascii="Times New Roman" w:hAnsi="Times New Roman"/>
          <w:i/>
          <w:sz w:val="24"/>
        </w:rPr>
        <w:t xml:space="preserve">Hoạt động giám sát của HĐQT: </w:t>
      </w:r>
    </w:p>
    <w:p w:rsidR="0087615D" w:rsidRDefault="0087615D" w:rsidP="0087615D">
      <w:pPr>
        <w:ind w:firstLine="720"/>
        <w:jc w:val="both"/>
        <w:rPr>
          <w:rFonts w:ascii="Times New Roman" w:hAnsi="Times New Roman"/>
          <w:sz w:val="24"/>
        </w:rPr>
      </w:pPr>
      <w:r>
        <w:rPr>
          <w:rFonts w:ascii="Times New Roman" w:hAnsi="Times New Roman"/>
          <w:sz w:val="24"/>
        </w:rPr>
        <w:t xml:space="preserve">+ HĐQT đã giao nhiệm vụ cho Chủ tịch HĐQT thường xuyên làm việc tại Công ty để giám sát hoạt động của Ban Tổng Giám đốc nhằm trao đổi những thuận lợi, </w:t>
      </w:r>
      <w:r w:rsidR="003C2BCF">
        <w:rPr>
          <w:rFonts w:ascii="Times New Roman" w:hAnsi="Times New Roman"/>
          <w:sz w:val="24"/>
        </w:rPr>
        <w:t xml:space="preserve">giải quyết những </w:t>
      </w:r>
      <w:r>
        <w:rPr>
          <w:rFonts w:ascii="Times New Roman" w:hAnsi="Times New Roman"/>
          <w:sz w:val="24"/>
        </w:rPr>
        <w:t>khó khăn trong quản trị Doanh nghiệp và kịp thời báo cáo đến các Thành viên HĐQT để được xem xét giải quyết;</w:t>
      </w:r>
    </w:p>
    <w:p w:rsidR="00D24BD5" w:rsidRDefault="0087615D" w:rsidP="00D24BD5">
      <w:pPr>
        <w:ind w:firstLine="720"/>
        <w:jc w:val="both"/>
        <w:rPr>
          <w:rFonts w:ascii="Times New Roman" w:hAnsi="Times New Roman"/>
          <w:sz w:val="24"/>
        </w:rPr>
      </w:pPr>
      <w:r>
        <w:rPr>
          <w:rFonts w:ascii="Times New Roman" w:hAnsi="Times New Roman"/>
          <w:sz w:val="24"/>
        </w:rPr>
        <w:t>+ Trong quá trình điều hành, Ban Tổng Giám đốc đều có báo cáo đánh giá</w:t>
      </w:r>
      <w:r w:rsidR="00D24BD5">
        <w:rPr>
          <w:rFonts w:ascii="Times New Roman" w:hAnsi="Times New Roman"/>
          <w:sz w:val="24"/>
        </w:rPr>
        <w:t xml:space="preserve"> về hoạt động SXKD</w:t>
      </w:r>
      <w:r>
        <w:rPr>
          <w:rFonts w:ascii="Times New Roman" w:hAnsi="Times New Roman"/>
          <w:sz w:val="24"/>
        </w:rPr>
        <w:t>, có tổ chức họp giao ban định kỳ để giải quyết công việc</w:t>
      </w:r>
      <w:r w:rsidR="00D24BD5">
        <w:rPr>
          <w:rFonts w:ascii="Times New Roman" w:hAnsi="Times New Roman"/>
          <w:sz w:val="24"/>
        </w:rPr>
        <w:t xml:space="preserve"> của Công ty</w:t>
      </w:r>
      <w:r>
        <w:rPr>
          <w:rFonts w:ascii="Times New Roman" w:hAnsi="Times New Roman"/>
          <w:sz w:val="24"/>
        </w:rPr>
        <w:t xml:space="preserve">, nếu có những vấn đề phát sinh nằm ngoài phạm vi thẩm quyền giải quyết của Ban Tổng Giám đốc thì Ban Tổng Giám đốc có văn bản trình Thường trực HĐQT nghiên cứu và xin ý kiến HĐQT bằng văn bản </w:t>
      </w:r>
      <w:r w:rsidR="00D24BD5">
        <w:rPr>
          <w:rFonts w:ascii="Times New Roman" w:hAnsi="Times New Roman"/>
          <w:sz w:val="24"/>
        </w:rPr>
        <w:t xml:space="preserve">hoặc tổ chức họp HĐQT </w:t>
      </w:r>
      <w:r>
        <w:rPr>
          <w:rFonts w:ascii="Times New Roman" w:hAnsi="Times New Roman"/>
          <w:sz w:val="24"/>
        </w:rPr>
        <w:t xml:space="preserve">để thống nhất chỉ </w:t>
      </w:r>
      <w:r w:rsidR="00D24BD5">
        <w:rPr>
          <w:rFonts w:ascii="Times New Roman" w:hAnsi="Times New Roman"/>
          <w:sz w:val="24"/>
        </w:rPr>
        <w:t xml:space="preserve">đạo, tạo điều kiện cho Công ty kịp thời giải quyết công việc; </w:t>
      </w:r>
    </w:p>
    <w:p w:rsidR="003C2BCF" w:rsidRDefault="003C2BCF" w:rsidP="00D24BD5">
      <w:pPr>
        <w:ind w:firstLine="720"/>
        <w:jc w:val="both"/>
        <w:rPr>
          <w:rFonts w:ascii="Times New Roman" w:hAnsi="Times New Roman"/>
          <w:sz w:val="24"/>
        </w:rPr>
      </w:pPr>
      <w:r>
        <w:rPr>
          <w:rFonts w:ascii="Times New Roman" w:hAnsi="Times New Roman"/>
          <w:sz w:val="24"/>
        </w:rPr>
        <w:t>+ Hoạt động của Ban kiểm soát: Các thành viên Ban kiểm soát đều tham dự đầy đủ các kỳ họp HĐQT, có báo cáo định kỳ đánh giá tình hình tài chính của Doanh nghiệp và có nhiều ý kiến đóng góp hữu ích cho Doanh nghiệp.</w:t>
      </w:r>
    </w:p>
    <w:p w:rsidR="00D24BD5" w:rsidRDefault="00D24BD5" w:rsidP="00D24BD5">
      <w:pPr>
        <w:ind w:firstLine="720"/>
        <w:jc w:val="both"/>
        <w:rPr>
          <w:rFonts w:ascii="Times New Roman" w:hAnsi="Times New Roman"/>
          <w:sz w:val="24"/>
        </w:rPr>
      </w:pPr>
      <w:r>
        <w:rPr>
          <w:rFonts w:ascii="Times New Roman" w:hAnsi="Times New Roman"/>
          <w:sz w:val="24"/>
        </w:rPr>
        <w:t>+ Công ty đã tổ chức thành công Hộ</w:t>
      </w:r>
      <w:r w:rsidR="0052410C">
        <w:rPr>
          <w:rFonts w:ascii="Times New Roman" w:hAnsi="Times New Roman"/>
          <w:sz w:val="24"/>
        </w:rPr>
        <w:t>i nghị Đại biểu Người lao động vào ngày 18</w:t>
      </w:r>
      <w:r>
        <w:rPr>
          <w:rFonts w:ascii="Times New Roman" w:hAnsi="Times New Roman"/>
          <w:sz w:val="24"/>
        </w:rPr>
        <w:t>/05/201</w:t>
      </w:r>
      <w:r w:rsidR="002845B5">
        <w:rPr>
          <w:rFonts w:ascii="Times New Roman" w:hAnsi="Times New Roman"/>
          <w:sz w:val="24"/>
        </w:rPr>
        <w:t>2</w:t>
      </w:r>
      <w:r>
        <w:rPr>
          <w:rFonts w:ascii="Times New Roman" w:hAnsi="Times New Roman"/>
          <w:sz w:val="24"/>
        </w:rPr>
        <w:t>.</w:t>
      </w:r>
    </w:p>
    <w:p w:rsidR="000F738D" w:rsidRPr="00F12CD1" w:rsidRDefault="007452F3" w:rsidP="00535F69">
      <w:pPr>
        <w:spacing w:before="60" w:after="60"/>
        <w:ind w:firstLine="360"/>
        <w:jc w:val="both"/>
        <w:rPr>
          <w:rFonts w:ascii="Times New Roman" w:hAnsi="Times New Roman"/>
          <w:sz w:val="24"/>
        </w:rPr>
      </w:pPr>
      <w:r w:rsidRPr="00F12CD1">
        <w:rPr>
          <w:rFonts w:ascii="Times New Roman" w:hAnsi="Times New Roman"/>
          <w:i/>
          <w:sz w:val="24"/>
        </w:rPr>
        <w:t>c</w:t>
      </w:r>
      <w:r w:rsidR="0087615D" w:rsidRPr="00F12CD1">
        <w:rPr>
          <w:rFonts w:ascii="Times New Roman" w:hAnsi="Times New Roman"/>
          <w:i/>
          <w:sz w:val="24"/>
        </w:rPr>
        <w:t>)</w:t>
      </w:r>
      <w:r w:rsidR="00CB20CF" w:rsidRPr="00F12CD1">
        <w:rPr>
          <w:rFonts w:ascii="Times New Roman" w:hAnsi="Times New Roman"/>
          <w:i/>
          <w:sz w:val="24"/>
        </w:rPr>
        <w:t xml:space="preserve"> Xin ý kiến HĐQT bằng văn bản:</w:t>
      </w:r>
      <w:r w:rsidR="00CB20CF" w:rsidRPr="00F12CD1">
        <w:rPr>
          <w:rFonts w:ascii="Times New Roman" w:hAnsi="Times New Roman"/>
          <w:sz w:val="24"/>
        </w:rPr>
        <w:t xml:space="preserve"> </w:t>
      </w:r>
      <w:r w:rsidR="00317747" w:rsidRPr="00F12CD1">
        <w:rPr>
          <w:rFonts w:ascii="Times New Roman" w:hAnsi="Times New Roman"/>
          <w:sz w:val="24"/>
        </w:rPr>
        <w:t>T</w:t>
      </w:r>
      <w:r w:rsidR="00CB20CF" w:rsidRPr="00F12CD1">
        <w:rPr>
          <w:rFonts w:ascii="Times New Roman" w:hAnsi="Times New Roman"/>
          <w:sz w:val="24"/>
        </w:rPr>
        <w:t>rong năm 201</w:t>
      </w:r>
      <w:r w:rsidR="003370DE" w:rsidRPr="00F12CD1">
        <w:rPr>
          <w:rFonts w:ascii="Times New Roman" w:hAnsi="Times New Roman"/>
          <w:sz w:val="24"/>
        </w:rPr>
        <w:t>2</w:t>
      </w:r>
      <w:r w:rsidR="00F12CD1">
        <w:rPr>
          <w:rFonts w:ascii="Times New Roman" w:hAnsi="Times New Roman"/>
          <w:sz w:val="24"/>
        </w:rPr>
        <w:t>, có 07</w:t>
      </w:r>
      <w:r w:rsidR="00CB20CF" w:rsidRPr="00F12CD1">
        <w:rPr>
          <w:rFonts w:ascii="Times New Roman" w:hAnsi="Times New Roman"/>
          <w:sz w:val="24"/>
        </w:rPr>
        <w:t xml:space="preserve"> văn bản xin ý kiến của HĐQT</w:t>
      </w:r>
      <w:r w:rsidR="00F12CD1">
        <w:rPr>
          <w:rFonts w:ascii="Times New Roman" w:hAnsi="Times New Roman"/>
          <w:sz w:val="24"/>
        </w:rPr>
        <w:t xml:space="preserve"> được ban hành.</w:t>
      </w:r>
    </w:p>
    <w:p w:rsidR="000F738D" w:rsidRPr="00F12CD1" w:rsidRDefault="00F12CD1" w:rsidP="00F12CD1">
      <w:pPr>
        <w:ind w:firstLine="360"/>
        <w:jc w:val="both"/>
        <w:rPr>
          <w:rFonts w:ascii="Times New Roman" w:hAnsi="Times New Roman"/>
          <w:sz w:val="24"/>
        </w:rPr>
      </w:pPr>
      <w:r>
        <w:rPr>
          <w:rFonts w:ascii="Times New Roman" w:hAnsi="Times New Roman"/>
          <w:i/>
          <w:sz w:val="24"/>
        </w:rPr>
        <w:t>d</w:t>
      </w:r>
      <w:r w:rsidRPr="00F12CD1">
        <w:rPr>
          <w:rFonts w:ascii="Times New Roman" w:hAnsi="Times New Roman"/>
          <w:i/>
          <w:sz w:val="24"/>
        </w:rPr>
        <w:t>) Xin ý kiến</w:t>
      </w:r>
      <w:r>
        <w:rPr>
          <w:rFonts w:ascii="Times New Roman" w:hAnsi="Times New Roman"/>
          <w:i/>
          <w:sz w:val="24"/>
        </w:rPr>
        <w:t xml:space="preserve"> CT.</w:t>
      </w:r>
      <w:r w:rsidRPr="00F12CD1">
        <w:rPr>
          <w:rFonts w:ascii="Times New Roman" w:hAnsi="Times New Roman"/>
          <w:i/>
          <w:sz w:val="24"/>
        </w:rPr>
        <w:t xml:space="preserve"> HĐQT bằng văn bản:</w:t>
      </w:r>
      <w:r>
        <w:rPr>
          <w:rFonts w:ascii="Times New Roman" w:hAnsi="Times New Roman"/>
          <w:i/>
          <w:sz w:val="24"/>
        </w:rPr>
        <w:t xml:space="preserve"> </w:t>
      </w:r>
      <w:r>
        <w:rPr>
          <w:rFonts w:ascii="Times New Roman" w:hAnsi="Times New Roman"/>
          <w:sz w:val="24"/>
        </w:rPr>
        <w:t>Trong năm 2012, có 05 văn bản xin ý kiến cùa CT. HĐQT được ban hành.</w:t>
      </w:r>
    </w:p>
    <w:p w:rsidR="00BF7E28" w:rsidRPr="009318B4" w:rsidRDefault="00BF7E28" w:rsidP="00BF7E28">
      <w:pPr>
        <w:rPr>
          <w:rFonts w:ascii="Times New Roman" w:hAnsi="Times New Roman"/>
          <w:b/>
          <w:sz w:val="12"/>
        </w:rPr>
      </w:pPr>
    </w:p>
    <w:p w:rsidR="00BF7E28" w:rsidRDefault="00BF7E28" w:rsidP="00CA78D7">
      <w:pPr>
        <w:spacing w:after="120"/>
        <w:rPr>
          <w:rFonts w:ascii="Times New Roman" w:hAnsi="Times New Roman"/>
          <w:sz w:val="24"/>
        </w:rPr>
      </w:pPr>
      <w:r w:rsidRPr="009318B4">
        <w:rPr>
          <w:rFonts w:ascii="Times New Roman" w:hAnsi="Times New Roman"/>
          <w:b/>
          <w:sz w:val="24"/>
        </w:rPr>
        <w:t xml:space="preserve">II. </w:t>
      </w:r>
      <w:r w:rsidRPr="009318B4">
        <w:rPr>
          <w:rFonts w:ascii="Times New Roman" w:hAnsi="Times New Roman"/>
          <w:b/>
          <w:sz w:val="24"/>
          <w:u w:val="single"/>
        </w:rPr>
        <w:t>Các Nghị quyết của Hội Đồng Quản Trị</w:t>
      </w:r>
      <w:r w:rsidRPr="009318B4">
        <w:rPr>
          <w:rFonts w:ascii="Times New Roman" w:hAnsi="Times New Roman"/>
          <w:sz w:val="24"/>
        </w:rPr>
        <w:t>:</w:t>
      </w:r>
    </w:p>
    <w:p w:rsidR="00C86D6A" w:rsidRPr="00C86D6A" w:rsidRDefault="00C86D6A" w:rsidP="00CA78D7">
      <w:pPr>
        <w:spacing w:after="120"/>
        <w:rPr>
          <w:rFonts w:ascii="Times New Roman" w:hAnsi="Times New Roman"/>
          <w:sz w:val="10"/>
        </w:rPr>
      </w:pPr>
    </w:p>
    <w:tbl>
      <w:tblPr>
        <w:tblW w:w="107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1122"/>
        <w:gridCol w:w="1362"/>
        <w:gridCol w:w="1540"/>
        <w:gridCol w:w="6279"/>
      </w:tblGrid>
      <w:tr w:rsidR="00A0111F" w:rsidRPr="001A7799" w:rsidTr="00865CD0">
        <w:trPr>
          <w:jc w:val="center"/>
        </w:trPr>
        <w:tc>
          <w:tcPr>
            <w:tcW w:w="465" w:type="dxa"/>
            <w:vAlign w:val="center"/>
          </w:tcPr>
          <w:p w:rsidR="00A0111F" w:rsidRPr="001A7799" w:rsidRDefault="00A0111F" w:rsidP="001A7799">
            <w:pPr>
              <w:jc w:val="center"/>
              <w:rPr>
                <w:rFonts w:ascii="Times New Roman" w:hAnsi="Times New Roman"/>
                <w:b/>
                <w:sz w:val="22"/>
                <w:szCs w:val="22"/>
              </w:rPr>
            </w:pPr>
            <w:r w:rsidRPr="001A7799">
              <w:rPr>
                <w:rFonts w:ascii="Times New Roman" w:hAnsi="Times New Roman"/>
                <w:b/>
                <w:sz w:val="22"/>
                <w:szCs w:val="22"/>
              </w:rPr>
              <w:t>STT</w:t>
            </w:r>
          </w:p>
        </w:tc>
        <w:tc>
          <w:tcPr>
            <w:tcW w:w="1122" w:type="dxa"/>
            <w:vAlign w:val="center"/>
          </w:tcPr>
          <w:p w:rsidR="00A0111F" w:rsidRPr="001A7799" w:rsidRDefault="00A0111F" w:rsidP="001A7799">
            <w:pPr>
              <w:jc w:val="center"/>
              <w:rPr>
                <w:rFonts w:ascii="Times New Roman" w:hAnsi="Times New Roman"/>
                <w:b/>
                <w:sz w:val="22"/>
                <w:szCs w:val="22"/>
              </w:rPr>
            </w:pPr>
            <w:r w:rsidRPr="001A7799">
              <w:rPr>
                <w:rFonts w:ascii="Times New Roman" w:hAnsi="Times New Roman"/>
                <w:b/>
                <w:sz w:val="22"/>
                <w:szCs w:val="22"/>
              </w:rPr>
              <w:t>SỐ NGHỊ QUYẾT</w:t>
            </w:r>
            <w:r w:rsidR="00865CD0">
              <w:rPr>
                <w:rFonts w:ascii="Times New Roman" w:hAnsi="Times New Roman"/>
                <w:b/>
                <w:sz w:val="22"/>
                <w:szCs w:val="22"/>
              </w:rPr>
              <w:t>/ QUYẾT ĐỊNH</w:t>
            </w:r>
          </w:p>
        </w:tc>
        <w:tc>
          <w:tcPr>
            <w:tcW w:w="1362" w:type="dxa"/>
            <w:vAlign w:val="center"/>
          </w:tcPr>
          <w:p w:rsidR="00A0111F" w:rsidRPr="001A7799" w:rsidRDefault="00A0111F" w:rsidP="001A7799">
            <w:pPr>
              <w:jc w:val="center"/>
              <w:rPr>
                <w:rFonts w:ascii="Times New Roman" w:hAnsi="Times New Roman"/>
                <w:b/>
                <w:sz w:val="22"/>
                <w:szCs w:val="22"/>
              </w:rPr>
            </w:pPr>
            <w:r w:rsidRPr="001A7799">
              <w:rPr>
                <w:rFonts w:ascii="Times New Roman" w:hAnsi="Times New Roman"/>
                <w:b/>
                <w:sz w:val="22"/>
                <w:szCs w:val="22"/>
              </w:rPr>
              <w:t>NGÀY PHÁT HÀNH</w:t>
            </w:r>
          </w:p>
        </w:tc>
        <w:tc>
          <w:tcPr>
            <w:tcW w:w="1540" w:type="dxa"/>
            <w:vAlign w:val="center"/>
          </w:tcPr>
          <w:p w:rsidR="00A0111F" w:rsidRPr="001A7799" w:rsidRDefault="0062107A" w:rsidP="001A7799">
            <w:pPr>
              <w:jc w:val="center"/>
              <w:rPr>
                <w:rFonts w:ascii="Times New Roman" w:hAnsi="Times New Roman"/>
                <w:b/>
                <w:sz w:val="22"/>
                <w:szCs w:val="22"/>
              </w:rPr>
            </w:pPr>
            <w:r w:rsidRPr="001A7799">
              <w:rPr>
                <w:rFonts w:ascii="Times New Roman" w:hAnsi="Times New Roman"/>
                <w:b/>
                <w:sz w:val="22"/>
                <w:szCs w:val="22"/>
              </w:rPr>
              <w:t>HÌNH THỨC</w:t>
            </w:r>
          </w:p>
        </w:tc>
        <w:tc>
          <w:tcPr>
            <w:tcW w:w="6279" w:type="dxa"/>
            <w:vAlign w:val="center"/>
          </w:tcPr>
          <w:p w:rsidR="00A0111F" w:rsidRPr="001A7799" w:rsidRDefault="00A0111F" w:rsidP="001A7799">
            <w:pPr>
              <w:jc w:val="center"/>
              <w:rPr>
                <w:rFonts w:ascii="Times New Roman" w:hAnsi="Times New Roman"/>
                <w:b/>
                <w:sz w:val="22"/>
                <w:szCs w:val="22"/>
              </w:rPr>
            </w:pPr>
            <w:r w:rsidRPr="001A7799">
              <w:rPr>
                <w:rFonts w:ascii="Times New Roman" w:hAnsi="Times New Roman"/>
                <w:b/>
                <w:sz w:val="22"/>
                <w:szCs w:val="22"/>
              </w:rPr>
              <w:t>NỘI DUNG</w:t>
            </w:r>
          </w:p>
        </w:tc>
      </w:tr>
      <w:tr w:rsidR="00A0111F" w:rsidRPr="001A7799" w:rsidTr="00865CD0">
        <w:trPr>
          <w:jc w:val="center"/>
        </w:trPr>
        <w:tc>
          <w:tcPr>
            <w:tcW w:w="465" w:type="dxa"/>
            <w:vAlign w:val="center"/>
          </w:tcPr>
          <w:p w:rsidR="00A0111F" w:rsidRPr="008000F0" w:rsidRDefault="00A0111F" w:rsidP="001A7799">
            <w:pPr>
              <w:jc w:val="center"/>
              <w:rPr>
                <w:rFonts w:ascii="Times New Roman" w:hAnsi="Times New Roman"/>
                <w:b/>
                <w:sz w:val="22"/>
                <w:szCs w:val="22"/>
              </w:rPr>
            </w:pPr>
            <w:r w:rsidRPr="008000F0">
              <w:rPr>
                <w:rFonts w:ascii="Times New Roman" w:hAnsi="Times New Roman"/>
                <w:b/>
                <w:sz w:val="22"/>
                <w:szCs w:val="22"/>
              </w:rPr>
              <w:t>1</w:t>
            </w:r>
          </w:p>
        </w:tc>
        <w:tc>
          <w:tcPr>
            <w:tcW w:w="1122" w:type="dxa"/>
            <w:vAlign w:val="center"/>
          </w:tcPr>
          <w:p w:rsidR="00A0111F" w:rsidRPr="008000F0" w:rsidRDefault="00A0111F" w:rsidP="001A7799">
            <w:pPr>
              <w:jc w:val="center"/>
              <w:rPr>
                <w:rFonts w:ascii="Times New Roman" w:hAnsi="Times New Roman"/>
                <w:b/>
                <w:sz w:val="22"/>
                <w:szCs w:val="22"/>
              </w:rPr>
            </w:pPr>
            <w:r w:rsidRPr="008000F0">
              <w:rPr>
                <w:rFonts w:ascii="Times New Roman" w:hAnsi="Times New Roman"/>
                <w:b/>
                <w:sz w:val="22"/>
                <w:szCs w:val="22"/>
              </w:rPr>
              <w:t>01</w:t>
            </w:r>
          </w:p>
        </w:tc>
        <w:tc>
          <w:tcPr>
            <w:tcW w:w="1362" w:type="dxa"/>
            <w:vAlign w:val="center"/>
          </w:tcPr>
          <w:p w:rsidR="00A0111F" w:rsidRPr="00591773" w:rsidRDefault="006A7AAC" w:rsidP="001A7799">
            <w:pPr>
              <w:jc w:val="center"/>
              <w:rPr>
                <w:rFonts w:ascii="Times New Roman" w:hAnsi="Times New Roman"/>
                <w:b/>
                <w:sz w:val="22"/>
                <w:szCs w:val="22"/>
              </w:rPr>
            </w:pPr>
            <w:r w:rsidRPr="00591773">
              <w:rPr>
                <w:rFonts w:ascii="Times New Roman" w:hAnsi="Times New Roman"/>
                <w:b/>
                <w:sz w:val="22"/>
                <w:szCs w:val="22"/>
              </w:rPr>
              <w:t>23</w:t>
            </w:r>
            <w:r w:rsidR="00A0111F" w:rsidRPr="00591773">
              <w:rPr>
                <w:rFonts w:ascii="Times New Roman" w:hAnsi="Times New Roman"/>
                <w:b/>
                <w:sz w:val="22"/>
                <w:szCs w:val="22"/>
              </w:rPr>
              <w:t>/01/201</w:t>
            </w:r>
            <w:r w:rsidRPr="00591773">
              <w:rPr>
                <w:rFonts w:ascii="Times New Roman" w:hAnsi="Times New Roman"/>
                <w:b/>
                <w:sz w:val="22"/>
                <w:szCs w:val="22"/>
              </w:rPr>
              <w:t>2</w:t>
            </w:r>
          </w:p>
        </w:tc>
        <w:tc>
          <w:tcPr>
            <w:tcW w:w="1540" w:type="dxa"/>
            <w:vAlign w:val="center"/>
          </w:tcPr>
          <w:p w:rsidR="006A7AAC" w:rsidRPr="00591773" w:rsidRDefault="006A7AAC" w:rsidP="006A7AAC">
            <w:pPr>
              <w:jc w:val="center"/>
              <w:rPr>
                <w:rFonts w:ascii="Times New Roman" w:hAnsi="Times New Roman"/>
                <w:b/>
                <w:sz w:val="22"/>
                <w:szCs w:val="22"/>
              </w:rPr>
            </w:pPr>
            <w:r w:rsidRPr="00591773">
              <w:rPr>
                <w:rFonts w:ascii="Times New Roman" w:hAnsi="Times New Roman"/>
                <w:b/>
                <w:sz w:val="22"/>
                <w:szCs w:val="22"/>
              </w:rPr>
              <w:t xml:space="preserve">Kết luận cuộc họp HĐQT </w:t>
            </w:r>
          </w:p>
          <w:p w:rsidR="00A0111F" w:rsidRPr="008000F0" w:rsidRDefault="006A7AAC" w:rsidP="006A7AAC">
            <w:pPr>
              <w:jc w:val="center"/>
              <w:rPr>
                <w:rFonts w:ascii="Times New Roman" w:hAnsi="Times New Roman"/>
                <w:sz w:val="22"/>
                <w:szCs w:val="22"/>
              </w:rPr>
            </w:pPr>
            <w:r w:rsidRPr="00591773">
              <w:rPr>
                <w:rFonts w:ascii="Times New Roman" w:hAnsi="Times New Roman"/>
                <w:b/>
                <w:sz w:val="22"/>
                <w:szCs w:val="22"/>
              </w:rPr>
              <w:t>ngày 23/2/2012</w:t>
            </w:r>
          </w:p>
        </w:tc>
        <w:tc>
          <w:tcPr>
            <w:tcW w:w="6279" w:type="dxa"/>
          </w:tcPr>
          <w:p w:rsidR="00E8262C" w:rsidRPr="00EB1079" w:rsidRDefault="00E8262C" w:rsidP="00E8262C">
            <w:pPr>
              <w:numPr>
                <w:ilvl w:val="0"/>
                <w:numId w:val="12"/>
              </w:numPr>
              <w:ind w:left="346"/>
              <w:jc w:val="both"/>
              <w:rPr>
                <w:rFonts w:ascii="Times New Roman" w:hAnsi="Times New Roman"/>
                <w:sz w:val="22"/>
              </w:rPr>
            </w:pPr>
            <w:r w:rsidRPr="00EB1079">
              <w:rPr>
                <w:rFonts w:ascii="Times New Roman" w:hAnsi="Times New Roman"/>
                <w:sz w:val="22"/>
              </w:rPr>
              <w:t>Trình quy chế tiền lương, thang bảng lương</w:t>
            </w:r>
            <w:r>
              <w:rPr>
                <w:rFonts w:ascii="Times New Roman" w:hAnsi="Times New Roman"/>
                <w:sz w:val="22"/>
              </w:rPr>
              <w:t>;</w:t>
            </w:r>
          </w:p>
          <w:p w:rsidR="00F12CD1" w:rsidRPr="00F12CD1" w:rsidRDefault="00E8262C" w:rsidP="00F12CD1">
            <w:pPr>
              <w:numPr>
                <w:ilvl w:val="0"/>
                <w:numId w:val="12"/>
              </w:numPr>
              <w:ind w:left="346"/>
              <w:jc w:val="both"/>
              <w:rPr>
                <w:rFonts w:ascii="Times New Roman" w:hAnsi="Times New Roman"/>
                <w:sz w:val="22"/>
              </w:rPr>
            </w:pPr>
            <w:r w:rsidRPr="00EB1079">
              <w:rPr>
                <w:rFonts w:ascii="Times New Roman" w:hAnsi="Times New Roman"/>
                <w:sz w:val="22"/>
              </w:rPr>
              <w:t>Báo cáo tình hình hoạt động SXKD &amp; quyết toán tài chính năm 2011:</w:t>
            </w:r>
          </w:p>
          <w:tbl>
            <w:tblPr>
              <w:tblW w:w="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3050"/>
              <w:gridCol w:w="2154"/>
            </w:tblGrid>
            <w:tr w:rsidR="00E8262C" w:rsidRPr="00EB1079" w:rsidTr="00E8262C">
              <w:trPr>
                <w:jc w:val="center"/>
              </w:trPr>
              <w:tc>
                <w:tcPr>
                  <w:tcW w:w="745" w:type="dxa"/>
                  <w:vAlign w:val="center"/>
                </w:tcPr>
                <w:p w:rsidR="00E8262C" w:rsidRPr="00655E81" w:rsidRDefault="00E8262C" w:rsidP="000F45A5">
                  <w:pPr>
                    <w:jc w:val="center"/>
                    <w:rPr>
                      <w:rFonts w:ascii="Times New Roman" w:hAnsi="Times New Roman"/>
                      <w:sz w:val="20"/>
                    </w:rPr>
                  </w:pPr>
                  <w:r w:rsidRPr="00655E81">
                    <w:rPr>
                      <w:rFonts w:ascii="Times New Roman" w:hAnsi="Times New Roman"/>
                      <w:sz w:val="20"/>
                    </w:rPr>
                    <w:t>STT</w:t>
                  </w:r>
                </w:p>
              </w:tc>
              <w:tc>
                <w:tcPr>
                  <w:tcW w:w="3050" w:type="dxa"/>
                  <w:vAlign w:val="center"/>
                </w:tcPr>
                <w:p w:rsidR="00E8262C" w:rsidRPr="00655E81" w:rsidRDefault="00E8262C" w:rsidP="000F45A5">
                  <w:pPr>
                    <w:jc w:val="center"/>
                    <w:rPr>
                      <w:rFonts w:ascii="Times New Roman" w:hAnsi="Times New Roman"/>
                      <w:sz w:val="20"/>
                    </w:rPr>
                  </w:pPr>
                  <w:r w:rsidRPr="00655E81">
                    <w:rPr>
                      <w:rFonts w:ascii="Times New Roman" w:hAnsi="Times New Roman"/>
                      <w:sz w:val="20"/>
                    </w:rPr>
                    <w:t>CÁC CHỈ TIÊU</w:t>
                  </w:r>
                </w:p>
              </w:tc>
              <w:tc>
                <w:tcPr>
                  <w:tcW w:w="2154" w:type="dxa"/>
                  <w:vAlign w:val="center"/>
                </w:tcPr>
                <w:p w:rsidR="00E8262C" w:rsidRPr="00655E81" w:rsidRDefault="00E8262C" w:rsidP="00E8262C">
                  <w:pPr>
                    <w:jc w:val="center"/>
                    <w:rPr>
                      <w:rFonts w:ascii="Times New Roman" w:hAnsi="Times New Roman"/>
                      <w:sz w:val="20"/>
                    </w:rPr>
                  </w:pPr>
                  <w:r>
                    <w:rPr>
                      <w:rFonts w:ascii="Times New Roman" w:hAnsi="Times New Roman"/>
                      <w:sz w:val="20"/>
                    </w:rPr>
                    <w:t xml:space="preserve">KẾT QUẢ </w:t>
                  </w:r>
                  <w:r w:rsidRPr="00655E81">
                    <w:rPr>
                      <w:rFonts w:ascii="Times New Roman" w:hAnsi="Times New Roman"/>
                      <w:sz w:val="20"/>
                    </w:rPr>
                    <w:t>THỰC HIỆN NĂM 2011</w:t>
                  </w:r>
                </w:p>
              </w:tc>
            </w:tr>
            <w:tr w:rsidR="00E8262C" w:rsidRPr="00EB1079" w:rsidTr="00E8262C">
              <w:trPr>
                <w:trHeight w:val="360"/>
                <w:jc w:val="center"/>
              </w:trPr>
              <w:tc>
                <w:tcPr>
                  <w:tcW w:w="745" w:type="dxa"/>
                  <w:vAlign w:val="center"/>
                </w:tcPr>
                <w:p w:rsidR="00E8262C" w:rsidRPr="00655E81" w:rsidRDefault="00E8262C" w:rsidP="000F45A5">
                  <w:pPr>
                    <w:jc w:val="center"/>
                    <w:rPr>
                      <w:rFonts w:ascii="Times New Roman" w:hAnsi="Times New Roman"/>
                      <w:sz w:val="20"/>
                    </w:rPr>
                  </w:pPr>
                  <w:r w:rsidRPr="00655E81">
                    <w:rPr>
                      <w:rFonts w:ascii="Times New Roman" w:hAnsi="Times New Roman"/>
                      <w:sz w:val="20"/>
                    </w:rPr>
                    <w:t>1</w:t>
                  </w:r>
                </w:p>
              </w:tc>
              <w:tc>
                <w:tcPr>
                  <w:tcW w:w="3050" w:type="dxa"/>
                  <w:vAlign w:val="center"/>
                </w:tcPr>
                <w:p w:rsidR="00E8262C" w:rsidRPr="00655E81" w:rsidRDefault="00E8262C" w:rsidP="000F45A5">
                  <w:pPr>
                    <w:rPr>
                      <w:rFonts w:ascii="Times New Roman" w:hAnsi="Times New Roman"/>
                      <w:sz w:val="20"/>
                    </w:rPr>
                  </w:pPr>
                  <w:r w:rsidRPr="00655E81">
                    <w:rPr>
                      <w:rFonts w:ascii="Times New Roman" w:hAnsi="Times New Roman"/>
                      <w:sz w:val="20"/>
                    </w:rPr>
                    <w:t>Doanh thu bán hàng &amp; dịch vụ</w:t>
                  </w:r>
                </w:p>
              </w:tc>
              <w:tc>
                <w:tcPr>
                  <w:tcW w:w="2154" w:type="dxa"/>
                  <w:vAlign w:val="center"/>
                </w:tcPr>
                <w:p w:rsidR="00E8262C" w:rsidRPr="00655E81" w:rsidRDefault="00E8262C" w:rsidP="000F45A5">
                  <w:pPr>
                    <w:jc w:val="right"/>
                    <w:rPr>
                      <w:rFonts w:ascii="Times New Roman" w:hAnsi="Times New Roman"/>
                      <w:sz w:val="20"/>
                    </w:rPr>
                  </w:pPr>
                  <w:r w:rsidRPr="00655E81">
                    <w:rPr>
                      <w:rFonts w:ascii="Times New Roman" w:hAnsi="Times New Roman"/>
                      <w:sz w:val="20"/>
                    </w:rPr>
                    <w:t>182.616.338.754 đ</w:t>
                  </w:r>
                </w:p>
              </w:tc>
            </w:tr>
            <w:tr w:rsidR="00E8262C" w:rsidRPr="00EB1079" w:rsidTr="00E8262C">
              <w:trPr>
                <w:trHeight w:val="360"/>
                <w:jc w:val="center"/>
              </w:trPr>
              <w:tc>
                <w:tcPr>
                  <w:tcW w:w="745" w:type="dxa"/>
                  <w:vAlign w:val="center"/>
                </w:tcPr>
                <w:p w:rsidR="00E8262C" w:rsidRPr="00655E81" w:rsidRDefault="00E8262C" w:rsidP="000F45A5">
                  <w:pPr>
                    <w:jc w:val="center"/>
                    <w:rPr>
                      <w:rFonts w:ascii="Times New Roman" w:hAnsi="Times New Roman"/>
                      <w:sz w:val="20"/>
                    </w:rPr>
                  </w:pPr>
                  <w:r w:rsidRPr="00655E81">
                    <w:rPr>
                      <w:rFonts w:ascii="Times New Roman" w:hAnsi="Times New Roman"/>
                      <w:sz w:val="20"/>
                    </w:rPr>
                    <w:t>2</w:t>
                  </w:r>
                </w:p>
              </w:tc>
              <w:tc>
                <w:tcPr>
                  <w:tcW w:w="3050" w:type="dxa"/>
                  <w:vAlign w:val="center"/>
                </w:tcPr>
                <w:p w:rsidR="00E8262C" w:rsidRPr="00655E81" w:rsidRDefault="00E8262C" w:rsidP="000F45A5">
                  <w:pPr>
                    <w:rPr>
                      <w:rFonts w:ascii="Times New Roman" w:hAnsi="Times New Roman"/>
                      <w:sz w:val="20"/>
                    </w:rPr>
                  </w:pPr>
                  <w:r w:rsidRPr="00655E81">
                    <w:rPr>
                      <w:rFonts w:ascii="Times New Roman" w:hAnsi="Times New Roman"/>
                      <w:sz w:val="20"/>
                    </w:rPr>
                    <w:t>Giá vốn hàng bán</w:t>
                  </w:r>
                </w:p>
              </w:tc>
              <w:tc>
                <w:tcPr>
                  <w:tcW w:w="2154" w:type="dxa"/>
                  <w:vAlign w:val="center"/>
                </w:tcPr>
                <w:p w:rsidR="00E8262C" w:rsidRPr="00655E81" w:rsidRDefault="00E8262C" w:rsidP="000F45A5">
                  <w:pPr>
                    <w:jc w:val="right"/>
                    <w:rPr>
                      <w:rFonts w:ascii="Times New Roman" w:hAnsi="Times New Roman"/>
                      <w:sz w:val="20"/>
                    </w:rPr>
                  </w:pPr>
                  <w:r w:rsidRPr="00655E81">
                    <w:rPr>
                      <w:rFonts w:ascii="Times New Roman" w:hAnsi="Times New Roman"/>
                      <w:sz w:val="20"/>
                    </w:rPr>
                    <w:t>154.976.219.538 đ</w:t>
                  </w:r>
                </w:p>
              </w:tc>
            </w:tr>
            <w:tr w:rsidR="00E8262C" w:rsidRPr="00EB1079" w:rsidTr="00E8262C">
              <w:trPr>
                <w:trHeight w:val="360"/>
                <w:jc w:val="center"/>
              </w:trPr>
              <w:tc>
                <w:tcPr>
                  <w:tcW w:w="745" w:type="dxa"/>
                  <w:vAlign w:val="center"/>
                </w:tcPr>
                <w:p w:rsidR="00E8262C" w:rsidRPr="00655E81" w:rsidRDefault="00E8262C" w:rsidP="000F45A5">
                  <w:pPr>
                    <w:jc w:val="center"/>
                    <w:rPr>
                      <w:rFonts w:ascii="Times New Roman" w:hAnsi="Times New Roman"/>
                      <w:sz w:val="20"/>
                    </w:rPr>
                  </w:pPr>
                  <w:r w:rsidRPr="00655E81">
                    <w:rPr>
                      <w:rFonts w:ascii="Times New Roman" w:hAnsi="Times New Roman"/>
                      <w:sz w:val="20"/>
                    </w:rPr>
                    <w:t>3</w:t>
                  </w:r>
                </w:p>
              </w:tc>
              <w:tc>
                <w:tcPr>
                  <w:tcW w:w="3050" w:type="dxa"/>
                  <w:vAlign w:val="center"/>
                </w:tcPr>
                <w:p w:rsidR="00E8262C" w:rsidRPr="00655E81" w:rsidRDefault="00E8262C" w:rsidP="000F45A5">
                  <w:pPr>
                    <w:rPr>
                      <w:rFonts w:ascii="Times New Roman" w:hAnsi="Times New Roman"/>
                      <w:sz w:val="20"/>
                    </w:rPr>
                  </w:pPr>
                  <w:r w:rsidRPr="00655E81">
                    <w:rPr>
                      <w:rFonts w:ascii="Times New Roman" w:hAnsi="Times New Roman"/>
                      <w:sz w:val="20"/>
                    </w:rPr>
                    <w:t>Doanh thu hoạt động tài chính</w:t>
                  </w:r>
                </w:p>
              </w:tc>
              <w:tc>
                <w:tcPr>
                  <w:tcW w:w="2154" w:type="dxa"/>
                  <w:vAlign w:val="center"/>
                </w:tcPr>
                <w:p w:rsidR="00E8262C" w:rsidRPr="00655E81" w:rsidRDefault="00E8262C" w:rsidP="000F45A5">
                  <w:pPr>
                    <w:jc w:val="right"/>
                    <w:rPr>
                      <w:rFonts w:ascii="Times New Roman" w:hAnsi="Times New Roman"/>
                      <w:sz w:val="20"/>
                    </w:rPr>
                  </w:pPr>
                  <w:r w:rsidRPr="00655E81">
                    <w:rPr>
                      <w:rFonts w:ascii="Times New Roman" w:hAnsi="Times New Roman"/>
                      <w:sz w:val="20"/>
                    </w:rPr>
                    <w:t>553.939.412 đ</w:t>
                  </w:r>
                </w:p>
              </w:tc>
            </w:tr>
            <w:tr w:rsidR="00E8262C" w:rsidRPr="00EB1079" w:rsidTr="00E8262C">
              <w:trPr>
                <w:trHeight w:val="360"/>
                <w:jc w:val="center"/>
              </w:trPr>
              <w:tc>
                <w:tcPr>
                  <w:tcW w:w="745" w:type="dxa"/>
                  <w:vAlign w:val="center"/>
                </w:tcPr>
                <w:p w:rsidR="00E8262C" w:rsidRPr="00655E81" w:rsidRDefault="00E8262C" w:rsidP="000F45A5">
                  <w:pPr>
                    <w:jc w:val="center"/>
                    <w:rPr>
                      <w:rFonts w:ascii="Times New Roman" w:hAnsi="Times New Roman"/>
                      <w:sz w:val="20"/>
                    </w:rPr>
                  </w:pPr>
                  <w:r w:rsidRPr="00655E81">
                    <w:rPr>
                      <w:rFonts w:ascii="Times New Roman" w:hAnsi="Times New Roman"/>
                      <w:sz w:val="20"/>
                    </w:rPr>
                    <w:t>4</w:t>
                  </w:r>
                </w:p>
              </w:tc>
              <w:tc>
                <w:tcPr>
                  <w:tcW w:w="3050" w:type="dxa"/>
                  <w:vAlign w:val="center"/>
                </w:tcPr>
                <w:p w:rsidR="00E8262C" w:rsidRPr="00655E81" w:rsidRDefault="00E8262C" w:rsidP="000F45A5">
                  <w:pPr>
                    <w:rPr>
                      <w:rFonts w:ascii="Times New Roman" w:hAnsi="Times New Roman"/>
                      <w:sz w:val="20"/>
                    </w:rPr>
                  </w:pPr>
                  <w:r w:rsidRPr="00655E81">
                    <w:rPr>
                      <w:rFonts w:ascii="Times New Roman" w:hAnsi="Times New Roman"/>
                      <w:sz w:val="20"/>
                    </w:rPr>
                    <w:t>Chi phí tài chính (CP Lãi vay)</w:t>
                  </w:r>
                </w:p>
              </w:tc>
              <w:tc>
                <w:tcPr>
                  <w:tcW w:w="2154" w:type="dxa"/>
                  <w:vAlign w:val="center"/>
                </w:tcPr>
                <w:p w:rsidR="00E8262C" w:rsidRPr="00655E81" w:rsidRDefault="00E8262C" w:rsidP="000F45A5">
                  <w:pPr>
                    <w:jc w:val="right"/>
                    <w:rPr>
                      <w:rFonts w:ascii="Times New Roman" w:hAnsi="Times New Roman"/>
                      <w:sz w:val="20"/>
                    </w:rPr>
                  </w:pPr>
                  <w:r w:rsidRPr="00655E81">
                    <w:rPr>
                      <w:rFonts w:ascii="Times New Roman" w:hAnsi="Times New Roman"/>
                      <w:sz w:val="20"/>
                    </w:rPr>
                    <w:t xml:space="preserve">5.063.491.162 đ </w:t>
                  </w:r>
                </w:p>
              </w:tc>
            </w:tr>
            <w:tr w:rsidR="00E8262C" w:rsidRPr="00EB1079" w:rsidTr="00E8262C">
              <w:trPr>
                <w:trHeight w:val="360"/>
                <w:jc w:val="center"/>
              </w:trPr>
              <w:tc>
                <w:tcPr>
                  <w:tcW w:w="745" w:type="dxa"/>
                  <w:vAlign w:val="center"/>
                </w:tcPr>
                <w:p w:rsidR="00E8262C" w:rsidRPr="00655E81" w:rsidRDefault="00E8262C" w:rsidP="000F45A5">
                  <w:pPr>
                    <w:jc w:val="center"/>
                    <w:rPr>
                      <w:rFonts w:ascii="Times New Roman" w:hAnsi="Times New Roman"/>
                      <w:sz w:val="20"/>
                    </w:rPr>
                  </w:pPr>
                  <w:r w:rsidRPr="00655E81">
                    <w:rPr>
                      <w:rFonts w:ascii="Times New Roman" w:hAnsi="Times New Roman"/>
                      <w:sz w:val="20"/>
                    </w:rPr>
                    <w:t>5</w:t>
                  </w:r>
                </w:p>
              </w:tc>
              <w:tc>
                <w:tcPr>
                  <w:tcW w:w="3050" w:type="dxa"/>
                  <w:vAlign w:val="center"/>
                </w:tcPr>
                <w:p w:rsidR="00E8262C" w:rsidRPr="00655E81" w:rsidRDefault="00E8262C" w:rsidP="000F45A5">
                  <w:pPr>
                    <w:rPr>
                      <w:rFonts w:ascii="Times New Roman" w:hAnsi="Times New Roman"/>
                      <w:sz w:val="20"/>
                    </w:rPr>
                  </w:pPr>
                  <w:r w:rsidRPr="00655E81">
                    <w:rPr>
                      <w:rFonts w:ascii="Times New Roman" w:hAnsi="Times New Roman"/>
                      <w:sz w:val="20"/>
                    </w:rPr>
                    <w:t>Chi phí bán hàng</w:t>
                  </w:r>
                </w:p>
              </w:tc>
              <w:tc>
                <w:tcPr>
                  <w:tcW w:w="2154" w:type="dxa"/>
                  <w:vAlign w:val="center"/>
                </w:tcPr>
                <w:p w:rsidR="00E8262C" w:rsidRPr="00655E81" w:rsidRDefault="00E8262C" w:rsidP="000F45A5">
                  <w:pPr>
                    <w:jc w:val="right"/>
                    <w:rPr>
                      <w:rFonts w:ascii="Times New Roman" w:hAnsi="Times New Roman"/>
                      <w:sz w:val="20"/>
                    </w:rPr>
                  </w:pPr>
                  <w:r w:rsidRPr="00655E81">
                    <w:rPr>
                      <w:rFonts w:ascii="Times New Roman" w:hAnsi="Times New Roman"/>
                      <w:sz w:val="20"/>
                    </w:rPr>
                    <w:t>1.150.978.873 đ</w:t>
                  </w:r>
                </w:p>
              </w:tc>
            </w:tr>
            <w:tr w:rsidR="00E8262C" w:rsidRPr="00EB1079" w:rsidTr="00E8262C">
              <w:trPr>
                <w:trHeight w:val="360"/>
                <w:jc w:val="center"/>
              </w:trPr>
              <w:tc>
                <w:tcPr>
                  <w:tcW w:w="745" w:type="dxa"/>
                  <w:vAlign w:val="center"/>
                </w:tcPr>
                <w:p w:rsidR="00E8262C" w:rsidRPr="00655E81" w:rsidRDefault="00E8262C" w:rsidP="000F45A5">
                  <w:pPr>
                    <w:jc w:val="center"/>
                    <w:rPr>
                      <w:rFonts w:ascii="Times New Roman" w:hAnsi="Times New Roman"/>
                      <w:sz w:val="20"/>
                    </w:rPr>
                  </w:pPr>
                  <w:r w:rsidRPr="00655E81">
                    <w:rPr>
                      <w:rFonts w:ascii="Times New Roman" w:hAnsi="Times New Roman"/>
                      <w:sz w:val="20"/>
                    </w:rPr>
                    <w:lastRenderedPageBreak/>
                    <w:t>6</w:t>
                  </w:r>
                </w:p>
              </w:tc>
              <w:tc>
                <w:tcPr>
                  <w:tcW w:w="3050" w:type="dxa"/>
                  <w:vAlign w:val="center"/>
                </w:tcPr>
                <w:p w:rsidR="00E8262C" w:rsidRPr="00655E81" w:rsidRDefault="00E8262C" w:rsidP="000F45A5">
                  <w:pPr>
                    <w:rPr>
                      <w:rFonts w:ascii="Times New Roman" w:hAnsi="Times New Roman"/>
                      <w:sz w:val="20"/>
                    </w:rPr>
                  </w:pPr>
                  <w:r w:rsidRPr="00655E81">
                    <w:rPr>
                      <w:rFonts w:ascii="Times New Roman" w:hAnsi="Times New Roman"/>
                      <w:sz w:val="20"/>
                    </w:rPr>
                    <w:t>Chi phí QLDN</w:t>
                  </w:r>
                </w:p>
              </w:tc>
              <w:tc>
                <w:tcPr>
                  <w:tcW w:w="2154" w:type="dxa"/>
                  <w:vAlign w:val="center"/>
                </w:tcPr>
                <w:p w:rsidR="00E8262C" w:rsidRPr="00655E81" w:rsidRDefault="00E8262C" w:rsidP="000F45A5">
                  <w:pPr>
                    <w:jc w:val="right"/>
                    <w:rPr>
                      <w:rFonts w:ascii="Times New Roman" w:hAnsi="Times New Roman"/>
                      <w:sz w:val="20"/>
                    </w:rPr>
                  </w:pPr>
                  <w:r w:rsidRPr="00655E81">
                    <w:rPr>
                      <w:rFonts w:ascii="Times New Roman" w:hAnsi="Times New Roman"/>
                      <w:sz w:val="20"/>
                    </w:rPr>
                    <w:t>11.941.426.479 đ</w:t>
                  </w:r>
                </w:p>
              </w:tc>
            </w:tr>
            <w:tr w:rsidR="00E8262C" w:rsidRPr="00EB1079" w:rsidTr="00E8262C">
              <w:trPr>
                <w:trHeight w:val="360"/>
                <w:jc w:val="center"/>
              </w:trPr>
              <w:tc>
                <w:tcPr>
                  <w:tcW w:w="745" w:type="dxa"/>
                  <w:vAlign w:val="center"/>
                </w:tcPr>
                <w:p w:rsidR="00E8262C" w:rsidRPr="00655E81" w:rsidRDefault="00E8262C" w:rsidP="000F45A5">
                  <w:pPr>
                    <w:jc w:val="center"/>
                    <w:rPr>
                      <w:rFonts w:ascii="Times New Roman" w:hAnsi="Times New Roman"/>
                      <w:sz w:val="20"/>
                    </w:rPr>
                  </w:pPr>
                  <w:r w:rsidRPr="00655E81">
                    <w:rPr>
                      <w:rFonts w:ascii="Times New Roman" w:hAnsi="Times New Roman"/>
                      <w:sz w:val="20"/>
                    </w:rPr>
                    <w:t>7</w:t>
                  </w:r>
                </w:p>
              </w:tc>
              <w:tc>
                <w:tcPr>
                  <w:tcW w:w="3050" w:type="dxa"/>
                  <w:vAlign w:val="center"/>
                </w:tcPr>
                <w:p w:rsidR="00E8262C" w:rsidRPr="00655E81" w:rsidRDefault="00E8262C" w:rsidP="000F45A5">
                  <w:pPr>
                    <w:rPr>
                      <w:rFonts w:ascii="Times New Roman" w:hAnsi="Times New Roman"/>
                      <w:sz w:val="20"/>
                    </w:rPr>
                  </w:pPr>
                  <w:r w:rsidRPr="00655E81">
                    <w:rPr>
                      <w:rFonts w:ascii="Times New Roman" w:hAnsi="Times New Roman"/>
                      <w:sz w:val="20"/>
                    </w:rPr>
                    <w:t>Thu nhập khác</w:t>
                  </w:r>
                </w:p>
              </w:tc>
              <w:tc>
                <w:tcPr>
                  <w:tcW w:w="2154" w:type="dxa"/>
                  <w:vAlign w:val="center"/>
                </w:tcPr>
                <w:p w:rsidR="00E8262C" w:rsidRPr="00655E81" w:rsidRDefault="00E8262C" w:rsidP="000F45A5">
                  <w:pPr>
                    <w:jc w:val="right"/>
                    <w:rPr>
                      <w:rFonts w:ascii="Times New Roman" w:hAnsi="Times New Roman"/>
                      <w:sz w:val="20"/>
                    </w:rPr>
                  </w:pPr>
                  <w:r w:rsidRPr="00655E81">
                    <w:rPr>
                      <w:rFonts w:ascii="Times New Roman" w:hAnsi="Times New Roman"/>
                      <w:sz w:val="20"/>
                    </w:rPr>
                    <w:t>285.060.315 đ</w:t>
                  </w:r>
                </w:p>
              </w:tc>
            </w:tr>
            <w:tr w:rsidR="00E8262C" w:rsidRPr="00EB1079" w:rsidTr="00E8262C">
              <w:trPr>
                <w:trHeight w:val="360"/>
                <w:jc w:val="center"/>
              </w:trPr>
              <w:tc>
                <w:tcPr>
                  <w:tcW w:w="745" w:type="dxa"/>
                  <w:vAlign w:val="center"/>
                </w:tcPr>
                <w:p w:rsidR="00E8262C" w:rsidRPr="00655E81" w:rsidRDefault="00E8262C" w:rsidP="000F45A5">
                  <w:pPr>
                    <w:jc w:val="center"/>
                    <w:rPr>
                      <w:rFonts w:ascii="Times New Roman" w:hAnsi="Times New Roman"/>
                      <w:sz w:val="20"/>
                    </w:rPr>
                  </w:pPr>
                  <w:r w:rsidRPr="00655E81">
                    <w:rPr>
                      <w:rFonts w:ascii="Times New Roman" w:hAnsi="Times New Roman"/>
                      <w:sz w:val="20"/>
                    </w:rPr>
                    <w:t>8</w:t>
                  </w:r>
                </w:p>
              </w:tc>
              <w:tc>
                <w:tcPr>
                  <w:tcW w:w="3050" w:type="dxa"/>
                  <w:vAlign w:val="center"/>
                </w:tcPr>
                <w:p w:rsidR="00E8262C" w:rsidRPr="00655E81" w:rsidRDefault="00E8262C" w:rsidP="000F45A5">
                  <w:pPr>
                    <w:rPr>
                      <w:rFonts w:ascii="Times New Roman" w:hAnsi="Times New Roman"/>
                      <w:sz w:val="20"/>
                    </w:rPr>
                  </w:pPr>
                  <w:r w:rsidRPr="00655E81">
                    <w:rPr>
                      <w:rFonts w:ascii="Times New Roman" w:hAnsi="Times New Roman"/>
                      <w:sz w:val="20"/>
                    </w:rPr>
                    <w:t>Chi phí khác</w:t>
                  </w:r>
                </w:p>
              </w:tc>
              <w:tc>
                <w:tcPr>
                  <w:tcW w:w="2154" w:type="dxa"/>
                  <w:vAlign w:val="center"/>
                </w:tcPr>
                <w:p w:rsidR="00E8262C" w:rsidRPr="00655E81" w:rsidRDefault="00E8262C" w:rsidP="000F45A5">
                  <w:pPr>
                    <w:jc w:val="right"/>
                    <w:rPr>
                      <w:rFonts w:ascii="Times New Roman" w:hAnsi="Times New Roman"/>
                      <w:sz w:val="20"/>
                    </w:rPr>
                  </w:pPr>
                  <w:r w:rsidRPr="00655E81">
                    <w:rPr>
                      <w:rFonts w:ascii="Times New Roman" w:hAnsi="Times New Roman"/>
                      <w:sz w:val="20"/>
                    </w:rPr>
                    <w:t>66.202.180 đ</w:t>
                  </w:r>
                </w:p>
              </w:tc>
            </w:tr>
            <w:tr w:rsidR="00E8262C" w:rsidRPr="00EB1079" w:rsidTr="00E8262C">
              <w:trPr>
                <w:trHeight w:val="360"/>
                <w:jc w:val="center"/>
              </w:trPr>
              <w:tc>
                <w:tcPr>
                  <w:tcW w:w="745" w:type="dxa"/>
                  <w:vAlign w:val="center"/>
                </w:tcPr>
                <w:p w:rsidR="00E8262C" w:rsidRPr="00655E81" w:rsidRDefault="00E8262C" w:rsidP="000F45A5">
                  <w:pPr>
                    <w:jc w:val="center"/>
                    <w:rPr>
                      <w:rFonts w:ascii="Times New Roman" w:hAnsi="Times New Roman"/>
                      <w:sz w:val="20"/>
                    </w:rPr>
                  </w:pPr>
                  <w:r w:rsidRPr="00655E81">
                    <w:rPr>
                      <w:rFonts w:ascii="Times New Roman" w:hAnsi="Times New Roman"/>
                      <w:sz w:val="20"/>
                    </w:rPr>
                    <w:t>9</w:t>
                  </w:r>
                </w:p>
              </w:tc>
              <w:tc>
                <w:tcPr>
                  <w:tcW w:w="3050" w:type="dxa"/>
                  <w:vAlign w:val="center"/>
                </w:tcPr>
                <w:p w:rsidR="00E8262C" w:rsidRPr="00655E81" w:rsidRDefault="00E8262C" w:rsidP="000F45A5">
                  <w:pPr>
                    <w:rPr>
                      <w:rFonts w:ascii="Times New Roman" w:hAnsi="Times New Roman"/>
                      <w:sz w:val="20"/>
                    </w:rPr>
                  </w:pPr>
                  <w:r w:rsidRPr="00655E81">
                    <w:rPr>
                      <w:rFonts w:ascii="Times New Roman" w:hAnsi="Times New Roman"/>
                      <w:sz w:val="20"/>
                    </w:rPr>
                    <w:t>Tổng lợi nhuận trước thuế</w:t>
                  </w:r>
                </w:p>
              </w:tc>
              <w:tc>
                <w:tcPr>
                  <w:tcW w:w="2154" w:type="dxa"/>
                  <w:vAlign w:val="center"/>
                </w:tcPr>
                <w:p w:rsidR="00E8262C" w:rsidRPr="00655E81" w:rsidRDefault="00E8262C" w:rsidP="000F45A5">
                  <w:pPr>
                    <w:jc w:val="right"/>
                    <w:rPr>
                      <w:rFonts w:ascii="Times New Roman" w:hAnsi="Times New Roman"/>
                      <w:sz w:val="20"/>
                    </w:rPr>
                  </w:pPr>
                  <w:r w:rsidRPr="00655E81">
                    <w:rPr>
                      <w:rFonts w:ascii="Times New Roman" w:hAnsi="Times New Roman"/>
                      <w:sz w:val="20"/>
                    </w:rPr>
                    <w:t>10.292.098.832 đ</w:t>
                  </w:r>
                </w:p>
              </w:tc>
            </w:tr>
            <w:tr w:rsidR="00E8262C" w:rsidRPr="00EB1079" w:rsidTr="00E8262C">
              <w:trPr>
                <w:trHeight w:val="360"/>
                <w:jc w:val="center"/>
              </w:trPr>
              <w:tc>
                <w:tcPr>
                  <w:tcW w:w="745" w:type="dxa"/>
                  <w:vAlign w:val="center"/>
                </w:tcPr>
                <w:p w:rsidR="00E8262C" w:rsidRPr="00655E81" w:rsidRDefault="00E8262C" w:rsidP="000F45A5">
                  <w:pPr>
                    <w:jc w:val="center"/>
                    <w:rPr>
                      <w:rFonts w:ascii="Times New Roman" w:hAnsi="Times New Roman"/>
                      <w:sz w:val="20"/>
                    </w:rPr>
                  </w:pPr>
                  <w:r w:rsidRPr="00655E81">
                    <w:rPr>
                      <w:rFonts w:ascii="Times New Roman" w:hAnsi="Times New Roman"/>
                      <w:sz w:val="20"/>
                    </w:rPr>
                    <w:t>10</w:t>
                  </w:r>
                </w:p>
              </w:tc>
              <w:tc>
                <w:tcPr>
                  <w:tcW w:w="3050" w:type="dxa"/>
                  <w:vAlign w:val="center"/>
                </w:tcPr>
                <w:p w:rsidR="00E8262C" w:rsidRPr="00655E81" w:rsidRDefault="00E8262C" w:rsidP="000F45A5">
                  <w:pPr>
                    <w:rPr>
                      <w:rFonts w:ascii="Times New Roman" w:hAnsi="Times New Roman"/>
                      <w:sz w:val="20"/>
                    </w:rPr>
                  </w:pPr>
                  <w:r w:rsidRPr="00655E81">
                    <w:rPr>
                      <w:rFonts w:ascii="Times New Roman" w:hAnsi="Times New Roman"/>
                      <w:sz w:val="20"/>
                    </w:rPr>
                    <w:t>Lợi nhuận sau thuế TNDN</w:t>
                  </w:r>
                </w:p>
              </w:tc>
              <w:tc>
                <w:tcPr>
                  <w:tcW w:w="2154" w:type="dxa"/>
                  <w:vAlign w:val="center"/>
                </w:tcPr>
                <w:p w:rsidR="00E8262C" w:rsidRPr="00655E81" w:rsidRDefault="00E8262C" w:rsidP="000F45A5">
                  <w:pPr>
                    <w:jc w:val="right"/>
                    <w:rPr>
                      <w:rFonts w:ascii="Times New Roman" w:hAnsi="Times New Roman"/>
                      <w:b/>
                      <w:sz w:val="20"/>
                    </w:rPr>
                  </w:pPr>
                  <w:r w:rsidRPr="00655E81">
                    <w:rPr>
                      <w:rFonts w:ascii="Times New Roman" w:hAnsi="Times New Roman"/>
                      <w:b/>
                      <w:sz w:val="20"/>
                    </w:rPr>
                    <w:t>8.490.981.537 đ</w:t>
                  </w:r>
                </w:p>
              </w:tc>
            </w:tr>
            <w:tr w:rsidR="00E8262C" w:rsidRPr="00EB1079" w:rsidTr="00E8262C">
              <w:trPr>
                <w:trHeight w:val="360"/>
                <w:jc w:val="center"/>
              </w:trPr>
              <w:tc>
                <w:tcPr>
                  <w:tcW w:w="745" w:type="dxa"/>
                  <w:vAlign w:val="center"/>
                </w:tcPr>
                <w:p w:rsidR="00E8262C" w:rsidRPr="00655E81" w:rsidRDefault="00E8262C" w:rsidP="000F45A5">
                  <w:pPr>
                    <w:jc w:val="center"/>
                    <w:rPr>
                      <w:rFonts w:ascii="Times New Roman" w:hAnsi="Times New Roman"/>
                      <w:sz w:val="20"/>
                    </w:rPr>
                  </w:pPr>
                  <w:r w:rsidRPr="00655E81">
                    <w:rPr>
                      <w:rFonts w:ascii="Times New Roman" w:hAnsi="Times New Roman"/>
                      <w:sz w:val="20"/>
                    </w:rPr>
                    <w:t>11</w:t>
                  </w:r>
                </w:p>
              </w:tc>
              <w:tc>
                <w:tcPr>
                  <w:tcW w:w="3050" w:type="dxa"/>
                  <w:vAlign w:val="center"/>
                </w:tcPr>
                <w:p w:rsidR="00E8262C" w:rsidRPr="00655E81" w:rsidRDefault="00E8262C" w:rsidP="000F45A5">
                  <w:pPr>
                    <w:rPr>
                      <w:rFonts w:ascii="Times New Roman" w:hAnsi="Times New Roman"/>
                      <w:sz w:val="20"/>
                    </w:rPr>
                  </w:pPr>
                  <w:r w:rsidRPr="00655E81">
                    <w:rPr>
                      <w:rFonts w:ascii="Times New Roman" w:hAnsi="Times New Roman"/>
                      <w:sz w:val="20"/>
                    </w:rPr>
                    <w:t>Lợi nhuận sau thuế / DT thuần</w:t>
                  </w:r>
                </w:p>
              </w:tc>
              <w:tc>
                <w:tcPr>
                  <w:tcW w:w="2154" w:type="dxa"/>
                  <w:vAlign w:val="center"/>
                </w:tcPr>
                <w:p w:rsidR="00E8262C" w:rsidRPr="00655E81" w:rsidRDefault="00E8262C" w:rsidP="000F45A5">
                  <w:pPr>
                    <w:jc w:val="right"/>
                    <w:rPr>
                      <w:rFonts w:ascii="Times New Roman" w:hAnsi="Times New Roman"/>
                      <w:b/>
                      <w:sz w:val="20"/>
                    </w:rPr>
                  </w:pPr>
                  <w:r w:rsidRPr="00655E81">
                    <w:rPr>
                      <w:rFonts w:ascii="Times New Roman" w:hAnsi="Times New Roman"/>
                      <w:b/>
                      <w:sz w:val="20"/>
                    </w:rPr>
                    <w:t>4,65 %</w:t>
                  </w:r>
                </w:p>
              </w:tc>
            </w:tr>
            <w:tr w:rsidR="00E8262C" w:rsidRPr="00EB1079" w:rsidTr="00E8262C">
              <w:trPr>
                <w:trHeight w:val="360"/>
                <w:jc w:val="center"/>
              </w:trPr>
              <w:tc>
                <w:tcPr>
                  <w:tcW w:w="745" w:type="dxa"/>
                  <w:vAlign w:val="center"/>
                </w:tcPr>
                <w:p w:rsidR="00E8262C" w:rsidRPr="00655E81" w:rsidRDefault="00E8262C" w:rsidP="000F45A5">
                  <w:pPr>
                    <w:jc w:val="center"/>
                    <w:rPr>
                      <w:rFonts w:ascii="Times New Roman" w:hAnsi="Times New Roman"/>
                      <w:sz w:val="20"/>
                    </w:rPr>
                  </w:pPr>
                  <w:r w:rsidRPr="00655E81">
                    <w:rPr>
                      <w:rFonts w:ascii="Times New Roman" w:hAnsi="Times New Roman"/>
                      <w:sz w:val="20"/>
                    </w:rPr>
                    <w:t xml:space="preserve">12 </w:t>
                  </w:r>
                </w:p>
              </w:tc>
              <w:tc>
                <w:tcPr>
                  <w:tcW w:w="3050" w:type="dxa"/>
                  <w:vAlign w:val="center"/>
                </w:tcPr>
                <w:p w:rsidR="00E8262C" w:rsidRPr="00655E81" w:rsidRDefault="00E8262C" w:rsidP="000F45A5">
                  <w:pPr>
                    <w:rPr>
                      <w:rFonts w:ascii="Times New Roman" w:hAnsi="Times New Roman"/>
                      <w:sz w:val="20"/>
                    </w:rPr>
                  </w:pPr>
                  <w:r w:rsidRPr="00655E81">
                    <w:rPr>
                      <w:rFonts w:ascii="Times New Roman" w:hAnsi="Times New Roman"/>
                      <w:sz w:val="20"/>
                    </w:rPr>
                    <w:t>Lợi nhuận sau thuế / Vốn CSH</w:t>
                  </w:r>
                </w:p>
              </w:tc>
              <w:tc>
                <w:tcPr>
                  <w:tcW w:w="2154" w:type="dxa"/>
                  <w:vAlign w:val="center"/>
                </w:tcPr>
                <w:p w:rsidR="00E8262C" w:rsidRPr="00655E81" w:rsidRDefault="00E8262C" w:rsidP="000F45A5">
                  <w:pPr>
                    <w:jc w:val="right"/>
                    <w:rPr>
                      <w:rFonts w:ascii="Times New Roman" w:hAnsi="Times New Roman"/>
                      <w:b/>
                      <w:sz w:val="20"/>
                    </w:rPr>
                  </w:pPr>
                  <w:r w:rsidRPr="00655E81">
                    <w:rPr>
                      <w:rFonts w:ascii="Times New Roman" w:hAnsi="Times New Roman"/>
                      <w:b/>
                      <w:sz w:val="20"/>
                    </w:rPr>
                    <w:t>11,84 %</w:t>
                  </w:r>
                </w:p>
              </w:tc>
            </w:tr>
          </w:tbl>
          <w:p w:rsidR="00E8262C" w:rsidRPr="00BE5E55" w:rsidRDefault="00E8262C" w:rsidP="00E8262C">
            <w:pPr>
              <w:numPr>
                <w:ilvl w:val="0"/>
                <w:numId w:val="12"/>
              </w:numPr>
              <w:spacing w:before="120"/>
              <w:ind w:left="349"/>
              <w:jc w:val="both"/>
              <w:rPr>
                <w:rFonts w:ascii="Times New Roman" w:hAnsi="Times New Roman"/>
                <w:sz w:val="22"/>
              </w:rPr>
            </w:pPr>
            <w:r w:rsidRPr="00BE5E55">
              <w:rPr>
                <w:rFonts w:ascii="Times New Roman" w:hAnsi="Times New Roman"/>
                <w:sz w:val="22"/>
              </w:rPr>
              <w:t>Kế hoạch sản xuất kinh doanh năm 2012:</w:t>
            </w:r>
          </w:p>
          <w:tbl>
            <w:tblPr>
              <w:tblW w:w="6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51"/>
              <w:gridCol w:w="2483"/>
              <w:gridCol w:w="1680"/>
              <w:gridCol w:w="1430"/>
            </w:tblGrid>
            <w:tr w:rsidR="00E8262C" w:rsidRPr="00B92340" w:rsidTr="00E8262C">
              <w:trPr>
                <w:trHeight w:val="1007"/>
                <w:jc w:val="center"/>
              </w:trPr>
              <w:tc>
                <w:tcPr>
                  <w:tcW w:w="411" w:type="dxa"/>
                  <w:shd w:val="clear" w:color="auto" w:fill="auto"/>
                  <w:vAlign w:val="center"/>
                </w:tcPr>
                <w:p w:rsidR="00E8262C" w:rsidRPr="00E8262C" w:rsidRDefault="00E8262C" w:rsidP="000F45A5">
                  <w:pPr>
                    <w:jc w:val="center"/>
                    <w:rPr>
                      <w:rFonts w:ascii="Times New Roman" w:hAnsi="Times New Roman"/>
                      <w:b/>
                      <w:bCs/>
                      <w:sz w:val="20"/>
                      <w:szCs w:val="20"/>
                    </w:rPr>
                  </w:pPr>
                  <w:r w:rsidRPr="00E8262C">
                    <w:rPr>
                      <w:rFonts w:ascii="Times New Roman" w:hAnsi="Times New Roman"/>
                      <w:b/>
                      <w:bCs/>
                      <w:sz w:val="20"/>
                      <w:szCs w:val="20"/>
                    </w:rPr>
                    <w:t>STT</w:t>
                  </w:r>
                </w:p>
              </w:tc>
              <w:tc>
                <w:tcPr>
                  <w:tcW w:w="2534" w:type="dxa"/>
                  <w:gridSpan w:val="2"/>
                  <w:shd w:val="clear" w:color="auto" w:fill="auto"/>
                  <w:vAlign w:val="center"/>
                </w:tcPr>
                <w:p w:rsidR="00E8262C" w:rsidRPr="00E8262C" w:rsidRDefault="00E8262C" w:rsidP="000F45A5">
                  <w:pPr>
                    <w:jc w:val="center"/>
                    <w:rPr>
                      <w:rFonts w:ascii="Times New Roman" w:hAnsi="Times New Roman"/>
                      <w:b/>
                      <w:bCs/>
                      <w:sz w:val="20"/>
                      <w:szCs w:val="20"/>
                    </w:rPr>
                  </w:pPr>
                  <w:r w:rsidRPr="00E8262C">
                    <w:rPr>
                      <w:rFonts w:ascii="Times New Roman" w:hAnsi="Times New Roman"/>
                      <w:b/>
                      <w:bCs/>
                      <w:sz w:val="20"/>
                      <w:szCs w:val="20"/>
                    </w:rPr>
                    <w:t>DIỄN GIẢI</w:t>
                  </w:r>
                </w:p>
              </w:tc>
              <w:tc>
                <w:tcPr>
                  <w:tcW w:w="1680" w:type="dxa"/>
                  <w:shd w:val="clear" w:color="auto" w:fill="auto"/>
                  <w:vAlign w:val="center"/>
                </w:tcPr>
                <w:p w:rsidR="00E8262C" w:rsidRPr="00E8262C" w:rsidRDefault="00E8262C" w:rsidP="000F45A5">
                  <w:pPr>
                    <w:jc w:val="center"/>
                    <w:rPr>
                      <w:rFonts w:ascii="Times New Roman" w:hAnsi="Times New Roman"/>
                      <w:b/>
                      <w:bCs/>
                      <w:sz w:val="20"/>
                      <w:szCs w:val="20"/>
                    </w:rPr>
                  </w:pPr>
                  <w:r w:rsidRPr="00E8262C">
                    <w:rPr>
                      <w:rFonts w:ascii="Times New Roman" w:hAnsi="Times New Roman"/>
                      <w:b/>
                      <w:bCs/>
                      <w:sz w:val="20"/>
                      <w:szCs w:val="20"/>
                    </w:rPr>
                    <w:t>DOANH THU</w:t>
                  </w:r>
                  <w:r w:rsidRPr="00E8262C">
                    <w:rPr>
                      <w:rFonts w:ascii="Times New Roman" w:hAnsi="Times New Roman"/>
                      <w:b/>
                      <w:bCs/>
                      <w:sz w:val="20"/>
                      <w:szCs w:val="20"/>
                    </w:rPr>
                    <w:br/>
                    <w:t>NĂM 2012</w:t>
                  </w:r>
                </w:p>
              </w:tc>
              <w:tc>
                <w:tcPr>
                  <w:tcW w:w="1430" w:type="dxa"/>
                  <w:shd w:val="clear" w:color="auto" w:fill="auto"/>
                  <w:vAlign w:val="center"/>
                </w:tcPr>
                <w:p w:rsidR="00E8262C" w:rsidRPr="00E8262C" w:rsidRDefault="00E8262C" w:rsidP="000F45A5">
                  <w:pPr>
                    <w:jc w:val="center"/>
                    <w:rPr>
                      <w:rFonts w:ascii="Times New Roman" w:hAnsi="Times New Roman"/>
                      <w:b/>
                      <w:bCs/>
                      <w:sz w:val="20"/>
                      <w:szCs w:val="20"/>
                    </w:rPr>
                  </w:pPr>
                  <w:r w:rsidRPr="00E8262C">
                    <w:rPr>
                      <w:rFonts w:ascii="Times New Roman" w:hAnsi="Times New Roman"/>
                      <w:b/>
                      <w:bCs/>
                      <w:sz w:val="20"/>
                      <w:szCs w:val="20"/>
                    </w:rPr>
                    <w:t>LỢI NHUẬN</w:t>
                  </w:r>
                  <w:r w:rsidRPr="00E8262C">
                    <w:rPr>
                      <w:rFonts w:ascii="Times New Roman" w:hAnsi="Times New Roman"/>
                      <w:b/>
                      <w:bCs/>
                      <w:sz w:val="20"/>
                      <w:szCs w:val="20"/>
                    </w:rPr>
                    <w:br/>
                    <w:t>SAU THUẾ</w:t>
                  </w:r>
                  <w:r w:rsidRPr="00E8262C">
                    <w:rPr>
                      <w:rFonts w:ascii="Times New Roman" w:hAnsi="Times New Roman"/>
                      <w:b/>
                      <w:bCs/>
                      <w:sz w:val="20"/>
                      <w:szCs w:val="20"/>
                    </w:rPr>
                    <w:br/>
                    <w:t>NĂM 2012</w:t>
                  </w:r>
                </w:p>
              </w:tc>
            </w:tr>
            <w:tr w:rsidR="00E8262C" w:rsidRPr="00B92340" w:rsidTr="00E8262C">
              <w:trPr>
                <w:trHeight w:val="397"/>
                <w:jc w:val="center"/>
              </w:trPr>
              <w:tc>
                <w:tcPr>
                  <w:tcW w:w="411" w:type="dxa"/>
                  <w:shd w:val="clear" w:color="auto" w:fill="auto"/>
                  <w:noWrap/>
                  <w:vAlign w:val="center"/>
                </w:tcPr>
                <w:p w:rsidR="00E8262C" w:rsidRPr="00E8262C" w:rsidRDefault="00E8262C" w:rsidP="000F45A5">
                  <w:pPr>
                    <w:jc w:val="center"/>
                    <w:rPr>
                      <w:rFonts w:ascii="Times New Roman" w:hAnsi="Times New Roman"/>
                      <w:i/>
                      <w:iCs/>
                      <w:sz w:val="20"/>
                      <w:szCs w:val="20"/>
                    </w:rPr>
                  </w:pPr>
                  <w:r w:rsidRPr="00E8262C">
                    <w:rPr>
                      <w:rFonts w:ascii="Times New Roman" w:hAnsi="Times New Roman"/>
                      <w:i/>
                      <w:iCs/>
                      <w:sz w:val="20"/>
                      <w:szCs w:val="20"/>
                    </w:rPr>
                    <w:t>1</w:t>
                  </w:r>
                </w:p>
              </w:tc>
              <w:tc>
                <w:tcPr>
                  <w:tcW w:w="2534" w:type="dxa"/>
                  <w:gridSpan w:val="2"/>
                  <w:shd w:val="clear" w:color="auto" w:fill="auto"/>
                  <w:noWrap/>
                  <w:vAlign w:val="center"/>
                </w:tcPr>
                <w:p w:rsidR="00E8262C" w:rsidRPr="00E8262C" w:rsidRDefault="00E8262C" w:rsidP="000F45A5">
                  <w:pPr>
                    <w:rPr>
                      <w:rFonts w:ascii="Times New Roman" w:hAnsi="Times New Roman"/>
                      <w:sz w:val="20"/>
                      <w:szCs w:val="20"/>
                    </w:rPr>
                  </w:pPr>
                  <w:r w:rsidRPr="00E8262C">
                    <w:rPr>
                      <w:rFonts w:ascii="Times New Roman" w:hAnsi="Times New Roman"/>
                      <w:sz w:val="20"/>
                      <w:szCs w:val="20"/>
                    </w:rPr>
                    <w:t>Hoạt động xây lắp</w:t>
                  </w:r>
                </w:p>
              </w:tc>
              <w:tc>
                <w:tcPr>
                  <w:tcW w:w="1680" w:type="dxa"/>
                  <w:shd w:val="clear" w:color="auto" w:fill="auto"/>
                  <w:noWrap/>
                  <w:vAlign w:val="center"/>
                </w:tcPr>
                <w:p w:rsidR="00E8262C" w:rsidRPr="00E8262C" w:rsidRDefault="00E8262C" w:rsidP="000F45A5">
                  <w:pPr>
                    <w:jc w:val="right"/>
                    <w:rPr>
                      <w:rFonts w:ascii="Times New Roman" w:hAnsi="Times New Roman"/>
                      <w:b/>
                      <w:bCs/>
                      <w:sz w:val="20"/>
                      <w:szCs w:val="20"/>
                    </w:rPr>
                  </w:pPr>
                  <w:r w:rsidRPr="00E8262C">
                    <w:rPr>
                      <w:rFonts w:ascii="Times New Roman" w:hAnsi="Times New Roman"/>
                      <w:b/>
                      <w:bCs/>
                      <w:sz w:val="20"/>
                      <w:szCs w:val="20"/>
                    </w:rPr>
                    <w:t>170,768,000,000</w:t>
                  </w:r>
                </w:p>
              </w:tc>
              <w:tc>
                <w:tcPr>
                  <w:tcW w:w="1430" w:type="dxa"/>
                  <w:shd w:val="clear" w:color="auto" w:fill="auto"/>
                  <w:noWrap/>
                  <w:vAlign w:val="center"/>
                </w:tcPr>
                <w:p w:rsidR="00E8262C" w:rsidRPr="00E8262C" w:rsidRDefault="00E8262C" w:rsidP="000F45A5">
                  <w:pPr>
                    <w:jc w:val="right"/>
                    <w:rPr>
                      <w:rFonts w:ascii="Times New Roman" w:hAnsi="Times New Roman"/>
                      <w:b/>
                      <w:bCs/>
                      <w:sz w:val="20"/>
                      <w:szCs w:val="20"/>
                    </w:rPr>
                  </w:pPr>
                  <w:r w:rsidRPr="00E8262C">
                    <w:rPr>
                      <w:rFonts w:ascii="Times New Roman" w:hAnsi="Times New Roman"/>
                      <w:b/>
                      <w:bCs/>
                      <w:sz w:val="20"/>
                      <w:szCs w:val="20"/>
                    </w:rPr>
                    <w:t>1,879,390,095</w:t>
                  </w:r>
                </w:p>
              </w:tc>
            </w:tr>
            <w:tr w:rsidR="00E8262C" w:rsidRPr="00B92340" w:rsidTr="00E8262C">
              <w:trPr>
                <w:trHeight w:val="397"/>
                <w:jc w:val="center"/>
              </w:trPr>
              <w:tc>
                <w:tcPr>
                  <w:tcW w:w="411" w:type="dxa"/>
                  <w:shd w:val="clear" w:color="auto" w:fill="auto"/>
                  <w:noWrap/>
                  <w:vAlign w:val="center"/>
                </w:tcPr>
                <w:p w:rsidR="00E8262C" w:rsidRPr="00E8262C" w:rsidRDefault="00E8262C" w:rsidP="000F45A5">
                  <w:pPr>
                    <w:jc w:val="center"/>
                    <w:rPr>
                      <w:rFonts w:ascii="Times New Roman" w:hAnsi="Times New Roman"/>
                      <w:i/>
                      <w:iCs/>
                      <w:sz w:val="20"/>
                      <w:szCs w:val="20"/>
                    </w:rPr>
                  </w:pPr>
                  <w:r w:rsidRPr="00E8262C">
                    <w:rPr>
                      <w:rFonts w:ascii="Times New Roman" w:hAnsi="Times New Roman"/>
                      <w:i/>
                      <w:iCs/>
                      <w:sz w:val="20"/>
                      <w:szCs w:val="20"/>
                    </w:rPr>
                    <w:t>2</w:t>
                  </w:r>
                </w:p>
              </w:tc>
              <w:tc>
                <w:tcPr>
                  <w:tcW w:w="2534" w:type="dxa"/>
                  <w:gridSpan w:val="2"/>
                  <w:shd w:val="clear" w:color="auto" w:fill="auto"/>
                  <w:noWrap/>
                  <w:vAlign w:val="center"/>
                </w:tcPr>
                <w:p w:rsidR="00E8262C" w:rsidRPr="00E8262C" w:rsidRDefault="00E8262C" w:rsidP="000F45A5">
                  <w:pPr>
                    <w:rPr>
                      <w:rFonts w:ascii="Times New Roman" w:hAnsi="Times New Roman"/>
                      <w:sz w:val="20"/>
                      <w:szCs w:val="20"/>
                    </w:rPr>
                  </w:pPr>
                  <w:r w:rsidRPr="00E8262C">
                    <w:rPr>
                      <w:rFonts w:ascii="Times New Roman" w:hAnsi="Times New Roman"/>
                      <w:sz w:val="20"/>
                      <w:szCs w:val="20"/>
                    </w:rPr>
                    <w:t>Hoạt động BĐS</w:t>
                  </w:r>
                </w:p>
              </w:tc>
              <w:tc>
                <w:tcPr>
                  <w:tcW w:w="1680" w:type="dxa"/>
                  <w:shd w:val="clear" w:color="auto" w:fill="auto"/>
                  <w:noWrap/>
                  <w:vAlign w:val="center"/>
                </w:tcPr>
                <w:p w:rsidR="00E8262C" w:rsidRPr="00E8262C" w:rsidRDefault="00E8262C" w:rsidP="000F45A5">
                  <w:pPr>
                    <w:jc w:val="right"/>
                    <w:rPr>
                      <w:rFonts w:ascii="Times New Roman" w:hAnsi="Times New Roman"/>
                      <w:b/>
                      <w:bCs/>
                      <w:sz w:val="20"/>
                      <w:szCs w:val="20"/>
                    </w:rPr>
                  </w:pPr>
                  <w:r w:rsidRPr="00E8262C">
                    <w:rPr>
                      <w:rFonts w:ascii="Times New Roman" w:hAnsi="Times New Roman"/>
                      <w:b/>
                      <w:bCs/>
                      <w:sz w:val="20"/>
                      <w:szCs w:val="20"/>
                    </w:rPr>
                    <w:t>4,573,741,964</w:t>
                  </w:r>
                </w:p>
              </w:tc>
              <w:tc>
                <w:tcPr>
                  <w:tcW w:w="1430" w:type="dxa"/>
                  <w:shd w:val="clear" w:color="auto" w:fill="auto"/>
                  <w:noWrap/>
                  <w:vAlign w:val="center"/>
                </w:tcPr>
                <w:p w:rsidR="00E8262C" w:rsidRPr="00E8262C" w:rsidRDefault="00E8262C" w:rsidP="000F45A5">
                  <w:pPr>
                    <w:jc w:val="right"/>
                    <w:rPr>
                      <w:rFonts w:ascii="Times New Roman" w:hAnsi="Times New Roman"/>
                      <w:b/>
                      <w:bCs/>
                      <w:sz w:val="20"/>
                      <w:szCs w:val="20"/>
                    </w:rPr>
                  </w:pPr>
                  <w:r w:rsidRPr="00E8262C">
                    <w:rPr>
                      <w:rFonts w:ascii="Times New Roman" w:hAnsi="Times New Roman"/>
                      <w:b/>
                      <w:bCs/>
                      <w:sz w:val="20"/>
                      <w:szCs w:val="20"/>
                    </w:rPr>
                    <w:t>1,385,740,234</w:t>
                  </w:r>
                </w:p>
              </w:tc>
            </w:tr>
            <w:tr w:rsidR="00E8262C" w:rsidRPr="00B92340" w:rsidTr="00E8262C">
              <w:trPr>
                <w:trHeight w:val="397"/>
                <w:jc w:val="center"/>
              </w:trPr>
              <w:tc>
                <w:tcPr>
                  <w:tcW w:w="411" w:type="dxa"/>
                  <w:shd w:val="clear" w:color="auto" w:fill="auto"/>
                  <w:noWrap/>
                  <w:vAlign w:val="center"/>
                </w:tcPr>
                <w:p w:rsidR="00E8262C" w:rsidRPr="00E8262C" w:rsidRDefault="00E8262C" w:rsidP="000F45A5">
                  <w:pPr>
                    <w:jc w:val="center"/>
                    <w:rPr>
                      <w:rFonts w:ascii="Times New Roman" w:hAnsi="Times New Roman"/>
                      <w:i/>
                      <w:iCs/>
                      <w:sz w:val="20"/>
                      <w:szCs w:val="20"/>
                    </w:rPr>
                  </w:pPr>
                  <w:r w:rsidRPr="00E8262C">
                    <w:rPr>
                      <w:rFonts w:ascii="Times New Roman" w:hAnsi="Times New Roman"/>
                      <w:i/>
                      <w:iCs/>
                      <w:sz w:val="20"/>
                      <w:szCs w:val="20"/>
                    </w:rPr>
                    <w:t>3</w:t>
                  </w:r>
                </w:p>
              </w:tc>
              <w:tc>
                <w:tcPr>
                  <w:tcW w:w="2534" w:type="dxa"/>
                  <w:gridSpan w:val="2"/>
                  <w:shd w:val="clear" w:color="auto" w:fill="auto"/>
                  <w:noWrap/>
                  <w:vAlign w:val="center"/>
                </w:tcPr>
                <w:p w:rsidR="00E8262C" w:rsidRPr="00E8262C" w:rsidRDefault="00E8262C" w:rsidP="000F45A5">
                  <w:pPr>
                    <w:rPr>
                      <w:rFonts w:ascii="Times New Roman" w:hAnsi="Times New Roman"/>
                      <w:sz w:val="20"/>
                      <w:szCs w:val="20"/>
                    </w:rPr>
                  </w:pPr>
                  <w:r w:rsidRPr="00E8262C">
                    <w:rPr>
                      <w:rFonts w:ascii="Times New Roman" w:hAnsi="Times New Roman"/>
                      <w:sz w:val="20"/>
                      <w:szCs w:val="20"/>
                    </w:rPr>
                    <w:t>Hoạt động SXKD VLXD</w:t>
                  </w:r>
                </w:p>
              </w:tc>
              <w:tc>
                <w:tcPr>
                  <w:tcW w:w="1680" w:type="dxa"/>
                  <w:shd w:val="clear" w:color="auto" w:fill="auto"/>
                  <w:noWrap/>
                  <w:vAlign w:val="center"/>
                </w:tcPr>
                <w:p w:rsidR="00E8262C" w:rsidRPr="00E8262C" w:rsidRDefault="00E8262C" w:rsidP="000F45A5">
                  <w:pPr>
                    <w:jc w:val="right"/>
                    <w:rPr>
                      <w:rFonts w:ascii="Times New Roman" w:hAnsi="Times New Roman"/>
                      <w:b/>
                      <w:bCs/>
                      <w:sz w:val="20"/>
                      <w:szCs w:val="20"/>
                    </w:rPr>
                  </w:pPr>
                  <w:r w:rsidRPr="00E8262C">
                    <w:rPr>
                      <w:rFonts w:ascii="Times New Roman" w:hAnsi="Times New Roman"/>
                      <w:b/>
                      <w:bCs/>
                      <w:sz w:val="20"/>
                      <w:szCs w:val="20"/>
                    </w:rPr>
                    <w:t>51,184,251,830</w:t>
                  </w:r>
                </w:p>
              </w:tc>
              <w:tc>
                <w:tcPr>
                  <w:tcW w:w="1430" w:type="dxa"/>
                  <w:shd w:val="clear" w:color="auto" w:fill="auto"/>
                  <w:noWrap/>
                  <w:vAlign w:val="center"/>
                </w:tcPr>
                <w:p w:rsidR="00E8262C" w:rsidRPr="00E8262C" w:rsidRDefault="00E8262C" w:rsidP="000F45A5">
                  <w:pPr>
                    <w:jc w:val="right"/>
                    <w:rPr>
                      <w:rFonts w:ascii="Times New Roman" w:hAnsi="Times New Roman"/>
                      <w:b/>
                      <w:bCs/>
                      <w:sz w:val="20"/>
                      <w:szCs w:val="20"/>
                    </w:rPr>
                  </w:pPr>
                  <w:r w:rsidRPr="00E8262C">
                    <w:rPr>
                      <w:rFonts w:ascii="Times New Roman" w:hAnsi="Times New Roman"/>
                      <w:b/>
                      <w:bCs/>
                      <w:sz w:val="20"/>
                      <w:szCs w:val="20"/>
                    </w:rPr>
                    <w:t>2,626,662,141</w:t>
                  </w:r>
                </w:p>
              </w:tc>
            </w:tr>
            <w:tr w:rsidR="00E8262C" w:rsidRPr="00B92340" w:rsidTr="00E8262C">
              <w:trPr>
                <w:trHeight w:val="397"/>
                <w:jc w:val="center"/>
              </w:trPr>
              <w:tc>
                <w:tcPr>
                  <w:tcW w:w="411" w:type="dxa"/>
                  <w:shd w:val="clear" w:color="auto" w:fill="auto"/>
                  <w:noWrap/>
                  <w:vAlign w:val="center"/>
                </w:tcPr>
                <w:p w:rsidR="00E8262C" w:rsidRPr="00E8262C" w:rsidRDefault="00E8262C" w:rsidP="000F45A5">
                  <w:pPr>
                    <w:jc w:val="center"/>
                    <w:rPr>
                      <w:rFonts w:ascii="Times New Roman" w:hAnsi="Times New Roman"/>
                      <w:i/>
                      <w:iCs/>
                      <w:sz w:val="20"/>
                      <w:szCs w:val="20"/>
                    </w:rPr>
                  </w:pPr>
                  <w:r w:rsidRPr="00E8262C">
                    <w:rPr>
                      <w:rFonts w:ascii="Times New Roman" w:hAnsi="Times New Roman"/>
                      <w:i/>
                      <w:iCs/>
                      <w:sz w:val="20"/>
                      <w:szCs w:val="20"/>
                    </w:rPr>
                    <w:t>4</w:t>
                  </w:r>
                </w:p>
              </w:tc>
              <w:tc>
                <w:tcPr>
                  <w:tcW w:w="2534" w:type="dxa"/>
                  <w:gridSpan w:val="2"/>
                  <w:shd w:val="clear" w:color="auto" w:fill="auto"/>
                  <w:noWrap/>
                  <w:vAlign w:val="center"/>
                </w:tcPr>
                <w:p w:rsidR="00E8262C" w:rsidRPr="00E8262C" w:rsidRDefault="00E8262C" w:rsidP="000F45A5">
                  <w:pPr>
                    <w:rPr>
                      <w:rFonts w:ascii="Times New Roman" w:hAnsi="Times New Roman"/>
                      <w:sz w:val="20"/>
                      <w:szCs w:val="20"/>
                    </w:rPr>
                  </w:pPr>
                  <w:r w:rsidRPr="00E8262C">
                    <w:rPr>
                      <w:rFonts w:ascii="Times New Roman" w:hAnsi="Times New Roman"/>
                      <w:sz w:val="20"/>
                      <w:szCs w:val="20"/>
                    </w:rPr>
                    <w:t>Hoạt động DV Du lịch</w:t>
                  </w:r>
                </w:p>
              </w:tc>
              <w:tc>
                <w:tcPr>
                  <w:tcW w:w="1680" w:type="dxa"/>
                  <w:shd w:val="clear" w:color="auto" w:fill="auto"/>
                  <w:noWrap/>
                  <w:vAlign w:val="center"/>
                </w:tcPr>
                <w:p w:rsidR="00E8262C" w:rsidRPr="00E8262C" w:rsidRDefault="00E8262C" w:rsidP="000F45A5">
                  <w:pPr>
                    <w:jc w:val="right"/>
                    <w:rPr>
                      <w:rFonts w:ascii="Times New Roman" w:hAnsi="Times New Roman"/>
                      <w:b/>
                      <w:bCs/>
                      <w:sz w:val="20"/>
                      <w:szCs w:val="20"/>
                    </w:rPr>
                  </w:pPr>
                  <w:r w:rsidRPr="00E8262C">
                    <w:rPr>
                      <w:rFonts w:ascii="Times New Roman" w:hAnsi="Times New Roman"/>
                      <w:b/>
                      <w:bCs/>
                      <w:sz w:val="20"/>
                      <w:szCs w:val="20"/>
                    </w:rPr>
                    <w:t>2,490,720,455</w:t>
                  </w:r>
                </w:p>
              </w:tc>
              <w:tc>
                <w:tcPr>
                  <w:tcW w:w="1430" w:type="dxa"/>
                  <w:shd w:val="clear" w:color="auto" w:fill="auto"/>
                  <w:noWrap/>
                  <w:vAlign w:val="center"/>
                </w:tcPr>
                <w:p w:rsidR="00E8262C" w:rsidRPr="00E8262C" w:rsidRDefault="00E8262C" w:rsidP="000F45A5">
                  <w:pPr>
                    <w:jc w:val="right"/>
                    <w:rPr>
                      <w:rFonts w:ascii="Times New Roman" w:hAnsi="Times New Roman"/>
                      <w:b/>
                      <w:bCs/>
                      <w:sz w:val="20"/>
                      <w:szCs w:val="20"/>
                    </w:rPr>
                  </w:pPr>
                  <w:r w:rsidRPr="00E8262C">
                    <w:rPr>
                      <w:rFonts w:ascii="Times New Roman" w:hAnsi="Times New Roman"/>
                      <w:b/>
                      <w:bCs/>
                      <w:sz w:val="20"/>
                      <w:szCs w:val="20"/>
                    </w:rPr>
                    <w:t>(206,734,867)</w:t>
                  </w:r>
                </w:p>
              </w:tc>
            </w:tr>
            <w:tr w:rsidR="00E8262C" w:rsidRPr="00B92340" w:rsidTr="00E8262C">
              <w:trPr>
                <w:trHeight w:val="397"/>
                <w:jc w:val="center"/>
              </w:trPr>
              <w:tc>
                <w:tcPr>
                  <w:tcW w:w="411" w:type="dxa"/>
                  <w:shd w:val="clear" w:color="auto" w:fill="auto"/>
                  <w:noWrap/>
                  <w:vAlign w:val="center"/>
                </w:tcPr>
                <w:p w:rsidR="00E8262C" w:rsidRPr="00E8262C" w:rsidRDefault="00E8262C" w:rsidP="000F45A5">
                  <w:pPr>
                    <w:jc w:val="center"/>
                    <w:rPr>
                      <w:rFonts w:ascii="Times New Roman" w:hAnsi="Times New Roman"/>
                      <w:i/>
                      <w:iCs/>
                      <w:sz w:val="20"/>
                      <w:szCs w:val="20"/>
                    </w:rPr>
                  </w:pPr>
                  <w:r w:rsidRPr="00E8262C">
                    <w:rPr>
                      <w:rFonts w:ascii="Times New Roman" w:hAnsi="Times New Roman"/>
                      <w:i/>
                      <w:iCs/>
                      <w:sz w:val="20"/>
                      <w:szCs w:val="20"/>
                    </w:rPr>
                    <w:t>5</w:t>
                  </w:r>
                </w:p>
              </w:tc>
              <w:tc>
                <w:tcPr>
                  <w:tcW w:w="2534" w:type="dxa"/>
                  <w:gridSpan w:val="2"/>
                  <w:shd w:val="clear" w:color="auto" w:fill="auto"/>
                  <w:noWrap/>
                  <w:vAlign w:val="center"/>
                </w:tcPr>
                <w:p w:rsidR="00E8262C" w:rsidRPr="00E8262C" w:rsidRDefault="00E8262C" w:rsidP="000F45A5">
                  <w:pPr>
                    <w:rPr>
                      <w:rFonts w:ascii="Times New Roman" w:hAnsi="Times New Roman"/>
                      <w:sz w:val="20"/>
                      <w:szCs w:val="20"/>
                    </w:rPr>
                  </w:pPr>
                  <w:r w:rsidRPr="00E8262C">
                    <w:rPr>
                      <w:rFonts w:ascii="Times New Roman" w:hAnsi="Times New Roman"/>
                      <w:sz w:val="20"/>
                      <w:szCs w:val="20"/>
                    </w:rPr>
                    <w:t>Thu nhập từ hoạt động ĐTXD</w:t>
                  </w:r>
                </w:p>
              </w:tc>
              <w:tc>
                <w:tcPr>
                  <w:tcW w:w="1680" w:type="dxa"/>
                  <w:shd w:val="clear" w:color="auto" w:fill="auto"/>
                  <w:noWrap/>
                  <w:vAlign w:val="center"/>
                </w:tcPr>
                <w:p w:rsidR="00E8262C" w:rsidRPr="00E8262C" w:rsidRDefault="00E8262C" w:rsidP="000F45A5">
                  <w:pPr>
                    <w:jc w:val="right"/>
                    <w:rPr>
                      <w:rFonts w:ascii="Times New Roman" w:hAnsi="Times New Roman"/>
                      <w:b/>
                      <w:bCs/>
                      <w:sz w:val="20"/>
                      <w:szCs w:val="20"/>
                    </w:rPr>
                  </w:pPr>
                </w:p>
              </w:tc>
              <w:tc>
                <w:tcPr>
                  <w:tcW w:w="1430" w:type="dxa"/>
                  <w:shd w:val="clear" w:color="auto" w:fill="auto"/>
                  <w:noWrap/>
                  <w:vAlign w:val="center"/>
                </w:tcPr>
                <w:p w:rsidR="00E8262C" w:rsidRPr="00E8262C" w:rsidRDefault="00E8262C" w:rsidP="000F45A5">
                  <w:pPr>
                    <w:jc w:val="right"/>
                    <w:rPr>
                      <w:rFonts w:ascii="Times New Roman" w:hAnsi="Times New Roman"/>
                      <w:b/>
                      <w:bCs/>
                      <w:sz w:val="20"/>
                      <w:szCs w:val="20"/>
                    </w:rPr>
                  </w:pPr>
                  <w:r w:rsidRPr="00E8262C">
                    <w:rPr>
                      <w:rFonts w:ascii="Times New Roman" w:hAnsi="Times New Roman"/>
                      <w:b/>
                      <w:bCs/>
                      <w:sz w:val="20"/>
                      <w:szCs w:val="20"/>
                    </w:rPr>
                    <w:t>2,430,136,364</w:t>
                  </w:r>
                </w:p>
              </w:tc>
            </w:tr>
            <w:tr w:rsidR="00E8262C" w:rsidRPr="00B92340" w:rsidTr="00E8262C">
              <w:trPr>
                <w:trHeight w:val="397"/>
                <w:jc w:val="center"/>
              </w:trPr>
              <w:tc>
                <w:tcPr>
                  <w:tcW w:w="411" w:type="dxa"/>
                  <w:shd w:val="clear" w:color="auto" w:fill="auto"/>
                  <w:noWrap/>
                  <w:vAlign w:val="center"/>
                </w:tcPr>
                <w:p w:rsidR="00E8262C" w:rsidRPr="00E8262C" w:rsidRDefault="00E8262C" w:rsidP="000F45A5">
                  <w:pPr>
                    <w:jc w:val="center"/>
                    <w:rPr>
                      <w:rFonts w:ascii="Times New Roman" w:hAnsi="Times New Roman"/>
                      <w:i/>
                      <w:iCs/>
                      <w:sz w:val="20"/>
                      <w:szCs w:val="20"/>
                    </w:rPr>
                  </w:pPr>
                  <w:r w:rsidRPr="00E8262C">
                    <w:rPr>
                      <w:rFonts w:ascii="Times New Roman" w:hAnsi="Times New Roman"/>
                      <w:i/>
                      <w:iCs/>
                      <w:sz w:val="20"/>
                      <w:szCs w:val="20"/>
                    </w:rPr>
                    <w:t>6</w:t>
                  </w:r>
                </w:p>
              </w:tc>
              <w:tc>
                <w:tcPr>
                  <w:tcW w:w="2534" w:type="dxa"/>
                  <w:gridSpan w:val="2"/>
                  <w:shd w:val="clear" w:color="auto" w:fill="auto"/>
                  <w:noWrap/>
                  <w:vAlign w:val="center"/>
                </w:tcPr>
                <w:p w:rsidR="00E8262C" w:rsidRPr="00E8262C" w:rsidRDefault="00E8262C" w:rsidP="000F45A5">
                  <w:pPr>
                    <w:rPr>
                      <w:rFonts w:ascii="Times New Roman" w:hAnsi="Times New Roman"/>
                      <w:sz w:val="20"/>
                      <w:szCs w:val="20"/>
                    </w:rPr>
                  </w:pPr>
                  <w:r w:rsidRPr="00E8262C">
                    <w:rPr>
                      <w:rFonts w:ascii="Times New Roman" w:hAnsi="Times New Roman"/>
                      <w:sz w:val="20"/>
                      <w:szCs w:val="20"/>
                    </w:rPr>
                    <w:t>Hoạt động khác</w:t>
                  </w:r>
                </w:p>
              </w:tc>
              <w:tc>
                <w:tcPr>
                  <w:tcW w:w="1680" w:type="dxa"/>
                  <w:shd w:val="clear" w:color="auto" w:fill="auto"/>
                  <w:noWrap/>
                  <w:vAlign w:val="center"/>
                </w:tcPr>
                <w:p w:rsidR="00E8262C" w:rsidRPr="00E8262C" w:rsidRDefault="00E8262C" w:rsidP="000F45A5">
                  <w:pPr>
                    <w:jc w:val="right"/>
                    <w:rPr>
                      <w:rFonts w:ascii="Times New Roman" w:hAnsi="Times New Roman"/>
                      <w:b/>
                      <w:bCs/>
                      <w:sz w:val="20"/>
                      <w:szCs w:val="20"/>
                    </w:rPr>
                  </w:pPr>
                </w:p>
              </w:tc>
              <w:tc>
                <w:tcPr>
                  <w:tcW w:w="1430" w:type="dxa"/>
                  <w:shd w:val="clear" w:color="auto" w:fill="auto"/>
                  <w:noWrap/>
                  <w:vAlign w:val="center"/>
                </w:tcPr>
                <w:p w:rsidR="00E8262C" w:rsidRPr="00E8262C" w:rsidRDefault="00E8262C" w:rsidP="000F45A5">
                  <w:pPr>
                    <w:jc w:val="right"/>
                    <w:rPr>
                      <w:rFonts w:ascii="Times New Roman" w:hAnsi="Times New Roman"/>
                      <w:b/>
                      <w:bCs/>
                      <w:sz w:val="20"/>
                      <w:szCs w:val="20"/>
                    </w:rPr>
                  </w:pPr>
                </w:p>
              </w:tc>
            </w:tr>
            <w:tr w:rsidR="00E8262C" w:rsidRPr="00B92340" w:rsidTr="00E8262C">
              <w:trPr>
                <w:trHeight w:val="397"/>
                <w:jc w:val="center"/>
              </w:trPr>
              <w:tc>
                <w:tcPr>
                  <w:tcW w:w="411" w:type="dxa"/>
                  <w:shd w:val="clear" w:color="auto" w:fill="auto"/>
                  <w:noWrap/>
                  <w:vAlign w:val="center"/>
                </w:tcPr>
                <w:p w:rsidR="00E8262C" w:rsidRPr="00E8262C" w:rsidRDefault="00E8262C" w:rsidP="000F45A5">
                  <w:pPr>
                    <w:jc w:val="center"/>
                    <w:rPr>
                      <w:rFonts w:ascii="Times New Roman" w:hAnsi="Times New Roman"/>
                      <w:i/>
                      <w:iCs/>
                      <w:sz w:val="20"/>
                      <w:szCs w:val="20"/>
                    </w:rPr>
                  </w:pPr>
                  <w:r w:rsidRPr="00E8262C">
                    <w:rPr>
                      <w:rFonts w:ascii="Times New Roman" w:hAnsi="Times New Roman"/>
                      <w:i/>
                      <w:iCs/>
                      <w:sz w:val="20"/>
                      <w:szCs w:val="20"/>
                    </w:rPr>
                    <w:t> </w:t>
                  </w:r>
                </w:p>
              </w:tc>
              <w:tc>
                <w:tcPr>
                  <w:tcW w:w="2534" w:type="dxa"/>
                  <w:gridSpan w:val="2"/>
                  <w:shd w:val="clear" w:color="auto" w:fill="auto"/>
                  <w:noWrap/>
                  <w:vAlign w:val="center"/>
                </w:tcPr>
                <w:p w:rsidR="00E8262C" w:rsidRPr="00E8262C" w:rsidRDefault="00E8262C" w:rsidP="000F45A5">
                  <w:pPr>
                    <w:rPr>
                      <w:rFonts w:ascii="Times New Roman" w:hAnsi="Times New Roman"/>
                      <w:sz w:val="20"/>
                      <w:szCs w:val="20"/>
                    </w:rPr>
                  </w:pPr>
                  <w:r w:rsidRPr="00E8262C">
                    <w:rPr>
                      <w:rFonts w:ascii="Times New Roman" w:hAnsi="Times New Roman"/>
                      <w:sz w:val="20"/>
                      <w:szCs w:val="20"/>
                    </w:rPr>
                    <w:t>- Hoạt động tư vấn xây dựng</w:t>
                  </w:r>
                </w:p>
              </w:tc>
              <w:tc>
                <w:tcPr>
                  <w:tcW w:w="1680" w:type="dxa"/>
                  <w:shd w:val="clear" w:color="auto" w:fill="auto"/>
                  <w:noWrap/>
                  <w:vAlign w:val="center"/>
                </w:tcPr>
                <w:p w:rsidR="00E8262C" w:rsidRPr="00E8262C" w:rsidRDefault="00E8262C" w:rsidP="000F45A5">
                  <w:pPr>
                    <w:jc w:val="right"/>
                    <w:rPr>
                      <w:rFonts w:ascii="Times New Roman" w:hAnsi="Times New Roman"/>
                      <w:b/>
                      <w:bCs/>
                      <w:sz w:val="20"/>
                      <w:szCs w:val="20"/>
                    </w:rPr>
                  </w:pPr>
                  <w:r w:rsidRPr="00E8262C">
                    <w:rPr>
                      <w:rFonts w:ascii="Times New Roman" w:hAnsi="Times New Roman"/>
                      <w:b/>
                      <w:bCs/>
                      <w:sz w:val="20"/>
                      <w:szCs w:val="20"/>
                    </w:rPr>
                    <w:t>363,636,364</w:t>
                  </w:r>
                </w:p>
              </w:tc>
              <w:tc>
                <w:tcPr>
                  <w:tcW w:w="1430" w:type="dxa"/>
                  <w:shd w:val="clear" w:color="auto" w:fill="auto"/>
                  <w:noWrap/>
                  <w:vAlign w:val="center"/>
                </w:tcPr>
                <w:p w:rsidR="00E8262C" w:rsidRPr="00E8262C" w:rsidRDefault="00E8262C" w:rsidP="000F45A5">
                  <w:pPr>
                    <w:jc w:val="right"/>
                    <w:rPr>
                      <w:rFonts w:ascii="Times New Roman" w:hAnsi="Times New Roman"/>
                      <w:b/>
                      <w:bCs/>
                      <w:sz w:val="20"/>
                      <w:szCs w:val="20"/>
                    </w:rPr>
                  </w:pPr>
                  <w:r w:rsidRPr="00E8262C">
                    <w:rPr>
                      <w:rFonts w:ascii="Times New Roman" w:hAnsi="Times New Roman"/>
                      <w:b/>
                      <w:bCs/>
                      <w:sz w:val="20"/>
                      <w:szCs w:val="20"/>
                    </w:rPr>
                    <w:t>27,272,728</w:t>
                  </w:r>
                </w:p>
              </w:tc>
            </w:tr>
            <w:tr w:rsidR="00E8262C" w:rsidRPr="00B92340" w:rsidTr="00E8262C">
              <w:trPr>
                <w:trHeight w:val="397"/>
                <w:jc w:val="center"/>
              </w:trPr>
              <w:tc>
                <w:tcPr>
                  <w:tcW w:w="411" w:type="dxa"/>
                  <w:shd w:val="clear" w:color="auto" w:fill="auto"/>
                  <w:noWrap/>
                  <w:vAlign w:val="center"/>
                </w:tcPr>
                <w:p w:rsidR="00E8262C" w:rsidRPr="00E8262C" w:rsidRDefault="00E8262C" w:rsidP="000F45A5">
                  <w:pPr>
                    <w:jc w:val="center"/>
                    <w:rPr>
                      <w:rFonts w:ascii="Times New Roman" w:hAnsi="Times New Roman"/>
                      <w:i/>
                      <w:iCs/>
                      <w:sz w:val="20"/>
                      <w:szCs w:val="20"/>
                    </w:rPr>
                  </w:pPr>
                  <w:r w:rsidRPr="00E8262C">
                    <w:rPr>
                      <w:rFonts w:ascii="Times New Roman" w:hAnsi="Times New Roman"/>
                      <w:i/>
                      <w:iCs/>
                      <w:sz w:val="20"/>
                      <w:szCs w:val="20"/>
                    </w:rPr>
                    <w:t> </w:t>
                  </w:r>
                </w:p>
              </w:tc>
              <w:tc>
                <w:tcPr>
                  <w:tcW w:w="2534" w:type="dxa"/>
                  <w:gridSpan w:val="2"/>
                  <w:shd w:val="clear" w:color="auto" w:fill="auto"/>
                  <w:vAlign w:val="center"/>
                </w:tcPr>
                <w:p w:rsidR="00E8262C" w:rsidRPr="00E8262C" w:rsidRDefault="00E8262C" w:rsidP="000F45A5">
                  <w:pPr>
                    <w:rPr>
                      <w:rFonts w:ascii="Times New Roman" w:hAnsi="Times New Roman"/>
                      <w:sz w:val="20"/>
                      <w:szCs w:val="20"/>
                    </w:rPr>
                  </w:pPr>
                  <w:r w:rsidRPr="00E8262C">
                    <w:rPr>
                      <w:rFonts w:ascii="Times New Roman" w:hAnsi="Times New Roman"/>
                      <w:sz w:val="20"/>
                      <w:szCs w:val="20"/>
                    </w:rPr>
                    <w:t>- Chuyển nhượng BĐS</w:t>
                  </w:r>
                </w:p>
              </w:tc>
              <w:tc>
                <w:tcPr>
                  <w:tcW w:w="1680" w:type="dxa"/>
                  <w:shd w:val="clear" w:color="auto" w:fill="auto"/>
                  <w:noWrap/>
                  <w:vAlign w:val="center"/>
                </w:tcPr>
                <w:p w:rsidR="00E8262C" w:rsidRPr="00E8262C" w:rsidRDefault="00E8262C" w:rsidP="000F45A5">
                  <w:pPr>
                    <w:jc w:val="right"/>
                    <w:rPr>
                      <w:rFonts w:ascii="Times New Roman" w:hAnsi="Times New Roman"/>
                      <w:sz w:val="20"/>
                      <w:szCs w:val="20"/>
                    </w:rPr>
                  </w:pPr>
                </w:p>
              </w:tc>
              <w:tc>
                <w:tcPr>
                  <w:tcW w:w="1430" w:type="dxa"/>
                  <w:shd w:val="clear" w:color="auto" w:fill="auto"/>
                  <w:noWrap/>
                  <w:vAlign w:val="center"/>
                </w:tcPr>
                <w:p w:rsidR="00E8262C" w:rsidRPr="00E8262C" w:rsidRDefault="00E8262C" w:rsidP="000F45A5">
                  <w:pPr>
                    <w:jc w:val="right"/>
                    <w:rPr>
                      <w:rFonts w:ascii="Times New Roman" w:hAnsi="Times New Roman"/>
                      <w:b/>
                      <w:bCs/>
                      <w:sz w:val="20"/>
                      <w:szCs w:val="20"/>
                    </w:rPr>
                  </w:pPr>
                </w:p>
              </w:tc>
            </w:tr>
            <w:tr w:rsidR="00E8262C" w:rsidRPr="00B92340" w:rsidTr="00E8262C">
              <w:trPr>
                <w:trHeight w:val="397"/>
                <w:jc w:val="center"/>
              </w:trPr>
              <w:tc>
                <w:tcPr>
                  <w:tcW w:w="411" w:type="dxa"/>
                  <w:shd w:val="clear" w:color="auto" w:fill="auto"/>
                  <w:noWrap/>
                  <w:vAlign w:val="center"/>
                </w:tcPr>
                <w:p w:rsidR="00E8262C" w:rsidRPr="00E8262C" w:rsidRDefault="00E8262C" w:rsidP="000F45A5">
                  <w:pPr>
                    <w:jc w:val="center"/>
                    <w:rPr>
                      <w:rFonts w:ascii="Times New Roman" w:hAnsi="Times New Roman"/>
                      <w:i/>
                      <w:iCs/>
                      <w:sz w:val="20"/>
                      <w:szCs w:val="20"/>
                    </w:rPr>
                  </w:pPr>
                  <w:r w:rsidRPr="00E8262C">
                    <w:rPr>
                      <w:rFonts w:ascii="Times New Roman" w:hAnsi="Times New Roman"/>
                      <w:i/>
                      <w:iCs/>
                      <w:sz w:val="20"/>
                      <w:szCs w:val="20"/>
                    </w:rPr>
                    <w:t> </w:t>
                  </w:r>
                </w:p>
              </w:tc>
              <w:tc>
                <w:tcPr>
                  <w:tcW w:w="2534" w:type="dxa"/>
                  <w:gridSpan w:val="2"/>
                  <w:shd w:val="clear" w:color="auto" w:fill="auto"/>
                  <w:vAlign w:val="center"/>
                </w:tcPr>
                <w:p w:rsidR="00E8262C" w:rsidRPr="00E8262C" w:rsidRDefault="00E8262C" w:rsidP="000F45A5">
                  <w:pPr>
                    <w:rPr>
                      <w:rFonts w:ascii="Times New Roman" w:hAnsi="Times New Roman"/>
                      <w:sz w:val="20"/>
                      <w:szCs w:val="20"/>
                    </w:rPr>
                  </w:pPr>
                  <w:r w:rsidRPr="00E8262C">
                    <w:rPr>
                      <w:rFonts w:ascii="Times New Roman" w:hAnsi="Times New Roman"/>
                      <w:sz w:val="20"/>
                      <w:szCs w:val="20"/>
                    </w:rPr>
                    <w:t>- Hoạt động B.QLDA</w:t>
                  </w:r>
                </w:p>
              </w:tc>
              <w:tc>
                <w:tcPr>
                  <w:tcW w:w="1680" w:type="dxa"/>
                  <w:shd w:val="clear" w:color="auto" w:fill="auto"/>
                  <w:noWrap/>
                  <w:vAlign w:val="center"/>
                </w:tcPr>
                <w:p w:rsidR="00E8262C" w:rsidRPr="00E8262C" w:rsidRDefault="00E8262C" w:rsidP="000F45A5">
                  <w:pPr>
                    <w:jc w:val="right"/>
                    <w:rPr>
                      <w:rFonts w:ascii="Times New Roman" w:hAnsi="Times New Roman"/>
                      <w:sz w:val="20"/>
                      <w:szCs w:val="20"/>
                    </w:rPr>
                  </w:pPr>
                </w:p>
              </w:tc>
              <w:tc>
                <w:tcPr>
                  <w:tcW w:w="1430" w:type="dxa"/>
                  <w:shd w:val="clear" w:color="auto" w:fill="auto"/>
                  <w:noWrap/>
                  <w:vAlign w:val="center"/>
                </w:tcPr>
                <w:p w:rsidR="00E8262C" w:rsidRPr="00E8262C" w:rsidRDefault="00E8262C" w:rsidP="000F45A5">
                  <w:pPr>
                    <w:jc w:val="right"/>
                    <w:rPr>
                      <w:rFonts w:ascii="Times New Roman" w:hAnsi="Times New Roman"/>
                      <w:b/>
                      <w:bCs/>
                      <w:sz w:val="20"/>
                      <w:szCs w:val="20"/>
                    </w:rPr>
                  </w:pPr>
                </w:p>
              </w:tc>
            </w:tr>
            <w:tr w:rsidR="00E8262C" w:rsidRPr="00B92340" w:rsidTr="00E8262C">
              <w:trPr>
                <w:trHeight w:val="397"/>
                <w:jc w:val="center"/>
              </w:trPr>
              <w:tc>
                <w:tcPr>
                  <w:tcW w:w="2945" w:type="dxa"/>
                  <w:gridSpan w:val="3"/>
                  <w:shd w:val="clear" w:color="auto" w:fill="auto"/>
                  <w:noWrap/>
                  <w:vAlign w:val="center"/>
                </w:tcPr>
                <w:p w:rsidR="00E8262C" w:rsidRPr="00E8262C" w:rsidRDefault="00E8262C" w:rsidP="000F45A5">
                  <w:pPr>
                    <w:jc w:val="center"/>
                    <w:rPr>
                      <w:rFonts w:ascii="Times New Roman" w:hAnsi="Times New Roman"/>
                      <w:b/>
                      <w:bCs/>
                      <w:sz w:val="20"/>
                      <w:szCs w:val="20"/>
                    </w:rPr>
                  </w:pPr>
                  <w:r w:rsidRPr="00E8262C">
                    <w:rPr>
                      <w:rFonts w:ascii="Times New Roman" w:hAnsi="Times New Roman"/>
                      <w:b/>
                      <w:bCs/>
                      <w:sz w:val="20"/>
                      <w:szCs w:val="20"/>
                    </w:rPr>
                    <w:t>TỔNG CỘNG</w:t>
                  </w:r>
                </w:p>
              </w:tc>
              <w:tc>
                <w:tcPr>
                  <w:tcW w:w="1680" w:type="dxa"/>
                  <w:shd w:val="clear" w:color="auto" w:fill="auto"/>
                  <w:noWrap/>
                  <w:vAlign w:val="center"/>
                </w:tcPr>
                <w:p w:rsidR="00E8262C" w:rsidRPr="00E8262C" w:rsidRDefault="00E8262C" w:rsidP="000F45A5">
                  <w:pPr>
                    <w:jc w:val="right"/>
                    <w:rPr>
                      <w:rFonts w:ascii="Times New Roman" w:hAnsi="Times New Roman"/>
                      <w:b/>
                      <w:bCs/>
                      <w:sz w:val="20"/>
                      <w:szCs w:val="20"/>
                    </w:rPr>
                  </w:pPr>
                  <w:r w:rsidRPr="00E8262C">
                    <w:rPr>
                      <w:rFonts w:ascii="Times New Roman" w:hAnsi="Times New Roman"/>
                      <w:b/>
                      <w:bCs/>
                      <w:sz w:val="20"/>
                      <w:szCs w:val="20"/>
                    </w:rPr>
                    <w:t>229,380,350,612</w:t>
                  </w:r>
                </w:p>
              </w:tc>
              <w:tc>
                <w:tcPr>
                  <w:tcW w:w="1430" w:type="dxa"/>
                  <w:shd w:val="clear" w:color="auto" w:fill="auto"/>
                  <w:noWrap/>
                  <w:vAlign w:val="center"/>
                </w:tcPr>
                <w:p w:rsidR="00E8262C" w:rsidRPr="00E8262C" w:rsidRDefault="00E8262C" w:rsidP="000F45A5">
                  <w:pPr>
                    <w:jc w:val="right"/>
                    <w:rPr>
                      <w:rFonts w:ascii="Times New Roman" w:hAnsi="Times New Roman"/>
                      <w:b/>
                      <w:bCs/>
                      <w:sz w:val="20"/>
                      <w:szCs w:val="20"/>
                    </w:rPr>
                  </w:pPr>
                  <w:r w:rsidRPr="00E8262C">
                    <w:rPr>
                      <w:rFonts w:ascii="Times New Roman" w:hAnsi="Times New Roman"/>
                      <w:b/>
                      <w:bCs/>
                      <w:sz w:val="20"/>
                      <w:szCs w:val="20"/>
                    </w:rPr>
                    <w:t>8,142,466,694</w:t>
                  </w:r>
                </w:p>
              </w:tc>
            </w:tr>
            <w:tr w:rsidR="00E8262C" w:rsidRPr="00B92340" w:rsidTr="00E8262C">
              <w:trPr>
                <w:trHeight w:val="397"/>
                <w:jc w:val="center"/>
              </w:trPr>
              <w:tc>
                <w:tcPr>
                  <w:tcW w:w="462" w:type="dxa"/>
                  <w:gridSpan w:val="2"/>
                  <w:shd w:val="clear" w:color="auto" w:fill="auto"/>
                  <w:noWrap/>
                  <w:vAlign w:val="center"/>
                </w:tcPr>
                <w:p w:rsidR="00E8262C" w:rsidRPr="00E8262C" w:rsidRDefault="00E8262C" w:rsidP="000F45A5">
                  <w:pPr>
                    <w:rPr>
                      <w:rFonts w:ascii="Times New Roman" w:hAnsi="Times New Roman"/>
                      <w:bCs/>
                      <w:sz w:val="20"/>
                      <w:szCs w:val="20"/>
                    </w:rPr>
                  </w:pPr>
                  <w:r w:rsidRPr="00E8262C">
                    <w:rPr>
                      <w:rFonts w:ascii="Times New Roman" w:hAnsi="Times New Roman"/>
                      <w:bCs/>
                      <w:sz w:val="20"/>
                      <w:szCs w:val="20"/>
                    </w:rPr>
                    <w:t>7</w:t>
                  </w:r>
                </w:p>
              </w:tc>
              <w:tc>
                <w:tcPr>
                  <w:tcW w:w="2483" w:type="dxa"/>
                  <w:shd w:val="clear" w:color="auto" w:fill="auto"/>
                  <w:vAlign w:val="center"/>
                </w:tcPr>
                <w:p w:rsidR="00E8262C" w:rsidRPr="00E8262C" w:rsidRDefault="00E8262C" w:rsidP="000F45A5">
                  <w:pPr>
                    <w:rPr>
                      <w:rFonts w:ascii="Times New Roman" w:hAnsi="Times New Roman"/>
                      <w:bCs/>
                      <w:sz w:val="20"/>
                      <w:szCs w:val="20"/>
                    </w:rPr>
                  </w:pPr>
                  <w:r w:rsidRPr="00E8262C">
                    <w:rPr>
                      <w:rFonts w:ascii="Times New Roman" w:hAnsi="Times New Roman"/>
                      <w:bCs/>
                      <w:sz w:val="20"/>
                      <w:szCs w:val="20"/>
                    </w:rPr>
                    <w:t>Lợi nhuận sau thuế / Vốn CSH</w:t>
                  </w:r>
                </w:p>
              </w:tc>
              <w:tc>
                <w:tcPr>
                  <w:tcW w:w="1680" w:type="dxa"/>
                  <w:shd w:val="clear" w:color="auto" w:fill="auto"/>
                  <w:noWrap/>
                  <w:vAlign w:val="center"/>
                </w:tcPr>
                <w:p w:rsidR="00E8262C" w:rsidRPr="00E8262C" w:rsidRDefault="00E8262C" w:rsidP="000F45A5">
                  <w:pPr>
                    <w:jc w:val="right"/>
                    <w:rPr>
                      <w:rFonts w:ascii="Times New Roman" w:hAnsi="Times New Roman"/>
                      <w:b/>
                      <w:bCs/>
                      <w:sz w:val="20"/>
                      <w:szCs w:val="20"/>
                    </w:rPr>
                  </w:pPr>
                </w:p>
              </w:tc>
              <w:tc>
                <w:tcPr>
                  <w:tcW w:w="1430" w:type="dxa"/>
                  <w:shd w:val="clear" w:color="auto" w:fill="auto"/>
                  <w:noWrap/>
                  <w:vAlign w:val="center"/>
                </w:tcPr>
                <w:p w:rsidR="00E8262C" w:rsidRPr="00E8262C" w:rsidRDefault="00E8262C" w:rsidP="000F45A5">
                  <w:pPr>
                    <w:jc w:val="right"/>
                    <w:rPr>
                      <w:rFonts w:ascii="Times New Roman" w:hAnsi="Times New Roman"/>
                      <w:b/>
                      <w:bCs/>
                      <w:sz w:val="20"/>
                      <w:szCs w:val="20"/>
                    </w:rPr>
                  </w:pPr>
                  <w:r w:rsidRPr="00E8262C">
                    <w:rPr>
                      <w:rFonts w:ascii="Times New Roman" w:hAnsi="Times New Roman"/>
                      <w:b/>
                      <w:bCs/>
                      <w:sz w:val="20"/>
                      <w:szCs w:val="20"/>
                    </w:rPr>
                    <w:t>11,36%</w:t>
                  </w:r>
                </w:p>
              </w:tc>
            </w:tr>
            <w:tr w:rsidR="00E8262C" w:rsidRPr="00B92340" w:rsidTr="00E8262C">
              <w:trPr>
                <w:trHeight w:val="397"/>
                <w:jc w:val="center"/>
              </w:trPr>
              <w:tc>
                <w:tcPr>
                  <w:tcW w:w="462" w:type="dxa"/>
                  <w:gridSpan w:val="2"/>
                  <w:shd w:val="clear" w:color="auto" w:fill="auto"/>
                  <w:noWrap/>
                  <w:vAlign w:val="center"/>
                </w:tcPr>
                <w:p w:rsidR="00E8262C" w:rsidRPr="00E8262C" w:rsidRDefault="00E8262C" w:rsidP="000F45A5">
                  <w:pPr>
                    <w:rPr>
                      <w:rFonts w:ascii="Times New Roman" w:hAnsi="Times New Roman"/>
                      <w:bCs/>
                      <w:sz w:val="20"/>
                      <w:szCs w:val="20"/>
                    </w:rPr>
                  </w:pPr>
                  <w:r w:rsidRPr="00E8262C">
                    <w:rPr>
                      <w:rFonts w:ascii="Times New Roman" w:hAnsi="Times New Roman"/>
                      <w:bCs/>
                      <w:sz w:val="20"/>
                      <w:szCs w:val="20"/>
                    </w:rPr>
                    <w:t>8</w:t>
                  </w:r>
                </w:p>
              </w:tc>
              <w:tc>
                <w:tcPr>
                  <w:tcW w:w="2483" w:type="dxa"/>
                  <w:shd w:val="clear" w:color="auto" w:fill="auto"/>
                  <w:vAlign w:val="center"/>
                </w:tcPr>
                <w:p w:rsidR="00E8262C" w:rsidRPr="00E8262C" w:rsidRDefault="00E8262C" w:rsidP="000F45A5">
                  <w:pPr>
                    <w:rPr>
                      <w:rFonts w:ascii="Times New Roman" w:hAnsi="Times New Roman"/>
                      <w:bCs/>
                      <w:sz w:val="20"/>
                      <w:szCs w:val="20"/>
                    </w:rPr>
                  </w:pPr>
                  <w:r w:rsidRPr="00E8262C">
                    <w:rPr>
                      <w:rFonts w:ascii="Times New Roman" w:hAnsi="Times New Roman"/>
                      <w:bCs/>
                      <w:sz w:val="20"/>
                      <w:szCs w:val="20"/>
                    </w:rPr>
                    <w:t>Lợi nhuận sau thuế / DT thuần</w:t>
                  </w:r>
                </w:p>
              </w:tc>
              <w:tc>
                <w:tcPr>
                  <w:tcW w:w="1680" w:type="dxa"/>
                  <w:shd w:val="clear" w:color="auto" w:fill="auto"/>
                  <w:noWrap/>
                  <w:vAlign w:val="center"/>
                </w:tcPr>
                <w:p w:rsidR="00E8262C" w:rsidRPr="00E8262C" w:rsidRDefault="00E8262C" w:rsidP="000F45A5">
                  <w:pPr>
                    <w:jc w:val="right"/>
                    <w:rPr>
                      <w:rFonts w:ascii="Times New Roman" w:hAnsi="Times New Roman"/>
                      <w:b/>
                      <w:bCs/>
                      <w:sz w:val="20"/>
                      <w:szCs w:val="20"/>
                    </w:rPr>
                  </w:pPr>
                </w:p>
              </w:tc>
              <w:tc>
                <w:tcPr>
                  <w:tcW w:w="1430" w:type="dxa"/>
                  <w:shd w:val="clear" w:color="auto" w:fill="auto"/>
                  <w:noWrap/>
                  <w:vAlign w:val="center"/>
                </w:tcPr>
                <w:p w:rsidR="00E8262C" w:rsidRPr="00E8262C" w:rsidRDefault="00E8262C" w:rsidP="000F45A5">
                  <w:pPr>
                    <w:jc w:val="right"/>
                    <w:rPr>
                      <w:rFonts w:ascii="Times New Roman" w:hAnsi="Times New Roman"/>
                      <w:b/>
                      <w:bCs/>
                      <w:sz w:val="20"/>
                      <w:szCs w:val="20"/>
                    </w:rPr>
                  </w:pPr>
                  <w:r w:rsidRPr="00E8262C">
                    <w:rPr>
                      <w:rFonts w:ascii="Times New Roman" w:hAnsi="Times New Roman"/>
                      <w:b/>
                      <w:bCs/>
                      <w:sz w:val="20"/>
                      <w:szCs w:val="20"/>
                    </w:rPr>
                    <w:t>3,55%</w:t>
                  </w:r>
                </w:p>
              </w:tc>
            </w:tr>
          </w:tbl>
          <w:p w:rsidR="00E8262C" w:rsidRPr="00BE5E55" w:rsidRDefault="00E8262C" w:rsidP="00E8262C">
            <w:pPr>
              <w:numPr>
                <w:ilvl w:val="0"/>
                <w:numId w:val="12"/>
              </w:numPr>
              <w:spacing w:before="120" w:after="120"/>
              <w:ind w:left="349"/>
              <w:jc w:val="both"/>
              <w:rPr>
                <w:rFonts w:ascii="Times New Roman" w:hAnsi="Times New Roman"/>
                <w:sz w:val="22"/>
              </w:rPr>
            </w:pPr>
            <w:r w:rsidRPr="00BE5E55">
              <w:rPr>
                <w:rFonts w:ascii="Times New Roman" w:hAnsi="Times New Roman"/>
                <w:sz w:val="22"/>
              </w:rPr>
              <w:t>Báo cáo Quản trị Doanh nghiệp năm 2011</w:t>
            </w:r>
            <w:r>
              <w:rPr>
                <w:rFonts w:ascii="Times New Roman" w:hAnsi="Times New Roman"/>
                <w:sz w:val="22"/>
              </w:rPr>
              <w:t>;</w:t>
            </w:r>
          </w:p>
          <w:p w:rsidR="00E8262C" w:rsidRDefault="00E8262C" w:rsidP="00E8262C">
            <w:pPr>
              <w:numPr>
                <w:ilvl w:val="0"/>
                <w:numId w:val="12"/>
              </w:numPr>
              <w:spacing w:before="120" w:after="120"/>
              <w:ind w:left="349"/>
              <w:jc w:val="both"/>
              <w:rPr>
                <w:rFonts w:ascii="Times New Roman" w:hAnsi="Times New Roman"/>
                <w:sz w:val="22"/>
              </w:rPr>
            </w:pPr>
            <w:r w:rsidRPr="00BE5E55">
              <w:rPr>
                <w:rFonts w:ascii="Times New Roman" w:hAnsi="Times New Roman"/>
                <w:sz w:val="22"/>
              </w:rPr>
              <w:t>Phê duyệt đơn giá tiền lương năm 2011:</w:t>
            </w:r>
          </w:p>
          <w:tbl>
            <w:tblPr>
              <w:tblW w:w="6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2402"/>
              <w:gridCol w:w="2253"/>
              <w:gridCol w:w="916"/>
            </w:tblGrid>
            <w:tr w:rsidR="00E8262C" w:rsidRPr="00C65206" w:rsidTr="00C86D6A">
              <w:trPr>
                <w:trHeight w:val="845"/>
                <w:jc w:val="center"/>
              </w:trPr>
              <w:tc>
                <w:tcPr>
                  <w:tcW w:w="572" w:type="dxa"/>
                  <w:vAlign w:val="center"/>
                </w:tcPr>
                <w:p w:rsidR="00E8262C" w:rsidRPr="00C65206" w:rsidRDefault="00E8262C" w:rsidP="000F45A5">
                  <w:pPr>
                    <w:spacing w:before="120" w:after="120"/>
                    <w:jc w:val="center"/>
                    <w:rPr>
                      <w:rFonts w:ascii="Times New Roman" w:hAnsi="Times New Roman"/>
                      <w:sz w:val="20"/>
                    </w:rPr>
                  </w:pPr>
                  <w:r w:rsidRPr="00C65206">
                    <w:rPr>
                      <w:rFonts w:ascii="Times New Roman" w:hAnsi="Times New Roman"/>
                      <w:sz w:val="20"/>
                    </w:rPr>
                    <w:t>STT</w:t>
                  </w:r>
                </w:p>
              </w:tc>
              <w:tc>
                <w:tcPr>
                  <w:tcW w:w="2402" w:type="dxa"/>
                  <w:vAlign w:val="center"/>
                </w:tcPr>
                <w:p w:rsidR="00E8262C" w:rsidRPr="00C65206" w:rsidRDefault="00E8262C" w:rsidP="000F45A5">
                  <w:pPr>
                    <w:spacing w:before="120" w:after="120"/>
                    <w:jc w:val="center"/>
                    <w:rPr>
                      <w:rFonts w:ascii="Times New Roman" w:hAnsi="Times New Roman"/>
                      <w:sz w:val="20"/>
                    </w:rPr>
                  </w:pPr>
                  <w:r w:rsidRPr="00C65206">
                    <w:rPr>
                      <w:rFonts w:ascii="Times New Roman" w:hAnsi="Times New Roman"/>
                      <w:sz w:val="20"/>
                    </w:rPr>
                    <w:t>HOẠT ĐỘNG</w:t>
                  </w:r>
                </w:p>
              </w:tc>
              <w:tc>
                <w:tcPr>
                  <w:tcW w:w="2253" w:type="dxa"/>
                  <w:vAlign w:val="center"/>
                </w:tcPr>
                <w:p w:rsidR="00E8262C" w:rsidRPr="00C65206" w:rsidRDefault="00E8262C" w:rsidP="000F45A5">
                  <w:pPr>
                    <w:spacing w:before="120" w:after="120"/>
                    <w:jc w:val="center"/>
                    <w:rPr>
                      <w:rFonts w:ascii="Times New Roman" w:hAnsi="Times New Roman"/>
                      <w:sz w:val="20"/>
                    </w:rPr>
                  </w:pPr>
                  <w:r w:rsidRPr="00C65206">
                    <w:rPr>
                      <w:rFonts w:ascii="Times New Roman" w:hAnsi="Times New Roman"/>
                      <w:sz w:val="20"/>
                    </w:rPr>
                    <w:t>ĐƠN VỊ TÍNH</w:t>
                  </w:r>
                </w:p>
              </w:tc>
              <w:tc>
                <w:tcPr>
                  <w:tcW w:w="916" w:type="dxa"/>
                  <w:vAlign w:val="center"/>
                </w:tcPr>
                <w:p w:rsidR="00E8262C" w:rsidRPr="00C65206" w:rsidRDefault="00E8262C" w:rsidP="000F45A5">
                  <w:pPr>
                    <w:spacing w:before="120" w:after="120"/>
                    <w:jc w:val="center"/>
                    <w:rPr>
                      <w:rFonts w:ascii="Times New Roman" w:hAnsi="Times New Roman"/>
                      <w:sz w:val="20"/>
                    </w:rPr>
                  </w:pPr>
                  <w:r>
                    <w:rPr>
                      <w:rFonts w:ascii="Times New Roman" w:hAnsi="Times New Roman"/>
                      <w:sz w:val="20"/>
                    </w:rPr>
                    <w:t>ĐGTL</w:t>
                  </w:r>
                  <w:r w:rsidRPr="00C65206">
                    <w:rPr>
                      <w:rFonts w:ascii="Times New Roman" w:hAnsi="Times New Roman"/>
                      <w:sz w:val="20"/>
                    </w:rPr>
                    <w:t xml:space="preserve"> NĂM 2011</w:t>
                  </w:r>
                </w:p>
              </w:tc>
            </w:tr>
            <w:tr w:rsidR="00E8262C" w:rsidRPr="00C65206" w:rsidTr="00E8262C">
              <w:trPr>
                <w:jc w:val="center"/>
              </w:trPr>
              <w:tc>
                <w:tcPr>
                  <w:tcW w:w="572" w:type="dxa"/>
                  <w:vAlign w:val="center"/>
                </w:tcPr>
                <w:p w:rsidR="00E8262C" w:rsidRPr="00C65206" w:rsidRDefault="00E8262C" w:rsidP="000F45A5">
                  <w:pPr>
                    <w:spacing w:before="120" w:after="120"/>
                    <w:jc w:val="center"/>
                    <w:rPr>
                      <w:rFonts w:ascii="Times New Roman" w:hAnsi="Times New Roman"/>
                      <w:sz w:val="20"/>
                    </w:rPr>
                  </w:pPr>
                  <w:r w:rsidRPr="00C65206">
                    <w:rPr>
                      <w:rFonts w:ascii="Times New Roman" w:hAnsi="Times New Roman"/>
                      <w:sz w:val="20"/>
                    </w:rPr>
                    <w:t>1</w:t>
                  </w:r>
                </w:p>
              </w:tc>
              <w:tc>
                <w:tcPr>
                  <w:tcW w:w="2402" w:type="dxa"/>
                  <w:vAlign w:val="center"/>
                </w:tcPr>
                <w:p w:rsidR="00E8262C" w:rsidRPr="00C65206" w:rsidRDefault="00E8262C" w:rsidP="000F45A5">
                  <w:pPr>
                    <w:spacing w:before="120" w:after="120"/>
                    <w:rPr>
                      <w:rFonts w:ascii="Times New Roman" w:hAnsi="Times New Roman"/>
                      <w:sz w:val="20"/>
                    </w:rPr>
                  </w:pPr>
                  <w:r w:rsidRPr="00C65206">
                    <w:rPr>
                      <w:rFonts w:ascii="Times New Roman" w:hAnsi="Times New Roman"/>
                      <w:sz w:val="20"/>
                    </w:rPr>
                    <w:t>Hoạt động thi công xây dựng</w:t>
                  </w:r>
                </w:p>
              </w:tc>
              <w:tc>
                <w:tcPr>
                  <w:tcW w:w="2253" w:type="dxa"/>
                </w:tcPr>
                <w:p w:rsidR="00E8262C" w:rsidRPr="00C65206" w:rsidRDefault="00E8262C" w:rsidP="000F45A5">
                  <w:pPr>
                    <w:spacing w:before="120" w:after="120"/>
                    <w:jc w:val="center"/>
                    <w:rPr>
                      <w:rFonts w:ascii="Times New Roman" w:hAnsi="Times New Roman"/>
                      <w:sz w:val="20"/>
                    </w:rPr>
                  </w:pPr>
                  <w:r w:rsidRPr="00C65206">
                    <w:rPr>
                      <w:rFonts w:ascii="Times New Roman" w:hAnsi="Times New Roman"/>
                      <w:sz w:val="20"/>
                    </w:rPr>
                    <w:t>đồng/1.000 đồng doanh thu</w:t>
                  </w:r>
                </w:p>
              </w:tc>
              <w:tc>
                <w:tcPr>
                  <w:tcW w:w="916" w:type="dxa"/>
                  <w:vAlign w:val="center"/>
                </w:tcPr>
                <w:p w:rsidR="00E8262C" w:rsidRPr="00C65206" w:rsidRDefault="00E8262C" w:rsidP="000F45A5">
                  <w:pPr>
                    <w:spacing w:before="120" w:after="120"/>
                    <w:jc w:val="right"/>
                    <w:rPr>
                      <w:rFonts w:ascii="Times New Roman" w:hAnsi="Times New Roman"/>
                      <w:sz w:val="20"/>
                    </w:rPr>
                  </w:pPr>
                  <w:r w:rsidRPr="00C65206">
                    <w:rPr>
                      <w:rFonts w:ascii="Times New Roman" w:hAnsi="Times New Roman"/>
                      <w:sz w:val="20"/>
                    </w:rPr>
                    <w:t>56,00</w:t>
                  </w:r>
                </w:p>
              </w:tc>
            </w:tr>
            <w:tr w:rsidR="00E8262C" w:rsidRPr="00C65206" w:rsidTr="00E8262C">
              <w:trPr>
                <w:jc w:val="center"/>
              </w:trPr>
              <w:tc>
                <w:tcPr>
                  <w:tcW w:w="572" w:type="dxa"/>
                  <w:vAlign w:val="center"/>
                </w:tcPr>
                <w:p w:rsidR="00E8262C" w:rsidRPr="00C65206" w:rsidRDefault="00E8262C" w:rsidP="000F45A5">
                  <w:pPr>
                    <w:spacing w:before="120" w:after="120"/>
                    <w:jc w:val="center"/>
                    <w:rPr>
                      <w:rFonts w:ascii="Times New Roman" w:hAnsi="Times New Roman"/>
                      <w:sz w:val="20"/>
                    </w:rPr>
                  </w:pPr>
                  <w:r w:rsidRPr="00C65206">
                    <w:rPr>
                      <w:rFonts w:ascii="Times New Roman" w:hAnsi="Times New Roman"/>
                      <w:sz w:val="20"/>
                    </w:rPr>
                    <w:t>2</w:t>
                  </w:r>
                </w:p>
              </w:tc>
              <w:tc>
                <w:tcPr>
                  <w:tcW w:w="2402" w:type="dxa"/>
                  <w:vAlign w:val="center"/>
                </w:tcPr>
                <w:p w:rsidR="00E8262C" w:rsidRPr="00C65206" w:rsidRDefault="00E8262C" w:rsidP="000F45A5">
                  <w:pPr>
                    <w:spacing w:before="120" w:after="120"/>
                    <w:rPr>
                      <w:rFonts w:ascii="Times New Roman" w:hAnsi="Times New Roman"/>
                      <w:sz w:val="20"/>
                    </w:rPr>
                  </w:pPr>
                  <w:r w:rsidRPr="00C65206">
                    <w:rPr>
                      <w:rFonts w:ascii="Times New Roman" w:hAnsi="Times New Roman"/>
                      <w:sz w:val="20"/>
                    </w:rPr>
                    <w:t>Hoạt động KD, chuyển nhượng BĐS</w:t>
                  </w:r>
                </w:p>
              </w:tc>
              <w:tc>
                <w:tcPr>
                  <w:tcW w:w="2253" w:type="dxa"/>
                </w:tcPr>
                <w:p w:rsidR="00E8262C" w:rsidRPr="00C65206" w:rsidRDefault="00E8262C" w:rsidP="000F45A5">
                  <w:pPr>
                    <w:spacing w:before="120" w:after="120"/>
                    <w:jc w:val="center"/>
                    <w:rPr>
                      <w:rFonts w:ascii="Times New Roman" w:hAnsi="Times New Roman"/>
                      <w:sz w:val="20"/>
                    </w:rPr>
                  </w:pPr>
                  <w:r w:rsidRPr="00C65206">
                    <w:rPr>
                      <w:rFonts w:ascii="Times New Roman" w:hAnsi="Times New Roman"/>
                      <w:sz w:val="20"/>
                    </w:rPr>
                    <w:t>đồng/1.000 đồng doanh thu</w:t>
                  </w:r>
                </w:p>
              </w:tc>
              <w:tc>
                <w:tcPr>
                  <w:tcW w:w="916" w:type="dxa"/>
                  <w:vAlign w:val="center"/>
                </w:tcPr>
                <w:p w:rsidR="00E8262C" w:rsidRPr="00C65206" w:rsidRDefault="00E8262C" w:rsidP="000F45A5">
                  <w:pPr>
                    <w:spacing w:before="120" w:after="120"/>
                    <w:jc w:val="right"/>
                    <w:rPr>
                      <w:rFonts w:ascii="Times New Roman" w:hAnsi="Times New Roman"/>
                      <w:sz w:val="20"/>
                    </w:rPr>
                  </w:pPr>
                  <w:r w:rsidRPr="00C65206">
                    <w:rPr>
                      <w:rFonts w:ascii="Times New Roman" w:hAnsi="Times New Roman"/>
                      <w:sz w:val="20"/>
                    </w:rPr>
                    <w:t>95,00</w:t>
                  </w:r>
                </w:p>
              </w:tc>
            </w:tr>
            <w:tr w:rsidR="00E8262C" w:rsidRPr="00C65206" w:rsidTr="00E8262C">
              <w:trPr>
                <w:jc w:val="center"/>
              </w:trPr>
              <w:tc>
                <w:tcPr>
                  <w:tcW w:w="572" w:type="dxa"/>
                  <w:vAlign w:val="center"/>
                </w:tcPr>
                <w:p w:rsidR="00E8262C" w:rsidRPr="00C65206" w:rsidRDefault="00E8262C" w:rsidP="000F45A5">
                  <w:pPr>
                    <w:spacing w:before="120" w:after="120"/>
                    <w:jc w:val="center"/>
                    <w:rPr>
                      <w:rFonts w:ascii="Times New Roman" w:hAnsi="Times New Roman"/>
                      <w:sz w:val="20"/>
                    </w:rPr>
                  </w:pPr>
                  <w:r w:rsidRPr="00C65206">
                    <w:rPr>
                      <w:rFonts w:ascii="Times New Roman" w:hAnsi="Times New Roman"/>
                      <w:sz w:val="20"/>
                    </w:rPr>
                    <w:t>3</w:t>
                  </w:r>
                </w:p>
              </w:tc>
              <w:tc>
                <w:tcPr>
                  <w:tcW w:w="2402" w:type="dxa"/>
                  <w:vAlign w:val="center"/>
                </w:tcPr>
                <w:p w:rsidR="00E8262C" w:rsidRPr="00C65206" w:rsidRDefault="00E8262C" w:rsidP="000F45A5">
                  <w:pPr>
                    <w:spacing w:before="120" w:after="120"/>
                    <w:rPr>
                      <w:rFonts w:ascii="Times New Roman" w:hAnsi="Times New Roman"/>
                      <w:sz w:val="20"/>
                    </w:rPr>
                  </w:pPr>
                  <w:r w:rsidRPr="00C65206">
                    <w:rPr>
                      <w:rFonts w:ascii="Times New Roman" w:hAnsi="Times New Roman"/>
                      <w:sz w:val="20"/>
                    </w:rPr>
                    <w:t>Hoạt động Đầu tư chuyển giao dự án</w:t>
                  </w:r>
                </w:p>
              </w:tc>
              <w:tc>
                <w:tcPr>
                  <w:tcW w:w="2253" w:type="dxa"/>
                </w:tcPr>
                <w:p w:rsidR="00E8262C" w:rsidRPr="00C65206" w:rsidRDefault="00E8262C" w:rsidP="000F45A5">
                  <w:pPr>
                    <w:spacing w:before="120" w:after="120"/>
                    <w:jc w:val="center"/>
                    <w:rPr>
                      <w:rFonts w:ascii="Times New Roman" w:hAnsi="Times New Roman"/>
                      <w:sz w:val="20"/>
                    </w:rPr>
                  </w:pPr>
                  <w:r w:rsidRPr="00C65206">
                    <w:rPr>
                      <w:rFonts w:ascii="Times New Roman" w:hAnsi="Times New Roman"/>
                      <w:sz w:val="20"/>
                    </w:rPr>
                    <w:t>đồng/1.000 đồng lợi nhuận của chủ đầu tư (sau khi trừ các khoản thuế)</w:t>
                  </w:r>
                </w:p>
              </w:tc>
              <w:tc>
                <w:tcPr>
                  <w:tcW w:w="916" w:type="dxa"/>
                  <w:vAlign w:val="center"/>
                </w:tcPr>
                <w:p w:rsidR="00E8262C" w:rsidRPr="00C65206" w:rsidRDefault="00E8262C" w:rsidP="000F45A5">
                  <w:pPr>
                    <w:spacing w:before="120" w:after="120"/>
                    <w:jc w:val="right"/>
                    <w:rPr>
                      <w:rFonts w:ascii="Times New Roman" w:hAnsi="Times New Roman"/>
                      <w:sz w:val="20"/>
                    </w:rPr>
                  </w:pPr>
                  <w:r w:rsidRPr="00C65206">
                    <w:rPr>
                      <w:rFonts w:ascii="Times New Roman" w:hAnsi="Times New Roman"/>
                      <w:sz w:val="20"/>
                    </w:rPr>
                    <w:t>95,00</w:t>
                  </w:r>
                </w:p>
              </w:tc>
            </w:tr>
            <w:tr w:rsidR="00E8262C" w:rsidRPr="00C65206" w:rsidTr="00E8262C">
              <w:trPr>
                <w:jc w:val="center"/>
              </w:trPr>
              <w:tc>
                <w:tcPr>
                  <w:tcW w:w="572" w:type="dxa"/>
                  <w:vAlign w:val="center"/>
                </w:tcPr>
                <w:p w:rsidR="00E8262C" w:rsidRPr="00C65206" w:rsidRDefault="00E8262C" w:rsidP="000F45A5">
                  <w:pPr>
                    <w:spacing w:before="120" w:after="120"/>
                    <w:jc w:val="center"/>
                    <w:rPr>
                      <w:rFonts w:ascii="Times New Roman" w:hAnsi="Times New Roman"/>
                      <w:sz w:val="20"/>
                    </w:rPr>
                  </w:pPr>
                  <w:r w:rsidRPr="00C65206">
                    <w:rPr>
                      <w:rFonts w:ascii="Times New Roman" w:hAnsi="Times New Roman"/>
                      <w:sz w:val="20"/>
                    </w:rPr>
                    <w:t>4</w:t>
                  </w:r>
                </w:p>
              </w:tc>
              <w:tc>
                <w:tcPr>
                  <w:tcW w:w="2402" w:type="dxa"/>
                  <w:vAlign w:val="center"/>
                </w:tcPr>
                <w:p w:rsidR="00E8262C" w:rsidRPr="00C65206" w:rsidRDefault="00E8262C" w:rsidP="000F45A5">
                  <w:pPr>
                    <w:spacing w:before="120" w:after="120"/>
                    <w:rPr>
                      <w:rFonts w:ascii="Times New Roman" w:hAnsi="Times New Roman"/>
                      <w:sz w:val="20"/>
                    </w:rPr>
                  </w:pPr>
                  <w:r w:rsidRPr="00C65206">
                    <w:rPr>
                      <w:rFonts w:ascii="Times New Roman" w:hAnsi="Times New Roman"/>
                      <w:sz w:val="20"/>
                    </w:rPr>
                    <w:t>Hoạt động kinh doanh vật liệu xây dựng</w:t>
                  </w:r>
                </w:p>
              </w:tc>
              <w:tc>
                <w:tcPr>
                  <w:tcW w:w="2253" w:type="dxa"/>
                </w:tcPr>
                <w:p w:rsidR="00E8262C" w:rsidRPr="00C65206" w:rsidRDefault="00E8262C" w:rsidP="000F45A5">
                  <w:pPr>
                    <w:spacing w:before="120" w:after="120"/>
                    <w:jc w:val="center"/>
                    <w:rPr>
                      <w:rFonts w:ascii="Times New Roman" w:hAnsi="Times New Roman"/>
                      <w:sz w:val="20"/>
                    </w:rPr>
                  </w:pPr>
                  <w:r w:rsidRPr="00C65206">
                    <w:rPr>
                      <w:rFonts w:ascii="Times New Roman" w:hAnsi="Times New Roman"/>
                      <w:sz w:val="20"/>
                    </w:rPr>
                    <w:t>đồng/1.000 đồng doanh thu</w:t>
                  </w:r>
                </w:p>
              </w:tc>
              <w:tc>
                <w:tcPr>
                  <w:tcW w:w="916" w:type="dxa"/>
                  <w:vAlign w:val="center"/>
                </w:tcPr>
                <w:p w:rsidR="00E8262C" w:rsidRPr="00C65206" w:rsidRDefault="00E8262C" w:rsidP="000F45A5">
                  <w:pPr>
                    <w:spacing w:before="120" w:after="120"/>
                    <w:jc w:val="right"/>
                    <w:rPr>
                      <w:rFonts w:ascii="Times New Roman" w:hAnsi="Times New Roman"/>
                      <w:sz w:val="20"/>
                    </w:rPr>
                  </w:pPr>
                  <w:r w:rsidRPr="00C65206">
                    <w:rPr>
                      <w:rFonts w:ascii="Times New Roman" w:hAnsi="Times New Roman"/>
                      <w:sz w:val="20"/>
                    </w:rPr>
                    <w:t>23,00</w:t>
                  </w:r>
                </w:p>
              </w:tc>
            </w:tr>
            <w:tr w:rsidR="00E8262C" w:rsidRPr="00C65206" w:rsidTr="00E8262C">
              <w:trPr>
                <w:jc w:val="center"/>
              </w:trPr>
              <w:tc>
                <w:tcPr>
                  <w:tcW w:w="572" w:type="dxa"/>
                  <w:vAlign w:val="center"/>
                </w:tcPr>
                <w:p w:rsidR="00E8262C" w:rsidRPr="00C65206" w:rsidRDefault="00E8262C" w:rsidP="000F45A5">
                  <w:pPr>
                    <w:spacing w:before="120" w:after="120"/>
                    <w:jc w:val="center"/>
                    <w:rPr>
                      <w:rFonts w:ascii="Times New Roman" w:hAnsi="Times New Roman"/>
                      <w:sz w:val="20"/>
                    </w:rPr>
                  </w:pPr>
                  <w:r w:rsidRPr="00C65206">
                    <w:rPr>
                      <w:rFonts w:ascii="Times New Roman" w:hAnsi="Times New Roman"/>
                      <w:sz w:val="20"/>
                    </w:rPr>
                    <w:lastRenderedPageBreak/>
                    <w:t>5</w:t>
                  </w:r>
                </w:p>
              </w:tc>
              <w:tc>
                <w:tcPr>
                  <w:tcW w:w="2402" w:type="dxa"/>
                  <w:vAlign w:val="center"/>
                </w:tcPr>
                <w:p w:rsidR="00E8262C" w:rsidRPr="00C65206" w:rsidRDefault="00E8262C" w:rsidP="000F45A5">
                  <w:pPr>
                    <w:spacing w:before="120" w:after="120"/>
                    <w:rPr>
                      <w:rFonts w:ascii="Times New Roman" w:hAnsi="Times New Roman"/>
                      <w:sz w:val="20"/>
                    </w:rPr>
                  </w:pPr>
                  <w:r w:rsidRPr="00C65206">
                    <w:rPr>
                      <w:rFonts w:ascii="Times New Roman" w:hAnsi="Times New Roman"/>
                      <w:sz w:val="20"/>
                    </w:rPr>
                    <w:t>Hoạt động liên quan đến SXKD VLXD: Đội xe, mỏ cát, trạm trộn bê tông, ép cọc bê tông</w:t>
                  </w:r>
                </w:p>
              </w:tc>
              <w:tc>
                <w:tcPr>
                  <w:tcW w:w="2253" w:type="dxa"/>
                  <w:vAlign w:val="center"/>
                </w:tcPr>
                <w:p w:rsidR="00E8262C" w:rsidRPr="00C65206" w:rsidRDefault="00E8262C" w:rsidP="000F45A5">
                  <w:pPr>
                    <w:spacing w:before="120" w:after="120"/>
                    <w:jc w:val="center"/>
                    <w:rPr>
                      <w:rFonts w:ascii="Times New Roman" w:hAnsi="Times New Roman"/>
                      <w:sz w:val="20"/>
                    </w:rPr>
                  </w:pPr>
                  <w:r w:rsidRPr="00C65206">
                    <w:rPr>
                      <w:rFonts w:ascii="Times New Roman" w:hAnsi="Times New Roman"/>
                      <w:sz w:val="20"/>
                    </w:rPr>
                    <w:t>đồng/1.000 đồng doanh thu</w:t>
                  </w:r>
                </w:p>
              </w:tc>
              <w:tc>
                <w:tcPr>
                  <w:tcW w:w="916" w:type="dxa"/>
                  <w:vAlign w:val="center"/>
                </w:tcPr>
                <w:p w:rsidR="00E8262C" w:rsidRPr="00C65206" w:rsidRDefault="00E8262C" w:rsidP="000F45A5">
                  <w:pPr>
                    <w:spacing w:before="120" w:after="120"/>
                    <w:jc w:val="right"/>
                    <w:rPr>
                      <w:rFonts w:ascii="Times New Roman" w:hAnsi="Times New Roman"/>
                      <w:sz w:val="20"/>
                    </w:rPr>
                  </w:pPr>
                  <w:r w:rsidRPr="00C65206">
                    <w:rPr>
                      <w:rFonts w:ascii="Times New Roman" w:hAnsi="Times New Roman"/>
                      <w:sz w:val="20"/>
                    </w:rPr>
                    <w:t>51,00</w:t>
                  </w:r>
                </w:p>
              </w:tc>
            </w:tr>
            <w:tr w:rsidR="00E8262C" w:rsidRPr="00C65206" w:rsidTr="00E8262C">
              <w:trPr>
                <w:jc w:val="center"/>
              </w:trPr>
              <w:tc>
                <w:tcPr>
                  <w:tcW w:w="572" w:type="dxa"/>
                  <w:vAlign w:val="center"/>
                </w:tcPr>
                <w:p w:rsidR="00E8262C" w:rsidRPr="00C65206" w:rsidRDefault="00E8262C" w:rsidP="000F45A5">
                  <w:pPr>
                    <w:spacing w:before="120" w:after="120"/>
                    <w:jc w:val="center"/>
                    <w:rPr>
                      <w:rFonts w:ascii="Times New Roman" w:hAnsi="Times New Roman"/>
                      <w:sz w:val="20"/>
                    </w:rPr>
                  </w:pPr>
                  <w:r w:rsidRPr="00C65206">
                    <w:rPr>
                      <w:rFonts w:ascii="Times New Roman" w:hAnsi="Times New Roman"/>
                      <w:sz w:val="20"/>
                    </w:rPr>
                    <w:t>6</w:t>
                  </w:r>
                </w:p>
              </w:tc>
              <w:tc>
                <w:tcPr>
                  <w:tcW w:w="2402" w:type="dxa"/>
                  <w:vAlign w:val="center"/>
                </w:tcPr>
                <w:p w:rsidR="00E8262C" w:rsidRPr="00C65206" w:rsidRDefault="00E8262C" w:rsidP="000F45A5">
                  <w:pPr>
                    <w:spacing w:before="120" w:after="120"/>
                    <w:rPr>
                      <w:rFonts w:ascii="Times New Roman" w:hAnsi="Times New Roman"/>
                      <w:sz w:val="20"/>
                    </w:rPr>
                  </w:pPr>
                  <w:r w:rsidRPr="00C65206">
                    <w:rPr>
                      <w:rFonts w:ascii="Times New Roman" w:hAnsi="Times New Roman"/>
                      <w:sz w:val="20"/>
                    </w:rPr>
                    <w:t>Hoạt động sản xuất khai thác đá xây dựng</w:t>
                  </w:r>
                </w:p>
              </w:tc>
              <w:tc>
                <w:tcPr>
                  <w:tcW w:w="2253" w:type="dxa"/>
                  <w:vAlign w:val="center"/>
                </w:tcPr>
                <w:p w:rsidR="00E8262C" w:rsidRPr="00C65206" w:rsidRDefault="00E8262C" w:rsidP="000F45A5">
                  <w:pPr>
                    <w:spacing w:before="120" w:after="120"/>
                    <w:jc w:val="center"/>
                    <w:rPr>
                      <w:rFonts w:ascii="Times New Roman" w:hAnsi="Times New Roman"/>
                      <w:sz w:val="20"/>
                    </w:rPr>
                  </w:pPr>
                  <w:r w:rsidRPr="00C65206">
                    <w:rPr>
                      <w:rFonts w:ascii="Times New Roman" w:hAnsi="Times New Roman"/>
                      <w:sz w:val="20"/>
                    </w:rPr>
                    <w:t>đồng/1.000 đồng doanh thu</w:t>
                  </w:r>
                </w:p>
              </w:tc>
              <w:tc>
                <w:tcPr>
                  <w:tcW w:w="916" w:type="dxa"/>
                  <w:vAlign w:val="center"/>
                </w:tcPr>
                <w:p w:rsidR="00E8262C" w:rsidRPr="00C65206" w:rsidRDefault="00E8262C" w:rsidP="000F45A5">
                  <w:pPr>
                    <w:spacing w:before="120" w:after="120"/>
                    <w:jc w:val="right"/>
                    <w:rPr>
                      <w:rFonts w:ascii="Times New Roman" w:hAnsi="Times New Roman"/>
                      <w:sz w:val="20"/>
                    </w:rPr>
                  </w:pPr>
                  <w:r w:rsidRPr="00C65206">
                    <w:rPr>
                      <w:rFonts w:ascii="Times New Roman" w:hAnsi="Times New Roman"/>
                      <w:sz w:val="20"/>
                    </w:rPr>
                    <w:t>123,00</w:t>
                  </w:r>
                </w:p>
              </w:tc>
            </w:tr>
            <w:tr w:rsidR="00E8262C" w:rsidRPr="00C65206" w:rsidTr="00E8262C">
              <w:trPr>
                <w:jc w:val="center"/>
              </w:trPr>
              <w:tc>
                <w:tcPr>
                  <w:tcW w:w="572" w:type="dxa"/>
                  <w:vAlign w:val="center"/>
                </w:tcPr>
                <w:p w:rsidR="00E8262C" w:rsidRPr="00C65206" w:rsidRDefault="00E8262C" w:rsidP="000F45A5">
                  <w:pPr>
                    <w:spacing w:before="120" w:after="120"/>
                    <w:jc w:val="center"/>
                    <w:rPr>
                      <w:rFonts w:ascii="Times New Roman" w:hAnsi="Times New Roman"/>
                      <w:sz w:val="20"/>
                    </w:rPr>
                  </w:pPr>
                  <w:r w:rsidRPr="00C65206">
                    <w:rPr>
                      <w:rFonts w:ascii="Times New Roman" w:hAnsi="Times New Roman"/>
                      <w:sz w:val="20"/>
                    </w:rPr>
                    <w:t>7</w:t>
                  </w:r>
                </w:p>
              </w:tc>
              <w:tc>
                <w:tcPr>
                  <w:tcW w:w="2402" w:type="dxa"/>
                  <w:vAlign w:val="center"/>
                </w:tcPr>
                <w:p w:rsidR="00E8262C" w:rsidRPr="00C65206" w:rsidRDefault="00E8262C" w:rsidP="000F45A5">
                  <w:pPr>
                    <w:spacing w:before="120" w:after="120"/>
                    <w:rPr>
                      <w:rFonts w:ascii="Times New Roman" w:hAnsi="Times New Roman"/>
                      <w:sz w:val="20"/>
                    </w:rPr>
                  </w:pPr>
                  <w:r w:rsidRPr="00C65206">
                    <w:rPr>
                      <w:rFonts w:ascii="Times New Roman" w:hAnsi="Times New Roman"/>
                      <w:sz w:val="20"/>
                    </w:rPr>
                    <w:t>Hoạt động sản xuất gạch tuynel</w:t>
                  </w:r>
                </w:p>
              </w:tc>
              <w:tc>
                <w:tcPr>
                  <w:tcW w:w="2253" w:type="dxa"/>
                  <w:vAlign w:val="center"/>
                </w:tcPr>
                <w:p w:rsidR="00E8262C" w:rsidRPr="00C65206" w:rsidRDefault="00E8262C" w:rsidP="000F45A5">
                  <w:pPr>
                    <w:spacing w:before="120" w:after="120"/>
                    <w:jc w:val="center"/>
                    <w:rPr>
                      <w:rFonts w:ascii="Times New Roman" w:hAnsi="Times New Roman"/>
                      <w:sz w:val="20"/>
                    </w:rPr>
                  </w:pPr>
                  <w:r w:rsidRPr="00C65206">
                    <w:rPr>
                      <w:rFonts w:ascii="Times New Roman" w:hAnsi="Times New Roman"/>
                      <w:sz w:val="20"/>
                    </w:rPr>
                    <w:t>đồng / kg sản phẩm</w:t>
                  </w:r>
                </w:p>
              </w:tc>
              <w:tc>
                <w:tcPr>
                  <w:tcW w:w="916" w:type="dxa"/>
                  <w:vAlign w:val="center"/>
                </w:tcPr>
                <w:p w:rsidR="00E8262C" w:rsidRPr="00C65206" w:rsidRDefault="00E8262C" w:rsidP="000F45A5">
                  <w:pPr>
                    <w:spacing w:before="120" w:after="120"/>
                    <w:jc w:val="right"/>
                    <w:rPr>
                      <w:rFonts w:ascii="Times New Roman" w:hAnsi="Times New Roman"/>
                      <w:sz w:val="20"/>
                    </w:rPr>
                  </w:pPr>
                  <w:r w:rsidRPr="00C65206">
                    <w:rPr>
                      <w:rFonts w:ascii="Times New Roman" w:hAnsi="Times New Roman"/>
                      <w:sz w:val="20"/>
                    </w:rPr>
                    <w:t>97,00</w:t>
                  </w:r>
                </w:p>
              </w:tc>
            </w:tr>
            <w:tr w:rsidR="00E8262C" w:rsidRPr="00C65206" w:rsidTr="00E8262C">
              <w:trPr>
                <w:jc w:val="center"/>
              </w:trPr>
              <w:tc>
                <w:tcPr>
                  <w:tcW w:w="572" w:type="dxa"/>
                  <w:vAlign w:val="center"/>
                </w:tcPr>
                <w:p w:rsidR="00E8262C" w:rsidRPr="00C65206" w:rsidRDefault="00E8262C" w:rsidP="000F45A5">
                  <w:pPr>
                    <w:spacing w:before="120" w:after="120"/>
                    <w:jc w:val="center"/>
                    <w:rPr>
                      <w:rFonts w:ascii="Times New Roman" w:hAnsi="Times New Roman"/>
                      <w:sz w:val="20"/>
                    </w:rPr>
                  </w:pPr>
                  <w:r w:rsidRPr="00C65206">
                    <w:rPr>
                      <w:rFonts w:ascii="Times New Roman" w:hAnsi="Times New Roman"/>
                      <w:sz w:val="20"/>
                    </w:rPr>
                    <w:t>8</w:t>
                  </w:r>
                </w:p>
              </w:tc>
              <w:tc>
                <w:tcPr>
                  <w:tcW w:w="2402" w:type="dxa"/>
                  <w:vAlign w:val="center"/>
                </w:tcPr>
                <w:p w:rsidR="00E8262C" w:rsidRPr="00C65206" w:rsidRDefault="00E8262C" w:rsidP="000F45A5">
                  <w:pPr>
                    <w:spacing w:before="120" w:after="120"/>
                    <w:rPr>
                      <w:rFonts w:ascii="Times New Roman" w:hAnsi="Times New Roman"/>
                      <w:sz w:val="20"/>
                    </w:rPr>
                  </w:pPr>
                  <w:r w:rsidRPr="00C65206">
                    <w:rPr>
                      <w:rFonts w:ascii="Times New Roman" w:hAnsi="Times New Roman"/>
                      <w:sz w:val="20"/>
                    </w:rPr>
                    <w:t>Hoạt động khách sạn nhà hàng</w:t>
                  </w:r>
                </w:p>
              </w:tc>
              <w:tc>
                <w:tcPr>
                  <w:tcW w:w="2253" w:type="dxa"/>
                  <w:vAlign w:val="center"/>
                </w:tcPr>
                <w:p w:rsidR="00E8262C" w:rsidRPr="00C65206" w:rsidRDefault="00E8262C" w:rsidP="000F45A5">
                  <w:pPr>
                    <w:spacing w:before="120" w:after="120"/>
                    <w:jc w:val="center"/>
                    <w:rPr>
                      <w:rFonts w:ascii="Times New Roman" w:hAnsi="Times New Roman"/>
                      <w:sz w:val="20"/>
                    </w:rPr>
                  </w:pPr>
                  <w:r w:rsidRPr="00C65206">
                    <w:rPr>
                      <w:rFonts w:ascii="Times New Roman" w:hAnsi="Times New Roman"/>
                      <w:sz w:val="20"/>
                    </w:rPr>
                    <w:t>đồng/1.000 đồng doanh thu</w:t>
                  </w:r>
                </w:p>
              </w:tc>
              <w:tc>
                <w:tcPr>
                  <w:tcW w:w="916" w:type="dxa"/>
                  <w:vAlign w:val="center"/>
                </w:tcPr>
                <w:p w:rsidR="00E8262C" w:rsidRPr="00C65206" w:rsidRDefault="00E8262C" w:rsidP="000F45A5">
                  <w:pPr>
                    <w:spacing w:before="120" w:after="120"/>
                    <w:jc w:val="right"/>
                    <w:rPr>
                      <w:rFonts w:ascii="Times New Roman" w:hAnsi="Times New Roman"/>
                      <w:sz w:val="20"/>
                    </w:rPr>
                  </w:pPr>
                  <w:r w:rsidRPr="00C65206">
                    <w:rPr>
                      <w:rFonts w:ascii="Times New Roman" w:hAnsi="Times New Roman"/>
                      <w:sz w:val="20"/>
                    </w:rPr>
                    <w:t>405,00</w:t>
                  </w:r>
                </w:p>
              </w:tc>
            </w:tr>
          </w:tbl>
          <w:p w:rsidR="00E8262C" w:rsidRPr="00BE5E55" w:rsidRDefault="00E8262C" w:rsidP="00E8262C">
            <w:pPr>
              <w:numPr>
                <w:ilvl w:val="0"/>
                <w:numId w:val="12"/>
              </w:numPr>
              <w:spacing w:before="120" w:after="120"/>
              <w:ind w:left="349"/>
              <w:jc w:val="both"/>
              <w:rPr>
                <w:rFonts w:ascii="Times New Roman" w:hAnsi="Times New Roman"/>
                <w:sz w:val="22"/>
              </w:rPr>
            </w:pPr>
            <w:r w:rsidRPr="00BE5E55">
              <w:rPr>
                <w:rFonts w:ascii="Times New Roman" w:hAnsi="Times New Roman"/>
                <w:sz w:val="22"/>
              </w:rPr>
              <w:t>Dự thảo quy chế tổ chức hoạt động &amp; quy chế quản trị DN</w:t>
            </w:r>
            <w:r>
              <w:rPr>
                <w:rFonts w:ascii="Times New Roman" w:hAnsi="Times New Roman"/>
                <w:sz w:val="22"/>
              </w:rPr>
              <w:t>;</w:t>
            </w:r>
          </w:p>
          <w:p w:rsidR="00E8262C" w:rsidRPr="00BE5E55" w:rsidRDefault="00E8262C" w:rsidP="00E8262C">
            <w:pPr>
              <w:numPr>
                <w:ilvl w:val="0"/>
                <w:numId w:val="12"/>
              </w:numPr>
              <w:spacing w:before="120" w:after="120"/>
              <w:ind w:left="349"/>
              <w:jc w:val="both"/>
              <w:rPr>
                <w:rFonts w:ascii="Times New Roman" w:hAnsi="Times New Roman"/>
                <w:sz w:val="22"/>
              </w:rPr>
            </w:pPr>
            <w:r w:rsidRPr="00BE5E55">
              <w:rPr>
                <w:rFonts w:ascii="Times New Roman" w:hAnsi="Times New Roman"/>
                <w:sz w:val="22"/>
              </w:rPr>
              <w:t>Thông báo về việc thoái vốn của SCIC</w:t>
            </w:r>
            <w:r>
              <w:rPr>
                <w:rFonts w:ascii="Times New Roman" w:hAnsi="Times New Roman"/>
                <w:sz w:val="22"/>
              </w:rPr>
              <w:t>;</w:t>
            </w:r>
          </w:p>
          <w:p w:rsidR="00E8262C" w:rsidRPr="00BE5E55" w:rsidRDefault="00E8262C" w:rsidP="00E8262C">
            <w:pPr>
              <w:numPr>
                <w:ilvl w:val="0"/>
                <w:numId w:val="12"/>
              </w:numPr>
              <w:spacing w:before="120" w:after="120"/>
              <w:ind w:left="349"/>
              <w:jc w:val="both"/>
              <w:rPr>
                <w:rFonts w:ascii="Times New Roman" w:hAnsi="Times New Roman"/>
                <w:i/>
                <w:sz w:val="20"/>
              </w:rPr>
            </w:pPr>
            <w:r w:rsidRPr="00BE5E55">
              <w:rPr>
                <w:rFonts w:ascii="Times New Roman" w:hAnsi="Times New Roman"/>
                <w:sz w:val="22"/>
              </w:rPr>
              <w:t>Quyết định thời gian, địa điểm tổ chức kỳ họp ĐHĐCĐ thường niên năm 2012 &amp; Thành lập Ban tổ chức Đại Hội</w:t>
            </w:r>
          </w:p>
          <w:p w:rsidR="00E8262C" w:rsidRPr="00BE5E55" w:rsidRDefault="00E8262C" w:rsidP="00E8262C">
            <w:pPr>
              <w:numPr>
                <w:ilvl w:val="0"/>
                <w:numId w:val="12"/>
              </w:numPr>
              <w:spacing w:before="120" w:after="120"/>
              <w:ind w:left="349"/>
              <w:jc w:val="both"/>
              <w:rPr>
                <w:rFonts w:ascii="Times New Roman" w:hAnsi="Times New Roman"/>
                <w:sz w:val="22"/>
              </w:rPr>
            </w:pPr>
            <w:r w:rsidRPr="00BE5E55">
              <w:rPr>
                <w:rFonts w:ascii="Times New Roman" w:hAnsi="Times New Roman"/>
                <w:sz w:val="22"/>
              </w:rPr>
              <w:t>Báo cáo các Dự án của Công ty</w:t>
            </w:r>
            <w:r>
              <w:rPr>
                <w:rFonts w:ascii="Times New Roman" w:hAnsi="Times New Roman"/>
                <w:sz w:val="22"/>
              </w:rPr>
              <w:t>;</w:t>
            </w:r>
          </w:p>
          <w:p w:rsidR="00E8262C" w:rsidRDefault="00E8262C" w:rsidP="00E8262C">
            <w:pPr>
              <w:jc w:val="both"/>
              <w:rPr>
                <w:rFonts w:ascii="Times New Roman" w:hAnsi="Times New Roman"/>
                <w:sz w:val="22"/>
                <w:szCs w:val="22"/>
              </w:rPr>
            </w:pPr>
            <w:r w:rsidRPr="00BE5E55">
              <w:rPr>
                <w:rFonts w:ascii="Times New Roman" w:hAnsi="Times New Roman"/>
                <w:sz w:val="22"/>
              </w:rPr>
              <w:t>Tiếp</w:t>
            </w:r>
            <w:r w:rsidRPr="00BE5E55">
              <w:rPr>
                <w:rFonts w:ascii="Times New Roman" w:hAnsi="Times New Roman"/>
                <w:sz w:val="22"/>
                <w:szCs w:val="26"/>
              </w:rPr>
              <w:t xml:space="preserve"> nhận đơn xin thôi nhiệm vụ Phó TGĐ Công ty của Ông Đặng Văn Bình:</w:t>
            </w:r>
          </w:p>
          <w:p w:rsidR="00E8262C" w:rsidRPr="008000F0" w:rsidRDefault="00E8262C" w:rsidP="001A7799">
            <w:pPr>
              <w:jc w:val="both"/>
              <w:rPr>
                <w:rFonts w:ascii="Times New Roman" w:hAnsi="Times New Roman"/>
                <w:sz w:val="22"/>
                <w:szCs w:val="22"/>
              </w:rPr>
            </w:pPr>
          </w:p>
        </w:tc>
      </w:tr>
      <w:tr w:rsidR="006A7AAC" w:rsidRPr="001A7799" w:rsidTr="00865CD0">
        <w:trPr>
          <w:jc w:val="center"/>
        </w:trPr>
        <w:tc>
          <w:tcPr>
            <w:tcW w:w="465" w:type="dxa"/>
            <w:vAlign w:val="center"/>
          </w:tcPr>
          <w:p w:rsidR="006A7AAC" w:rsidRPr="008000F0" w:rsidRDefault="006A7AAC" w:rsidP="001A7799">
            <w:pPr>
              <w:jc w:val="center"/>
              <w:rPr>
                <w:rFonts w:ascii="Times New Roman" w:hAnsi="Times New Roman"/>
                <w:b/>
                <w:sz w:val="22"/>
                <w:szCs w:val="22"/>
              </w:rPr>
            </w:pPr>
            <w:r w:rsidRPr="008000F0">
              <w:rPr>
                <w:rFonts w:ascii="Times New Roman" w:hAnsi="Times New Roman"/>
                <w:b/>
                <w:sz w:val="22"/>
                <w:szCs w:val="22"/>
              </w:rPr>
              <w:lastRenderedPageBreak/>
              <w:t>2</w:t>
            </w:r>
          </w:p>
        </w:tc>
        <w:tc>
          <w:tcPr>
            <w:tcW w:w="1122" w:type="dxa"/>
            <w:vAlign w:val="center"/>
          </w:tcPr>
          <w:p w:rsidR="006A7AAC" w:rsidRDefault="006A7AAC">
            <w:pPr>
              <w:jc w:val="center"/>
              <w:rPr>
                <w:rFonts w:ascii="Times New Roman" w:hAnsi="Times New Roman"/>
                <w:b/>
                <w:sz w:val="22"/>
                <w:szCs w:val="22"/>
              </w:rPr>
            </w:pPr>
            <w:r>
              <w:rPr>
                <w:rFonts w:ascii="Times New Roman" w:hAnsi="Times New Roman"/>
                <w:b/>
                <w:sz w:val="22"/>
                <w:szCs w:val="22"/>
              </w:rPr>
              <w:t>02</w:t>
            </w:r>
          </w:p>
        </w:tc>
        <w:tc>
          <w:tcPr>
            <w:tcW w:w="1362" w:type="dxa"/>
            <w:vAlign w:val="center"/>
          </w:tcPr>
          <w:p w:rsidR="006A7AAC" w:rsidRDefault="006A7AAC" w:rsidP="006A7AAC">
            <w:pPr>
              <w:jc w:val="center"/>
              <w:rPr>
                <w:rFonts w:ascii="Times New Roman" w:hAnsi="Times New Roman"/>
                <w:b/>
                <w:sz w:val="22"/>
                <w:szCs w:val="22"/>
              </w:rPr>
            </w:pPr>
            <w:r>
              <w:rPr>
                <w:rFonts w:ascii="Times New Roman" w:hAnsi="Times New Roman"/>
                <w:b/>
                <w:sz w:val="22"/>
                <w:szCs w:val="22"/>
              </w:rPr>
              <w:t>20/4/2012</w:t>
            </w:r>
          </w:p>
        </w:tc>
        <w:tc>
          <w:tcPr>
            <w:tcW w:w="1540" w:type="dxa"/>
            <w:vAlign w:val="center"/>
          </w:tcPr>
          <w:p w:rsidR="006A7AAC" w:rsidRPr="006A7AAC" w:rsidRDefault="006A7AAC" w:rsidP="006A7AAC">
            <w:pPr>
              <w:jc w:val="center"/>
              <w:rPr>
                <w:rFonts w:ascii="Times New Roman" w:hAnsi="Times New Roman"/>
                <w:b/>
                <w:sz w:val="24"/>
              </w:rPr>
            </w:pPr>
            <w:r>
              <w:rPr>
                <w:rFonts w:ascii="Times New Roman" w:hAnsi="Times New Roman"/>
                <w:b/>
                <w:sz w:val="24"/>
              </w:rPr>
              <w:t xml:space="preserve">Kết luận cuộc họp HĐQT ngày </w:t>
            </w:r>
            <w:r>
              <w:rPr>
                <w:rFonts w:ascii="Times New Roman" w:hAnsi="Times New Roman"/>
                <w:b/>
                <w:sz w:val="22"/>
                <w:szCs w:val="22"/>
              </w:rPr>
              <w:t>20/4/2012</w:t>
            </w:r>
          </w:p>
        </w:tc>
        <w:tc>
          <w:tcPr>
            <w:tcW w:w="6279" w:type="dxa"/>
          </w:tcPr>
          <w:p w:rsidR="000D3E6B" w:rsidRDefault="000D3E6B" w:rsidP="000D3E6B">
            <w:pPr>
              <w:spacing w:before="120"/>
              <w:ind w:left="385" w:hanging="216"/>
              <w:jc w:val="both"/>
              <w:rPr>
                <w:rFonts w:ascii="Times New Roman" w:hAnsi="Times New Roman"/>
                <w:sz w:val="22"/>
                <w:szCs w:val="22"/>
              </w:rPr>
            </w:pPr>
            <w:r>
              <w:rPr>
                <w:rFonts w:ascii="Times New Roman" w:hAnsi="Times New Roman"/>
                <w:b/>
                <w:sz w:val="22"/>
                <w:szCs w:val="22"/>
              </w:rPr>
              <w:t xml:space="preserve">I./ </w:t>
            </w:r>
            <w:r>
              <w:rPr>
                <w:rFonts w:ascii="Times New Roman" w:hAnsi="Times New Roman"/>
                <w:b/>
                <w:sz w:val="22"/>
                <w:szCs w:val="22"/>
                <w:u w:val="single"/>
              </w:rPr>
              <w:t>THÔNG QUA NỘI DUNG, CHƯƠNG TRÌNH ĐHĐCĐ THƯỜNG NIÊN 2012</w:t>
            </w:r>
            <w:r>
              <w:rPr>
                <w:rFonts w:ascii="Times New Roman" w:hAnsi="Times New Roman"/>
                <w:sz w:val="22"/>
                <w:szCs w:val="22"/>
              </w:rPr>
              <w:t>:</w:t>
            </w:r>
          </w:p>
          <w:p w:rsidR="006A7AAC" w:rsidRPr="000D3E6B" w:rsidRDefault="000D3E6B" w:rsidP="000D3E6B">
            <w:pPr>
              <w:ind w:left="349" w:hanging="169"/>
              <w:jc w:val="both"/>
              <w:rPr>
                <w:rFonts w:ascii="Times New Roman" w:hAnsi="Times New Roman"/>
                <w:sz w:val="22"/>
                <w:szCs w:val="22"/>
              </w:rPr>
            </w:pPr>
            <w:proofErr w:type="gramStart"/>
            <w:r w:rsidRPr="000D3E6B">
              <w:rPr>
                <w:rFonts w:ascii="Times New Roman" w:hAnsi="Times New Roman"/>
                <w:sz w:val="22"/>
                <w:szCs w:val="22"/>
              </w:rPr>
              <w:t>1./</w:t>
            </w:r>
            <w:proofErr w:type="gramEnd"/>
            <w:r w:rsidRPr="000D3E6B">
              <w:rPr>
                <w:rFonts w:ascii="Times New Roman" w:hAnsi="Times New Roman"/>
                <w:sz w:val="22"/>
                <w:szCs w:val="22"/>
              </w:rPr>
              <w:t xml:space="preserve"> HĐQT thống nhất thông qua các chương trình, nội dung phục vụ cho ĐHĐCĐ thường niên 2012.</w:t>
            </w:r>
          </w:p>
          <w:p w:rsidR="000D3E6B" w:rsidRPr="000D3E6B" w:rsidRDefault="000D3E6B" w:rsidP="000D3E6B">
            <w:pPr>
              <w:spacing w:before="120"/>
              <w:ind w:left="349" w:hanging="169"/>
              <w:jc w:val="both"/>
              <w:rPr>
                <w:rFonts w:ascii="Times New Roman" w:hAnsi="Times New Roman"/>
                <w:sz w:val="22"/>
                <w:szCs w:val="22"/>
              </w:rPr>
            </w:pPr>
            <w:proofErr w:type="gramStart"/>
            <w:r w:rsidRPr="000D3E6B">
              <w:rPr>
                <w:rFonts w:ascii="Times New Roman" w:hAnsi="Times New Roman"/>
                <w:sz w:val="22"/>
                <w:szCs w:val="22"/>
              </w:rPr>
              <w:t>2./</w:t>
            </w:r>
            <w:proofErr w:type="gramEnd"/>
            <w:r w:rsidRPr="000D3E6B">
              <w:rPr>
                <w:rFonts w:ascii="Times New Roman" w:hAnsi="Times New Roman"/>
                <w:sz w:val="22"/>
                <w:szCs w:val="22"/>
              </w:rPr>
              <w:t xml:space="preserve"> Kết quả SXKD năm 2011, quyết toán tài chính đã được kiểm toán 2011 và phương án phân phối lợi nhuận sau thuế năm 2011</w:t>
            </w:r>
            <w:r>
              <w:rPr>
                <w:rFonts w:ascii="Times New Roman" w:hAnsi="Times New Roman"/>
                <w:sz w:val="22"/>
                <w:szCs w:val="22"/>
              </w:rPr>
              <w:t>.</w:t>
            </w:r>
          </w:p>
          <w:p w:rsidR="000D3E6B" w:rsidRPr="000D3E6B" w:rsidRDefault="000D3E6B" w:rsidP="000D3E6B">
            <w:pPr>
              <w:spacing w:before="120"/>
              <w:ind w:left="349" w:hanging="169"/>
              <w:jc w:val="both"/>
              <w:rPr>
                <w:rFonts w:ascii="Times New Roman" w:hAnsi="Times New Roman"/>
                <w:sz w:val="22"/>
                <w:szCs w:val="22"/>
              </w:rPr>
            </w:pPr>
            <w:proofErr w:type="gramStart"/>
            <w:r w:rsidRPr="000D3E6B">
              <w:rPr>
                <w:rFonts w:ascii="Times New Roman" w:hAnsi="Times New Roman"/>
                <w:sz w:val="22"/>
                <w:szCs w:val="22"/>
              </w:rPr>
              <w:t>3./</w:t>
            </w:r>
            <w:proofErr w:type="gramEnd"/>
            <w:r w:rsidRPr="000D3E6B">
              <w:rPr>
                <w:rFonts w:ascii="Times New Roman" w:hAnsi="Times New Roman"/>
                <w:sz w:val="22"/>
                <w:szCs w:val="22"/>
              </w:rPr>
              <w:t xml:space="preserve"> Kế hoạch SXKD năm 2012 và dự kiến phân p</w:t>
            </w:r>
            <w:r>
              <w:rPr>
                <w:rFonts w:ascii="Times New Roman" w:hAnsi="Times New Roman"/>
                <w:sz w:val="22"/>
                <w:szCs w:val="22"/>
              </w:rPr>
              <w:t>hối lợi nhuận sau thuế 2012.</w:t>
            </w:r>
          </w:p>
          <w:p w:rsidR="000D3E6B" w:rsidRPr="000D3E6B" w:rsidRDefault="000D3E6B" w:rsidP="000D3E6B">
            <w:pPr>
              <w:spacing w:before="120"/>
              <w:ind w:left="349" w:hanging="169"/>
              <w:jc w:val="both"/>
              <w:rPr>
                <w:rFonts w:ascii="Times New Roman" w:hAnsi="Times New Roman"/>
                <w:sz w:val="22"/>
                <w:szCs w:val="22"/>
              </w:rPr>
            </w:pPr>
            <w:proofErr w:type="gramStart"/>
            <w:r w:rsidRPr="000D3E6B">
              <w:rPr>
                <w:rFonts w:ascii="Times New Roman" w:hAnsi="Times New Roman"/>
                <w:sz w:val="22"/>
                <w:szCs w:val="22"/>
              </w:rPr>
              <w:t>4./</w:t>
            </w:r>
            <w:proofErr w:type="gramEnd"/>
            <w:r w:rsidRPr="000D3E6B">
              <w:rPr>
                <w:rFonts w:ascii="Times New Roman" w:hAnsi="Times New Roman"/>
                <w:sz w:val="22"/>
                <w:szCs w:val="22"/>
              </w:rPr>
              <w:t xml:space="preserve"> Chọn đơn vị kiểm toán thực hiện việc k</w:t>
            </w:r>
            <w:r>
              <w:rPr>
                <w:rFonts w:ascii="Times New Roman" w:hAnsi="Times New Roman"/>
                <w:sz w:val="22"/>
                <w:szCs w:val="22"/>
              </w:rPr>
              <w:t>iểm toán năm tài chính 2012.</w:t>
            </w:r>
          </w:p>
          <w:p w:rsidR="000D3E6B" w:rsidRPr="000D3E6B" w:rsidRDefault="000D3E6B" w:rsidP="000D3E6B">
            <w:pPr>
              <w:spacing w:before="120"/>
              <w:ind w:left="349" w:hanging="169"/>
              <w:jc w:val="both"/>
              <w:rPr>
                <w:rFonts w:ascii="Times New Roman" w:hAnsi="Times New Roman"/>
                <w:sz w:val="22"/>
                <w:szCs w:val="22"/>
              </w:rPr>
            </w:pPr>
            <w:proofErr w:type="gramStart"/>
            <w:r w:rsidRPr="000D3E6B">
              <w:rPr>
                <w:rFonts w:ascii="Times New Roman" w:hAnsi="Times New Roman"/>
                <w:sz w:val="22"/>
                <w:szCs w:val="22"/>
              </w:rPr>
              <w:t>5./</w:t>
            </w:r>
            <w:proofErr w:type="gramEnd"/>
            <w:r w:rsidRPr="000D3E6B">
              <w:rPr>
                <w:rFonts w:ascii="Times New Roman" w:hAnsi="Times New Roman"/>
                <w:sz w:val="22"/>
                <w:szCs w:val="22"/>
              </w:rPr>
              <w:t xml:space="preserve"> Gia hạn nhiệm ky</w:t>
            </w:r>
            <w:r>
              <w:rPr>
                <w:rFonts w:ascii="Times New Roman" w:hAnsi="Times New Roman"/>
                <w:sz w:val="22"/>
                <w:szCs w:val="22"/>
              </w:rPr>
              <w:t>̀ hoạt động của HĐQT và BKS.</w:t>
            </w:r>
          </w:p>
          <w:p w:rsidR="000D3E6B" w:rsidRDefault="000D3E6B" w:rsidP="000D3E6B">
            <w:pPr>
              <w:spacing w:before="120"/>
              <w:ind w:left="385" w:hanging="270"/>
              <w:jc w:val="both"/>
              <w:rPr>
                <w:rFonts w:ascii="Times New Roman" w:hAnsi="Times New Roman"/>
                <w:b/>
                <w:sz w:val="22"/>
                <w:szCs w:val="22"/>
              </w:rPr>
            </w:pPr>
            <w:r>
              <w:rPr>
                <w:rFonts w:ascii="Times New Roman" w:hAnsi="Times New Roman"/>
                <w:b/>
                <w:sz w:val="22"/>
                <w:szCs w:val="22"/>
              </w:rPr>
              <w:t xml:space="preserve">II. </w:t>
            </w:r>
            <w:r>
              <w:rPr>
                <w:rFonts w:ascii="Times New Roman" w:hAnsi="Times New Roman"/>
                <w:b/>
                <w:sz w:val="22"/>
                <w:szCs w:val="22"/>
                <w:u w:val="single"/>
              </w:rPr>
              <w:t>Tờ trình V/v Giải quyết đơn xin thôi nhiệm vụ Phó Tổng Giám đốc và xin nghỉ chế độ trước thời hạn của Ông Đặng Văn Bình</w:t>
            </w:r>
            <w:r>
              <w:rPr>
                <w:rFonts w:ascii="Times New Roman" w:hAnsi="Times New Roman"/>
                <w:b/>
                <w:sz w:val="22"/>
                <w:szCs w:val="22"/>
              </w:rPr>
              <w:t>:</w:t>
            </w:r>
          </w:p>
          <w:p w:rsidR="000D3E6B" w:rsidRDefault="000D3E6B" w:rsidP="000D3E6B">
            <w:pPr>
              <w:spacing w:before="120"/>
              <w:ind w:left="295" w:hanging="180"/>
              <w:jc w:val="both"/>
              <w:rPr>
                <w:rFonts w:ascii="Times New Roman" w:hAnsi="Times New Roman"/>
                <w:sz w:val="22"/>
                <w:szCs w:val="22"/>
              </w:rPr>
            </w:pPr>
            <w:r>
              <w:rPr>
                <w:rFonts w:ascii="Times New Roman" w:hAnsi="Times New Roman"/>
                <w:b/>
                <w:sz w:val="22"/>
                <w:szCs w:val="22"/>
              </w:rPr>
              <w:t xml:space="preserve">III. </w:t>
            </w:r>
            <w:r>
              <w:rPr>
                <w:rFonts w:ascii="Times New Roman" w:hAnsi="Times New Roman"/>
                <w:b/>
                <w:sz w:val="22"/>
                <w:szCs w:val="22"/>
                <w:u w:val="single"/>
              </w:rPr>
              <w:t xml:space="preserve">Xem xét, phê duyệt tờ trình số 16/2012/TTr-BLR ngày 19 tháng 4 năm 2012 của Chủ tịch Công ty TNHH MTV Địa ốc Bảo Lộc </w:t>
            </w:r>
            <w:r>
              <w:rPr>
                <w:rFonts w:ascii="Times New Roman" w:hAnsi="Times New Roman"/>
                <w:b/>
                <w:i/>
                <w:sz w:val="22"/>
                <w:szCs w:val="22"/>
                <w:u w:val="single"/>
              </w:rPr>
              <w:t>V/v “Xin vay vốn phục vụ hoạt động SXKD năm 2012 của Công ty”</w:t>
            </w:r>
            <w:r>
              <w:rPr>
                <w:rFonts w:ascii="Times New Roman" w:hAnsi="Times New Roman"/>
                <w:b/>
                <w:i/>
                <w:sz w:val="22"/>
                <w:szCs w:val="22"/>
              </w:rPr>
              <w:t xml:space="preserve">: </w:t>
            </w:r>
          </w:p>
          <w:p w:rsidR="000D3E6B" w:rsidRPr="000D3E6B" w:rsidRDefault="000D3E6B" w:rsidP="000D3E6B">
            <w:pPr>
              <w:spacing w:before="120"/>
              <w:ind w:left="349" w:hanging="180"/>
              <w:jc w:val="both"/>
              <w:rPr>
                <w:rFonts w:ascii="Times New Roman" w:hAnsi="Times New Roman"/>
                <w:sz w:val="22"/>
                <w:szCs w:val="22"/>
              </w:rPr>
            </w:pPr>
            <w:proofErr w:type="gramStart"/>
            <w:r w:rsidRPr="000D3E6B">
              <w:rPr>
                <w:rFonts w:ascii="Times New Roman" w:hAnsi="Times New Roman"/>
                <w:sz w:val="22"/>
                <w:szCs w:val="22"/>
              </w:rPr>
              <w:t>1./</w:t>
            </w:r>
            <w:proofErr w:type="gramEnd"/>
            <w:r w:rsidRPr="000D3E6B">
              <w:rPr>
                <w:rFonts w:ascii="Times New Roman" w:hAnsi="Times New Roman"/>
                <w:sz w:val="22"/>
                <w:szCs w:val="22"/>
              </w:rPr>
              <w:t xml:space="preserve"> Căn cứ Tờ trình số 16/2012/TTr-BLR ngày 19 tháng 4 năm 2012 của Chủ tịch Công ty TNHH MTV Địa ốc Bảo Lộc V/v Xin vay vốn phục vụ hoạt động SXKD năm 2012 của Công ty. HĐQT đồng ý phê duyệt cho Công ty TNHH MTV Địa ốc Bảo Lộc vay vốn phục vụ hoạt động SXKD năm 2012 bằng hình thức thế chấp tài sản.</w:t>
            </w:r>
          </w:p>
          <w:p w:rsidR="000D3E6B" w:rsidRPr="000D3E6B" w:rsidRDefault="000D3E6B" w:rsidP="000D3E6B">
            <w:pPr>
              <w:spacing w:before="120"/>
              <w:ind w:left="349" w:hanging="180"/>
              <w:jc w:val="both"/>
              <w:rPr>
                <w:rFonts w:ascii="Times New Roman" w:hAnsi="Times New Roman"/>
                <w:sz w:val="22"/>
                <w:szCs w:val="22"/>
              </w:rPr>
            </w:pPr>
            <w:proofErr w:type="gramStart"/>
            <w:r w:rsidRPr="000D3E6B">
              <w:rPr>
                <w:rFonts w:ascii="Times New Roman" w:hAnsi="Times New Roman"/>
                <w:sz w:val="22"/>
                <w:szCs w:val="22"/>
              </w:rPr>
              <w:t>2./</w:t>
            </w:r>
            <w:proofErr w:type="gramEnd"/>
            <w:r w:rsidRPr="000D3E6B">
              <w:rPr>
                <w:rFonts w:ascii="Times New Roman" w:hAnsi="Times New Roman"/>
                <w:sz w:val="22"/>
                <w:szCs w:val="22"/>
              </w:rPr>
              <w:t xml:space="preserve"> Chủ tịch và Giám đốc Công ty TNHH MTV Địa ốc Bảo Lộc có trách nhiệm thu hồi vốn và chi phí lãi vay, trả gốc và lãi cho ngân hàng để thu hồi tài sản về cho Công ty khi hết thời hạn thế chấp.</w:t>
            </w:r>
          </w:p>
          <w:p w:rsidR="000D3E6B" w:rsidRPr="000D3E6B" w:rsidRDefault="000D3E6B" w:rsidP="000D3E6B">
            <w:pPr>
              <w:spacing w:before="120"/>
              <w:ind w:left="349" w:hanging="180"/>
              <w:jc w:val="both"/>
              <w:rPr>
                <w:rFonts w:ascii="Times New Roman" w:hAnsi="Times New Roman"/>
                <w:sz w:val="22"/>
                <w:szCs w:val="22"/>
              </w:rPr>
            </w:pPr>
            <w:r w:rsidRPr="000D3E6B">
              <w:rPr>
                <w:rFonts w:ascii="Times New Roman" w:hAnsi="Times New Roman"/>
                <w:sz w:val="22"/>
                <w:szCs w:val="22"/>
              </w:rPr>
              <w:lastRenderedPageBreak/>
              <w:t>3./ Chủ tịch Công ty &amp; Giám đốc Công ty TNHH MTV Địa ốc Bảo Lộc chịu trách nhiệm cá nhân đối với các rủi ro khi thực hiện hợp đồng vay vốn và sử dụng vốn vay.</w:t>
            </w:r>
          </w:p>
          <w:p w:rsidR="000D3E6B" w:rsidRPr="008000F0" w:rsidRDefault="000D3E6B" w:rsidP="000D3E6B">
            <w:pPr>
              <w:ind w:left="349" w:hanging="169"/>
              <w:jc w:val="both"/>
              <w:rPr>
                <w:rFonts w:ascii="Times New Roman" w:hAnsi="Times New Roman"/>
                <w:sz w:val="22"/>
                <w:szCs w:val="22"/>
              </w:rPr>
            </w:pPr>
          </w:p>
        </w:tc>
      </w:tr>
      <w:tr w:rsidR="00A0111F" w:rsidRPr="001A7799" w:rsidTr="00865CD0">
        <w:trPr>
          <w:jc w:val="center"/>
        </w:trPr>
        <w:tc>
          <w:tcPr>
            <w:tcW w:w="465" w:type="dxa"/>
            <w:vAlign w:val="center"/>
          </w:tcPr>
          <w:p w:rsidR="00A0111F" w:rsidRPr="008000F0" w:rsidRDefault="00A0111F" w:rsidP="001A7799">
            <w:pPr>
              <w:jc w:val="center"/>
              <w:rPr>
                <w:rFonts w:ascii="Times New Roman" w:hAnsi="Times New Roman"/>
                <w:b/>
                <w:sz w:val="22"/>
                <w:szCs w:val="22"/>
              </w:rPr>
            </w:pPr>
            <w:r w:rsidRPr="008000F0">
              <w:rPr>
                <w:rFonts w:ascii="Times New Roman" w:hAnsi="Times New Roman"/>
                <w:b/>
                <w:sz w:val="22"/>
                <w:szCs w:val="22"/>
              </w:rPr>
              <w:lastRenderedPageBreak/>
              <w:t>3</w:t>
            </w:r>
          </w:p>
        </w:tc>
        <w:tc>
          <w:tcPr>
            <w:tcW w:w="1122" w:type="dxa"/>
            <w:vAlign w:val="center"/>
          </w:tcPr>
          <w:p w:rsidR="008B290F" w:rsidRDefault="006D00C7" w:rsidP="001A7799">
            <w:pPr>
              <w:jc w:val="center"/>
              <w:rPr>
                <w:rFonts w:ascii="Times New Roman" w:hAnsi="Times New Roman"/>
                <w:b/>
                <w:sz w:val="22"/>
                <w:szCs w:val="22"/>
              </w:rPr>
            </w:pPr>
            <w:r>
              <w:rPr>
                <w:rFonts w:ascii="Times New Roman" w:hAnsi="Times New Roman"/>
                <w:b/>
                <w:sz w:val="22"/>
                <w:szCs w:val="22"/>
              </w:rPr>
              <w:t>01/NQ/</w:t>
            </w:r>
          </w:p>
          <w:p w:rsidR="00A0111F" w:rsidRPr="008000F0" w:rsidRDefault="006D00C7" w:rsidP="001A7799">
            <w:pPr>
              <w:jc w:val="center"/>
              <w:rPr>
                <w:rFonts w:ascii="Times New Roman" w:hAnsi="Times New Roman"/>
                <w:b/>
                <w:sz w:val="22"/>
                <w:szCs w:val="22"/>
              </w:rPr>
            </w:pPr>
            <w:r>
              <w:rPr>
                <w:rFonts w:ascii="Times New Roman" w:hAnsi="Times New Roman"/>
                <w:b/>
                <w:sz w:val="22"/>
                <w:szCs w:val="22"/>
              </w:rPr>
              <w:t>2012 – ĐHĐCĐ</w:t>
            </w:r>
          </w:p>
        </w:tc>
        <w:tc>
          <w:tcPr>
            <w:tcW w:w="1362" w:type="dxa"/>
            <w:vAlign w:val="center"/>
          </w:tcPr>
          <w:p w:rsidR="00A0111F" w:rsidRPr="008000F0" w:rsidRDefault="008B290F" w:rsidP="001A7799">
            <w:pPr>
              <w:jc w:val="center"/>
              <w:rPr>
                <w:rFonts w:ascii="Times New Roman" w:hAnsi="Times New Roman"/>
                <w:sz w:val="22"/>
                <w:szCs w:val="22"/>
              </w:rPr>
            </w:pPr>
            <w:r>
              <w:rPr>
                <w:rFonts w:ascii="Times New Roman" w:hAnsi="Times New Roman"/>
                <w:b/>
                <w:sz w:val="22"/>
                <w:szCs w:val="22"/>
              </w:rPr>
              <w:t>21/4/2012</w:t>
            </w:r>
          </w:p>
        </w:tc>
        <w:tc>
          <w:tcPr>
            <w:tcW w:w="1540" w:type="dxa"/>
            <w:vAlign w:val="center"/>
          </w:tcPr>
          <w:p w:rsidR="00A0111F" w:rsidRPr="008000F0" w:rsidRDefault="008B290F" w:rsidP="001A7799">
            <w:pPr>
              <w:jc w:val="center"/>
              <w:rPr>
                <w:rFonts w:ascii="Times New Roman" w:hAnsi="Times New Roman"/>
                <w:sz w:val="22"/>
                <w:szCs w:val="22"/>
              </w:rPr>
            </w:pPr>
            <w:r w:rsidRPr="008000F0">
              <w:rPr>
                <w:rFonts w:ascii="Times New Roman" w:hAnsi="Times New Roman"/>
                <w:b/>
                <w:sz w:val="22"/>
                <w:szCs w:val="22"/>
              </w:rPr>
              <w:t>Kết luận cuộc họp ĐHĐCĐ ngày 21/04/201</w:t>
            </w:r>
            <w:r>
              <w:rPr>
                <w:rFonts w:ascii="Times New Roman" w:hAnsi="Times New Roman"/>
                <w:b/>
                <w:sz w:val="22"/>
                <w:szCs w:val="22"/>
              </w:rPr>
              <w:t>2</w:t>
            </w:r>
          </w:p>
        </w:tc>
        <w:tc>
          <w:tcPr>
            <w:tcW w:w="6279" w:type="dxa"/>
          </w:tcPr>
          <w:p w:rsidR="00A0111F" w:rsidRDefault="008B290F" w:rsidP="001A7799">
            <w:pPr>
              <w:jc w:val="both"/>
              <w:rPr>
                <w:rFonts w:ascii="Times New Roman" w:hAnsi="Times New Roman"/>
                <w:sz w:val="22"/>
                <w:szCs w:val="22"/>
              </w:rPr>
            </w:pPr>
            <w:r w:rsidRPr="00E8262C">
              <w:rPr>
                <w:rFonts w:ascii="Times New Roman" w:hAnsi="Times New Roman"/>
                <w:b/>
                <w:sz w:val="22"/>
                <w:szCs w:val="22"/>
              </w:rPr>
              <w:t>1.</w:t>
            </w:r>
            <w:r>
              <w:rPr>
                <w:rFonts w:ascii="Times New Roman" w:hAnsi="Times New Roman"/>
                <w:sz w:val="22"/>
                <w:szCs w:val="22"/>
              </w:rPr>
              <w:t xml:space="preserve"> Thông qua báo cáo của HĐQT năm 2011.</w:t>
            </w:r>
          </w:p>
          <w:p w:rsidR="008B290F" w:rsidRDefault="008B290F" w:rsidP="008B290F">
            <w:pPr>
              <w:jc w:val="both"/>
              <w:rPr>
                <w:rFonts w:ascii="Times New Roman" w:hAnsi="Times New Roman"/>
                <w:sz w:val="22"/>
                <w:szCs w:val="22"/>
              </w:rPr>
            </w:pPr>
            <w:r w:rsidRPr="00E8262C">
              <w:rPr>
                <w:rFonts w:ascii="Times New Roman" w:hAnsi="Times New Roman"/>
                <w:b/>
                <w:sz w:val="22"/>
                <w:szCs w:val="22"/>
              </w:rPr>
              <w:t>2.</w:t>
            </w:r>
            <w:r>
              <w:rPr>
                <w:rFonts w:ascii="Times New Roman" w:hAnsi="Times New Roman"/>
                <w:sz w:val="22"/>
                <w:szCs w:val="22"/>
              </w:rPr>
              <w:t xml:space="preserve"> </w:t>
            </w:r>
            <w:r w:rsidRPr="008000F0">
              <w:rPr>
                <w:rFonts w:ascii="Times New Roman" w:hAnsi="Times New Roman"/>
                <w:sz w:val="22"/>
                <w:szCs w:val="22"/>
              </w:rPr>
              <w:t>T</w:t>
            </w:r>
            <w:r>
              <w:rPr>
                <w:rFonts w:ascii="Times New Roman" w:hAnsi="Times New Roman"/>
                <w:sz w:val="22"/>
                <w:szCs w:val="22"/>
              </w:rPr>
              <w:t xml:space="preserve">hông qua báo cáo KQ SXKD, Quyết toán tài chính có kiểm toán 2011 và Phương </w:t>
            </w:r>
            <w:proofErr w:type="gramStart"/>
            <w:r>
              <w:rPr>
                <w:rFonts w:ascii="Times New Roman" w:hAnsi="Times New Roman"/>
                <w:sz w:val="22"/>
                <w:szCs w:val="22"/>
              </w:rPr>
              <w:t>án</w:t>
            </w:r>
            <w:proofErr w:type="gramEnd"/>
            <w:r>
              <w:rPr>
                <w:rFonts w:ascii="Times New Roman" w:hAnsi="Times New Roman"/>
                <w:sz w:val="22"/>
                <w:szCs w:val="22"/>
              </w:rPr>
              <w:t xml:space="preserve"> phân phối lợi nhuận 2011.</w:t>
            </w:r>
          </w:p>
          <w:p w:rsidR="008B290F" w:rsidRDefault="008B290F" w:rsidP="008B290F">
            <w:pPr>
              <w:jc w:val="both"/>
              <w:rPr>
                <w:rFonts w:ascii="Times New Roman" w:hAnsi="Times New Roman"/>
                <w:sz w:val="22"/>
                <w:szCs w:val="22"/>
              </w:rPr>
            </w:pPr>
            <w:r w:rsidRPr="00E8262C">
              <w:rPr>
                <w:rFonts w:ascii="Times New Roman" w:hAnsi="Times New Roman"/>
                <w:b/>
                <w:sz w:val="22"/>
                <w:szCs w:val="22"/>
              </w:rPr>
              <w:t>3.</w:t>
            </w:r>
            <w:r>
              <w:rPr>
                <w:rFonts w:ascii="Times New Roman" w:hAnsi="Times New Roman"/>
                <w:sz w:val="22"/>
                <w:szCs w:val="22"/>
              </w:rPr>
              <w:t xml:space="preserve"> Thông qua kế hoạch SXKD năm 2012 và dự kiến phân phối lợi nhuận 2012.</w:t>
            </w:r>
          </w:p>
          <w:p w:rsidR="008B290F" w:rsidRDefault="008B290F" w:rsidP="008B290F">
            <w:pPr>
              <w:jc w:val="both"/>
              <w:rPr>
                <w:rFonts w:ascii="Times New Roman" w:hAnsi="Times New Roman"/>
                <w:sz w:val="22"/>
                <w:szCs w:val="22"/>
              </w:rPr>
            </w:pPr>
            <w:r w:rsidRPr="00E8262C">
              <w:rPr>
                <w:rFonts w:ascii="Times New Roman" w:hAnsi="Times New Roman"/>
                <w:b/>
                <w:sz w:val="22"/>
                <w:szCs w:val="22"/>
              </w:rPr>
              <w:t>4.</w:t>
            </w:r>
            <w:r>
              <w:rPr>
                <w:rFonts w:ascii="Times New Roman" w:hAnsi="Times New Roman"/>
                <w:sz w:val="22"/>
                <w:szCs w:val="22"/>
              </w:rPr>
              <w:t xml:space="preserve"> Chọn </w:t>
            </w:r>
            <w:proofErr w:type="gramStart"/>
            <w:r>
              <w:rPr>
                <w:rFonts w:ascii="Times New Roman" w:hAnsi="Times New Roman"/>
                <w:sz w:val="22"/>
                <w:szCs w:val="22"/>
              </w:rPr>
              <w:t>đơn</w:t>
            </w:r>
            <w:proofErr w:type="gramEnd"/>
            <w:r>
              <w:rPr>
                <w:rFonts w:ascii="Times New Roman" w:hAnsi="Times New Roman"/>
                <w:sz w:val="22"/>
                <w:szCs w:val="22"/>
              </w:rPr>
              <w:t xml:space="preserve"> vị kiểm toán thực hiện việc kiểm toán năm tài chính 2012.</w:t>
            </w:r>
          </w:p>
          <w:p w:rsidR="008B290F" w:rsidRPr="008000F0" w:rsidRDefault="008B290F" w:rsidP="008B290F">
            <w:pPr>
              <w:jc w:val="both"/>
              <w:rPr>
                <w:rFonts w:ascii="Times New Roman" w:hAnsi="Times New Roman"/>
                <w:sz w:val="22"/>
                <w:szCs w:val="22"/>
              </w:rPr>
            </w:pPr>
            <w:r w:rsidRPr="00E8262C">
              <w:rPr>
                <w:rFonts w:ascii="Times New Roman" w:hAnsi="Times New Roman"/>
                <w:b/>
                <w:sz w:val="22"/>
                <w:szCs w:val="22"/>
              </w:rPr>
              <w:t>5.</w:t>
            </w:r>
            <w:r>
              <w:rPr>
                <w:rFonts w:ascii="Times New Roman" w:hAnsi="Times New Roman"/>
                <w:sz w:val="22"/>
                <w:szCs w:val="22"/>
              </w:rPr>
              <w:t xml:space="preserve"> Gia hạn nhiệm kỳ hoạt động của HĐQT và BKS.</w:t>
            </w:r>
          </w:p>
        </w:tc>
      </w:tr>
      <w:tr w:rsidR="00A0111F" w:rsidRPr="001A7799" w:rsidTr="00865CD0">
        <w:trPr>
          <w:jc w:val="center"/>
        </w:trPr>
        <w:tc>
          <w:tcPr>
            <w:tcW w:w="465" w:type="dxa"/>
            <w:vAlign w:val="center"/>
          </w:tcPr>
          <w:p w:rsidR="00A0111F" w:rsidRPr="008000F0" w:rsidRDefault="00A0111F" w:rsidP="001A7799">
            <w:pPr>
              <w:jc w:val="center"/>
              <w:rPr>
                <w:rFonts w:ascii="Times New Roman" w:hAnsi="Times New Roman"/>
                <w:b/>
                <w:sz w:val="22"/>
                <w:szCs w:val="22"/>
              </w:rPr>
            </w:pPr>
            <w:r w:rsidRPr="008000F0">
              <w:rPr>
                <w:rFonts w:ascii="Times New Roman" w:hAnsi="Times New Roman"/>
                <w:b/>
                <w:sz w:val="22"/>
                <w:szCs w:val="22"/>
              </w:rPr>
              <w:t>4</w:t>
            </w:r>
          </w:p>
        </w:tc>
        <w:tc>
          <w:tcPr>
            <w:tcW w:w="1122" w:type="dxa"/>
            <w:vAlign w:val="center"/>
          </w:tcPr>
          <w:p w:rsidR="00A0111F" w:rsidRPr="008000F0" w:rsidRDefault="008B290F" w:rsidP="001A7799">
            <w:pPr>
              <w:jc w:val="center"/>
              <w:rPr>
                <w:rFonts w:ascii="Times New Roman" w:hAnsi="Times New Roman"/>
                <w:b/>
                <w:sz w:val="22"/>
                <w:szCs w:val="22"/>
              </w:rPr>
            </w:pPr>
            <w:r>
              <w:rPr>
                <w:rFonts w:ascii="Times New Roman" w:hAnsi="Times New Roman"/>
                <w:b/>
                <w:sz w:val="22"/>
                <w:szCs w:val="22"/>
              </w:rPr>
              <w:t>03</w:t>
            </w:r>
          </w:p>
        </w:tc>
        <w:tc>
          <w:tcPr>
            <w:tcW w:w="1362" w:type="dxa"/>
            <w:vAlign w:val="center"/>
          </w:tcPr>
          <w:p w:rsidR="00A0111F" w:rsidRPr="008B290F" w:rsidRDefault="008B290F" w:rsidP="001A7799">
            <w:pPr>
              <w:jc w:val="center"/>
              <w:rPr>
                <w:rFonts w:ascii="Times New Roman" w:hAnsi="Times New Roman"/>
                <w:b/>
                <w:sz w:val="22"/>
                <w:szCs w:val="22"/>
              </w:rPr>
            </w:pPr>
            <w:r w:rsidRPr="008B290F">
              <w:rPr>
                <w:rFonts w:ascii="Times New Roman" w:hAnsi="Times New Roman"/>
                <w:b/>
                <w:sz w:val="22"/>
                <w:szCs w:val="22"/>
              </w:rPr>
              <w:t>26/04/2012</w:t>
            </w:r>
          </w:p>
        </w:tc>
        <w:tc>
          <w:tcPr>
            <w:tcW w:w="1540" w:type="dxa"/>
            <w:vAlign w:val="center"/>
          </w:tcPr>
          <w:p w:rsidR="00A0111F" w:rsidRPr="008B290F" w:rsidRDefault="008B290F" w:rsidP="001A7799">
            <w:pPr>
              <w:jc w:val="center"/>
              <w:rPr>
                <w:rFonts w:ascii="Times New Roman" w:hAnsi="Times New Roman"/>
                <w:b/>
                <w:sz w:val="22"/>
                <w:szCs w:val="22"/>
              </w:rPr>
            </w:pPr>
            <w:r>
              <w:rPr>
                <w:rFonts w:ascii="Times New Roman" w:hAnsi="Times New Roman"/>
                <w:b/>
                <w:sz w:val="24"/>
              </w:rPr>
              <w:t>Xin ý kiến Chủ tịch HĐQT bằng văn bản ngày 26/4/2012</w:t>
            </w:r>
          </w:p>
        </w:tc>
        <w:tc>
          <w:tcPr>
            <w:tcW w:w="6279" w:type="dxa"/>
          </w:tcPr>
          <w:p w:rsidR="008B290F" w:rsidRDefault="008B290F" w:rsidP="008B290F">
            <w:pPr>
              <w:spacing w:before="120"/>
              <w:ind w:firstLine="205"/>
              <w:jc w:val="both"/>
              <w:rPr>
                <w:rFonts w:ascii="Times New Roman" w:hAnsi="Times New Roman"/>
                <w:b/>
                <w:i/>
                <w:iCs/>
                <w:sz w:val="22"/>
                <w:szCs w:val="22"/>
              </w:rPr>
            </w:pPr>
            <w:r>
              <w:rPr>
                <w:rFonts w:ascii="Times New Roman" w:hAnsi="Times New Roman"/>
                <w:b/>
                <w:i/>
                <w:iCs/>
                <w:sz w:val="22"/>
                <w:szCs w:val="22"/>
              </w:rPr>
              <w:t xml:space="preserve">I./ Chấp thuận cho Công ty </w:t>
            </w:r>
            <w:r>
              <w:rPr>
                <w:rFonts w:ascii="Times New Roman" w:hAnsi="Times New Roman"/>
                <w:b/>
                <w:i/>
                <w:sz w:val="22"/>
                <w:szCs w:val="22"/>
              </w:rPr>
              <w:t>vay vốn thực hiện gói thầu Trạm bơm và bể nước ngầm PCCC cho 02 công trình Giảng đường A31 và Nhà thư viện Trường Đại học Đà Lạt:</w:t>
            </w:r>
          </w:p>
          <w:p w:rsidR="008B290F" w:rsidRDefault="008B290F" w:rsidP="008B290F">
            <w:pPr>
              <w:spacing w:before="120"/>
              <w:ind w:firstLine="360"/>
              <w:jc w:val="both"/>
              <w:rPr>
                <w:rFonts w:ascii="Times New Roman" w:hAnsi="Times New Roman"/>
                <w:sz w:val="22"/>
                <w:szCs w:val="22"/>
              </w:rPr>
            </w:pPr>
            <w:r>
              <w:rPr>
                <w:rFonts w:ascii="Times New Roman" w:hAnsi="Times New Roman"/>
                <w:b/>
                <w:sz w:val="22"/>
                <w:szCs w:val="22"/>
              </w:rPr>
              <w:t>1./</w:t>
            </w:r>
            <w:r>
              <w:rPr>
                <w:rFonts w:ascii="Times New Roman" w:hAnsi="Times New Roman"/>
                <w:sz w:val="22"/>
                <w:szCs w:val="22"/>
              </w:rPr>
              <w:t xml:space="preserve"> Vay để thực hiện Hợp đồng thi công kinh tế số 170/ĐHĐL-QTTB ngày 21 tháng 03 năm 2012 giữa Trường Đại học Đà Lạt với Công ty CP Địa ốc Đà Lạt: gói thầu Trạm bơm và bể nước ngầm PCCC cho 02 công trình Giảng đường A31 và Nhà thư viện Trường Đại học Đà Lạt;</w:t>
            </w:r>
          </w:p>
          <w:p w:rsidR="008B290F" w:rsidRDefault="008B290F" w:rsidP="008B290F">
            <w:pPr>
              <w:spacing w:before="60"/>
              <w:ind w:firstLine="360"/>
              <w:jc w:val="both"/>
              <w:rPr>
                <w:rFonts w:ascii="Times New Roman" w:hAnsi="Times New Roman"/>
                <w:sz w:val="22"/>
                <w:szCs w:val="22"/>
              </w:rPr>
            </w:pPr>
            <w:r>
              <w:rPr>
                <w:rFonts w:ascii="Times New Roman" w:hAnsi="Times New Roman"/>
                <w:b/>
                <w:sz w:val="22"/>
                <w:szCs w:val="22"/>
              </w:rPr>
              <w:t>2./ Đơn vị cho vay</w:t>
            </w:r>
            <w:r>
              <w:rPr>
                <w:rFonts w:ascii="Times New Roman" w:hAnsi="Times New Roman"/>
                <w:b/>
                <w:sz w:val="22"/>
                <w:szCs w:val="22"/>
              </w:rPr>
              <w:tab/>
              <w:t>:</w:t>
            </w:r>
            <w:r>
              <w:rPr>
                <w:rFonts w:ascii="Times New Roman" w:hAnsi="Times New Roman"/>
                <w:sz w:val="22"/>
                <w:szCs w:val="22"/>
              </w:rPr>
              <w:t xml:space="preserve"> Ngân hàng NN&amp;PTNT tỉnh Lâm Đồng;</w:t>
            </w:r>
          </w:p>
          <w:p w:rsidR="008B290F" w:rsidRDefault="008B290F" w:rsidP="008B290F">
            <w:pPr>
              <w:spacing w:before="60"/>
              <w:ind w:firstLine="360"/>
              <w:jc w:val="both"/>
              <w:rPr>
                <w:rFonts w:ascii="Times New Roman" w:hAnsi="Times New Roman"/>
                <w:b/>
                <w:sz w:val="22"/>
                <w:szCs w:val="22"/>
              </w:rPr>
            </w:pPr>
            <w:r>
              <w:rPr>
                <w:rFonts w:ascii="Times New Roman" w:hAnsi="Times New Roman"/>
                <w:b/>
                <w:sz w:val="22"/>
                <w:szCs w:val="22"/>
              </w:rPr>
              <w:t>3./ Hạn mức vay</w:t>
            </w:r>
            <w:r>
              <w:rPr>
                <w:rFonts w:ascii="Times New Roman" w:hAnsi="Times New Roman"/>
                <w:b/>
                <w:sz w:val="22"/>
                <w:szCs w:val="22"/>
              </w:rPr>
              <w:tab/>
              <w:t xml:space="preserve">: </w:t>
            </w:r>
          </w:p>
          <w:p w:rsidR="008B290F" w:rsidRDefault="008B290F" w:rsidP="008B290F">
            <w:pPr>
              <w:spacing w:before="60"/>
              <w:ind w:firstLine="360"/>
              <w:jc w:val="both"/>
              <w:rPr>
                <w:rFonts w:ascii="Times New Roman" w:hAnsi="Times New Roman"/>
                <w:sz w:val="22"/>
                <w:szCs w:val="22"/>
              </w:rPr>
            </w:pPr>
            <w:r>
              <w:rPr>
                <w:rFonts w:ascii="Times New Roman" w:hAnsi="Times New Roman"/>
                <w:sz w:val="22"/>
                <w:szCs w:val="22"/>
              </w:rPr>
              <w:t>a) Giá trị hợp đồng</w:t>
            </w:r>
            <w:r>
              <w:rPr>
                <w:rFonts w:ascii="Times New Roman" w:hAnsi="Times New Roman"/>
                <w:sz w:val="22"/>
                <w:szCs w:val="22"/>
              </w:rPr>
              <w:tab/>
              <w:t xml:space="preserve">: </w:t>
            </w:r>
            <w:r>
              <w:rPr>
                <w:rFonts w:ascii="Times New Roman" w:hAnsi="Times New Roman"/>
                <w:b/>
                <w:sz w:val="22"/>
                <w:szCs w:val="22"/>
              </w:rPr>
              <w:t>944.296.000 đồng;</w:t>
            </w:r>
          </w:p>
          <w:p w:rsidR="008B290F" w:rsidRDefault="008B290F" w:rsidP="008B290F">
            <w:pPr>
              <w:spacing w:before="60"/>
              <w:ind w:firstLine="360"/>
              <w:jc w:val="both"/>
              <w:rPr>
                <w:rFonts w:ascii="Times New Roman" w:hAnsi="Times New Roman"/>
                <w:sz w:val="22"/>
                <w:szCs w:val="22"/>
              </w:rPr>
            </w:pPr>
            <w:r>
              <w:rPr>
                <w:rFonts w:ascii="Times New Roman" w:hAnsi="Times New Roman"/>
                <w:sz w:val="22"/>
                <w:szCs w:val="22"/>
              </w:rPr>
              <w:t>b) Hạn mức vay</w:t>
            </w:r>
            <w:r>
              <w:rPr>
                <w:rFonts w:ascii="Times New Roman" w:hAnsi="Times New Roman"/>
                <w:sz w:val="22"/>
                <w:szCs w:val="22"/>
              </w:rPr>
              <w:tab/>
              <w:t xml:space="preserve">: 45% Giá trị gói thầu, tương ứng </w:t>
            </w:r>
            <w:r>
              <w:rPr>
                <w:rFonts w:ascii="Times New Roman" w:hAnsi="Times New Roman"/>
                <w:b/>
                <w:sz w:val="22"/>
                <w:szCs w:val="22"/>
              </w:rPr>
              <w:t>400.000.000 đồng</w:t>
            </w:r>
            <w:r>
              <w:rPr>
                <w:rFonts w:ascii="Times New Roman" w:hAnsi="Times New Roman"/>
                <w:sz w:val="22"/>
                <w:szCs w:val="22"/>
              </w:rPr>
              <w:t>;</w:t>
            </w:r>
          </w:p>
          <w:p w:rsidR="008B290F" w:rsidRDefault="008B290F" w:rsidP="008B290F">
            <w:pPr>
              <w:spacing w:before="60"/>
              <w:ind w:firstLine="360"/>
              <w:jc w:val="both"/>
              <w:rPr>
                <w:rFonts w:ascii="Times New Roman" w:hAnsi="Times New Roman"/>
                <w:sz w:val="22"/>
                <w:szCs w:val="22"/>
              </w:rPr>
            </w:pPr>
            <w:r>
              <w:rPr>
                <w:rFonts w:ascii="Times New Roman" w:hAnsi="Times New Roman"/>
                <w:sz w:val="22"/>
                <w:szCs w:val="22"/>
              </w:rPr>
              <w:t>c) Thời gian vay dự kiến</w:t>
            </w:r>
            <w:r>
              <w:rPr>
                <w:rFonts w:ascii="Times New Roman" w:hAnsi="Times New Roman"/>
                <w:sz w:val="22"/>
                <w:szCs w:val="22"/>
              </w:rPr>
              <w:tab/>
              <w:t>: 04 tháng;</w:t>
            </w:r>
          </w:p>
          <w:p w:rsidR="008B290F" w:rsidRDefault="008B290F" w:rsidP="008B290F">
            <w:pPr>
              <w:spacing w:before="60"/>
              <w:ind w:firstLine="360"/>
              <w:jc w:val="both"/>
              <w:rPr>
                <w:rFonts w:ascii="Times New Roman" w:hAnsi="Times New Roman"/>
                <w:sz w:val="22"/>
                <w:szCs w:val="22"/>
              </w:rPr>
            </w:pPr>
            <w:r>
              <w:rPr>
                <w:rFonts w:ascii="Times New Roman" w:hAnsi="Times New Roman"/>
                <w:sz w:val="22"/>
                <w:szCs w:val="22"/>
              </w:rPr>
              <w:t>d) Thời gian giải ngân: Vào tháng 04/2012, giải ngân 100% giá trị vay</w:t>
            </w:r>
          </w:p>
          <w:p w:rsidR="008B290F" w:rsidRDefault="008B290F" w:rsidP="008B290F">
            <w:pPr>
              <w:spacing w:before="60"/>
              <w:ind w:firstLine="360"/>
              <w:jc w:val="both"/>
              <w:rPr>
                <w:rFonts w:ascii="Times New Roman" w:hAnsi="Times New Roman"/>
                <w:sz w:val="22"/>
                <w:szCs w:val="22"/>
              </w:rPr>
            </w:pPr>
            <w:r>
              <w:rPr>
                <w:rFonts w:ascii="Times New Roman" w:hAnsi="Times New Roman"/>
                <w:b/>
                <w:sz w:val="22"/>
                <w:szCs w:val="22"/>
              </w:rPr>
              <w:t>4/ Chi phí lãi vay</w:t>
            </w:r>
            <w:r>
              <w:rPr>
                <w:rFonts w:ascii="Times New Roman" w:hAnsi="Times New Roman"/>
                <w:sz w:val="22"/>
                <w:szCs w:val="22"/>
              </w:rPr>
              <w:tab/>
              <w:t>: Công ty chịu 50%, Đội thi công chịu 50%.</w:t>
            </w:r>
          </w:p>
          <w:p w:rsidR="008B290F" w:rsidRDefault="008B290F" w:rsidP="008B290F">
            <w:pPr>
              <w:spacing w:before="60"/>
              <w:ind w:firstLine="360"/>
              <w:jc w:val="both"/>
              <w:rPr>
                <w:rFonts w:ascii="Times New Roman" w:hAnsi="Times New Roman"/>
                <w:sz w:val="22"/>
                <w:szCs w:val="22"/>
              </w:rPr>
            </w:pPr>
            <w:r>
              <w:rPr>
                <w:rFonts w:ascii="Times New Roman" w:hAnsi="Times New Roman"/>
                <w:b/>
                <w:sz w:val="22"/>
                <w:szCs w:val="22"/>
              </w:rPr>
              <w:t>5/ Nguồn thanh toán nợ vay:</w:t>
            </w:r>
            <w:r>
              <w:rPr>
                <w:rFonts w:ascii="Times New Roman" w:hAnsi="Times New Roman"/>
                <w:sz w:val="22"/>
                <w:szCs w:val="22"/>
              </w:rPr>
              <w:t xml:space="preserve"> Vốn quyết toán, thanh toán của chủ đầu tư.</w:t>
            </w:r>
          </w:p>
          <w:p w:rsidR="008B290F" w:rsidRDefault="008B290F" w:rsidP="008B290F">
            <w:pPr>
              <w:spacing w:before="60"/>
              <w:ind w:firstLine="360"/>
              <w:jc w:val="both"/>
              <w:rPr>
                <w:rFonts w:ascii="Times New Roman" w:hAnsi="Times New Roman"/>
                <w:sz w:val="22"/>
                <w:szCs w:val="22"/>
              </w:rPr>
            </w:pPr>
            <w:proofErr w:type="gramStart"/>
            <w:r>
              <w:rPr>
                <w:rFonts w:ascii="Times New Roman" w:hAnsi="Times New Roman"/>
                <w:b/>
                <w:sz w:val="22"/>
                <w:szCs w:val="22"/>
              </w:rPr>
              <w:t>6./</w:t>
            </w:r>
            <w:proofErr w:type="gramEnd"/>
            <w:r>
              <w:rPr>
                <w:rFonts w:ascii="Times New Roman" w:hAnsi="Times New Roman"/>
                <w:b/>
                <w:sz w:val="22"/>
                <w:szCs w:val="22"/>
              </w:rPr>
              <w:t xml:space="preserve"> Lợi nhuận trước thuế</w:t>
            </w:r>
            <w:r>
              <w:rPr>
                <w:rFonts w:ascii="Times New Roman" w:hAnsi="Times New Roman"/>
                <w:sz w:val="22"/>
                <w:szCs w:val="22"/>
              </w:rPr>
              <w:tab/>
              <w:t xml:space="preserve">: </w:t>
            </w:r>
            <w:r>
              <w:rPr>
                <w:rFonts w:ascii="Times New Roman" w:hAnsi="Times New Roman"/>
                <w:b/>
                <w:sz w:val="22"/>
                <w:szCs w:val="22"/>
              </w:rPr>
              <w:t>6.079.490 đồng</w:t>
            </w:r>
            <w:r>
              <w:rPr>
                <w:rFonts w:ascii="Times New Roman" w:hAnsi="Times New Roman"/>
                <w:sz w:val="22"/>
                <w:szCs w:val="22"/>
              </w:rPr>
              <w:t>.</w:t>
            </w:r>
          </w:p>
          <w:p w:rsidR="008B290F" w:rsidRDefault="008B290F" w:rsidP="008B290F">
            <w:pPr>
              <w:spacing w:before="120"/>
              <w:ind w:firstLine="205"/>
              <w:jc w:val="both"/>
              <w:rPr>
                <w:rFonts w:ascii="Times New Roman" w:hAnsi="Times New Roman"/>
                <w:b/>
                <w:i/>
                <w:iCs/>
                <w:sz w:val="22"/>
                <w:szCs w:val="22"/>
              </w:rPr>
            </w:pPr>
            <w:r>
              <w:rPr>
                <w:rFonts w:ascii="Times New Roman" w:hAnsi="Times New Roman"/>
                <w:b/>
                <w:i/>
                <w:iCs/>
                <w:sz w:val="22"/>
                <w:szCs w:val="22"/>
              </w:rPr>
              <w:t>II</w:t>
            </w:r>
            <w:proofErr w:type="gramStart"/>
            <w:r>
              <w:rPr>
                <w:rFonts w:ascii="Times New Roman" w:hAnsi="Times New Roman"/>
                <w:b/>
                <w:i/>
                <w:iCs/>
                <w:sz w:val="22"/>
                <w:szCs w:val="22"/>
              </w:rPr>
              <w:t>./</w:t>
            </w:r>
            <w:proofErr w:type="gramEnd"/>
            <w:r>
              <w:rPr>
                <w:rFonts w:ascii="Times New Roman" w:hAnsi="Times New Roman"/>
                <w:b/>
                <w:i/>
                <w:iCs/>
                <w:sz w:val="22"/>
                <w:szCs w:val="22"/>
              </w:rPr>
              <w:t xml:space="preserve"> Giao Ban Tổng Giám đốc Công ty trực tiếp chỉ đạo tổ chức thực hiện việc vay vốn và quản lý nguồn vốn vay phục vụ cho hoạt động thi công gói thầu trên sau khi được phê duyệt.</w:t>
            </w:r>
          </w:p>
          <w:p w:rsidR="00A0111F" w:rsidRPr="008000F0" w:rsidRDefault="00A0111F" w:rsidP="001A7799">
            <w:pPr>
              <w:jc w:val="both"/>
              <w:rPr>
                <w:rFonts w:ascii="Times New Roman" w:hAnsi="Times New Roman"/>
                <w:sz w:val="22"/>
                <w:szCs w:val="22"/>
              </w:rPr>
            </w:pPr>
          </w:p>
        </w:tc>
      </w:tr>
      <w:tr w:rsidR="00A0111F" w:rsidRPr="001A7799" w:rsidTr="00865CD0">
        <w:trPr>
          <w:jc w:val="center"/>
        </w:trPr>
        <w:tc>
          <w:tcPr>
            <w:tcW w:w="465" w:type="dxa"/>
            <w:vAlign w:val="center"/>
          </w:tcPr>
          <w:p w:rsidR="00A0111F" w:rsidRPr="008000F0" w:rsidRDefault="00A0111F" w:rsidP="001A7799">
            <w:pPr>
              <w:jc w:val="center"/>
              <w:rPr>
                <w:rFonts w:ascii="Times New Roman" w:hAnsi="Times New Roman"/>
                <w:b/>
                <w:sz w:val="22"/>
                <w:szCs w:val="22"/>
              </w:rPr>
            </w:pPr>
            <w:r w:rsidRPr="008000F0">
              <w:rPr>
                <w:rFonts w:ascii="Times New Roman" w:hAnsi="Times New Roman"/>
                <w:b/>
                <w:sz w:val="22"/>
                <w:szCs w:val="22"/>
              </w:rPr>
              <w:t>5</w:t>
            </w:r>
          </w:p>
        </w:tc>
        <w:tc>
          <w:tcPr>
            <w:tcW w:w="1122" w:type="dxa"/>
            <w:vAlign w:val="center"/>
          </w:tcPr>
          <w:p w:rsidR="00A0111F" w:rsidRPr="008000F0" w:rsidRDefault="0012756A" w:rsidP="001A7799">
            <w:pPr>
              <w:jc w:val="center"/>
              <w:rPr>
                <w:rFonts w:ascii="Times New Roman" w:hAnsi="Times New Roman"/>
                <w:b/>
                <w:sz w:val="22"/>
                <w:szCs w:val="22"/>
              </w:rPr>
            </w:pPr>
            <w:r>
              <w:rPr>
                <w:rFonts w:ascii="Times New Roman" w:hAnsi="Times New Roman"/>
                <w:b/>
                <w:sz w:val="22"/>
                <w:szCs w:val="22"/>
              </w:rPr>
              <w:t>04</w:t>
            </w:r>
          </w:p>
        </w:tc>
        <w:tc>
          <w:tcPr>
            <w:tcW w:w="1362" w:type="dxa"/>
            <w:vAlign w:val="center"/>
          </w:tcPr>
          <w:p w:rsidR="00A0111F" w:rsidRPr="008000F0" w:rsidRDefault="0012756A" w:rsidP="001A7799">
            <w:pPr>
              <w:jc w:val="center"/>
              <w:rPr>
                <w:rFonts w:ascii="Times New Roman" w:hAnsi="Times New Roman"/>
                <w:sz w:val="22"/>
                <w:szCs w:val="22"/>
              </w:rPr>
            </w:pPr>
            <w:r>
              <w:rPr>
                <w:rFonts w:ascii="Times New Roman" w:hAnsi="Times New Roman"/>
                <w:b/>
                <w:sz w:val="24"/>
              </w:rPr>
              <w:t>09/5/2012</w:t>
            </w:r>
          </w:p>
        </w:tc>
        <w:tc>
          <w:tcPr>
            <w:tcW w:w="1540" w:type="dxa"/>
            <w:vAlign w:val="center"/>
          </w:tcPr>
          <w:p w:rsidR="00A0111F" w:rsidRPr="008000F0" w:rsidRDefault="0012756A" w:rsidP="001A7799">
            <w:pPr>
              <w:jc w:val="center"/>
              <w:rPr>
                <w:rFonts w:ascii="Times New Roman" w:hAnsi="Times New Roman"/>
                <w:sz w:val="22"/>
                <w:szCs w:val="22"/>
              </w:rPr>
            </w:pPr>
            <w:r>
              <w:rPr>
                <w:rFonts w:ascii="Times New Roman" w:hAnsi="Times New Roman"/>
                <w:b/>
                <w:sz w:val="24"/>
              </w:rPr>
              <w:t>Xin ý kiến HĐQT bằng văn bản ngày 09/5/2012</w:t>
            </w:r>
          </w:p>
        </w:tc>
        <w:tc>
          <w:tcPr>
            <w:tcW w:w="6279" w:type="dxa"/>
          </w:tcPr>
          <w:p w:rsidR="0012756A" w:rsidRDefault="0012756A" w:rsidP="0012756A">
            <w:pPr>
              <w:tabs>
                <w:tab w:val="right" w:pos="9171"/>
              </w:tabs>
              <w:spacing w:before="120"/>
              <w:ind w:firstLine="205"/>
              <w:jc w:val="both"/>
              <w:rPr>
                <w:rFonts w:ascii="Times New Roman" w:hAnsi="Times New Roman"/>
                <w:b/>
                <w:iCs/>
                <w:sz w:val="22"/>
                <w:szCs w:val="22"/>
              </w:rPr>
            </w:pPr>
            <w:r>
              <w:rPr>
                <w:rFonts w:ascii="Times New Roman" w:hAnsi="Times New Roman"/>
                <w:b/>
                <w:iCs/>
                <w:sz w:val="22"/>
                <w:szCs w:val="22"/>
              </w:rPr>
              <w:t xml:space="preserve">1./ UBND tỉnh Lâm Đồng giao cho Công ty CP Địa ốc Đà Lạt làm chủ đầu tư và trực tiếp thực hiện dự án Cụm chung cư Yersin – Thành phố Đà Lạt với Tổng mức đầu tư là 183.341.786.000 đồng </w:t>
            </w:r>
            <w:r>
              <w:rPr>
                <w:rFonts w:ascii="Times New Roman" w:hAnsi="Times New Roman"/>
                <w:iCs/>
                <w:sz w:val="22"/>
                <w:szCs w:val="22"/>
              </w:rPr>
              <w:t>(</w:t>
            </w:r>
            <w:r>
              <w:rPr>
                <w:rFonts w:ascii="Times New Roman" w:hAnsi="Times New Roman"/>
                <w:i/>
                <w:iCs/>
                <w:sz w:val="22"/>
                <w:szCs w:val="22"/>
              </w:rPr>
              <w:t>chưa tính trượt giá và khối lượng phát sinh)</w:t>
            </w:r>
            <w:r>
              <w:rPr>
                <w:rFonts w:ascii="Times New Roman" w:hAnsi="Times New Roman"/>
                <w:b/>
                <w:iCs/>
                <w:sz w:val="22"/>
                <w:szCs w:val="22"/>
              </w:rPr>
              <w:t>:</w:t>
            </w:r>
          </w:p>
          <w:p w:rsidR="0012756A" w:rsidRDefault="0012756A" w:rsidP="0012756A">
            <w:pPr>
              <w:tabs>
                <w:tab w:val="right" w:pos="9180"/>
              </w:tabs>
              <w:spacing w:before="120"/>
              <w:ind w:right="68" w:firstLine="385"/>
              <w:jc w:val="both"/>
              <w:rPr>
                <w:rFonts w:ascii="Times New Roman" w:hAnsi="Times New Roman"/>
                <w:iCs/>
                <w:sz w:val="22"/>
                <w:szCs w:val="22"/>
              </w:rPr>
            </w:pPr>
            <w:r>
              <w:rPr>
                <w:rFonts w:ascii="Times New Roman" w:hAnsi="Times New Roman"/>
                <w:iCs/>
                <w:sz w:val="22"/>
                <w:szCs w:val="22"/>
              </w:rPr>
              <w:t xml:space="preserve">+ Khối lượng hoàn thành đã được kiểm toán và xác nhận: </w:t>
            </w:r>
            <w:r>
              <w:rPr>
                <w:rFonts w:ascii="Times New Roman" w:hAnsi="Times New Roman"/>
                <w:b/>
                <w:iCs/>
                <w:sz w:val="22"/>
                <w:szCs w:val="22"/>
              </w:rPr>
              <w:t>136.276.932.156 đồng.</w:t>
            </w:r>
            <w:r>
              <w:rPr>
                <w:rFonts w:ascii="Times New Roman" w:hAnsi="Times New Roman"/>
                <w:iCs/>
                <w:sz w:val="22"/>
                <w:szCs w:val="22"/>
              </w:rPr>
              <w:tab/>
            </w:r>
            <w:r>
              <w:rPr>
                <w:rFonts w:ascii="Times New Roman" w:hAnsi="Times New Roman"/>
                <w:b/>
                <w:iCs/>
                <w:sz w:val="22"/>
                <w:szCs w:val="22"/>
              </w:rPr>
              <w:t>136.276.932.156</w:t>
            </w:r>
            <w:r>
              <w:rPr>
                <w:rFonts w:ascii="Times New Roman" w:hAnsi="Times New Roman"/>
                <w:iCs/>
                <w:sz w:val="22"/>
                <w:szCs w:val="22"/>
              </w:rPr>
              <w:t xml:space="preserve"> đồng;</w:t>
            </w:r>
          </w:p>
          <w:p w:rsidR="0012756A" w:rsidRDefault="0012756A" w:rsidP="0012756A">
            <w:pPr>
              <w:tabs>
                <w:tab w:val="right" w:pos="9180"/>
              </w:tabs>
              <w:spacing w:before="120"/>
              <w:ind w:right="68" w:firstLine="385"/>
              <w:jc w:val="both"/>
              <w:rPr>
                <w:rFonts w:ascii="Times New Roman" w:hAnsi="Times New Roman"/>
                <w:iCs/>
                <w:sz w:val="22"/>
                <w:szCs w:val="22"/>
              </w:rPr>
            </w:pPr>
            <w:r>
              <w:rPr>
                <w:rFonts w:ascii="Times New Roman" w:hAnsi="Times New Roman"/>
                <w:iCs/>
                <w:sz w:val="22"/>
                <w:szCs w:val="22"/>
              </w:rPr>
              <w:t xml:space="preserve">+ Chi phí lãi vay tính đến ngày 25/4/2012: </w:t>
            </w:r>
            <w:r>
              <w:rPr>
                <w:rFonts w:ascii="Times New Roman" w:hAnsi="Times New Roman"/>
                <w:b/>
                <w:iCs/>
                <w:sz w:val="22"/>
                <w:szCs w:val="22"/>
              </w:rPr>
              <w:t>12.638.658.310 đồng.</w:t>
            </w:r>
            <w:r>
              <w:rPr>
                <w:rFonts w:ascii="Times New Roman" w:hAnsi="Times New Roman"/>
                <w:iCs/>
                <w:sz w:val="22"/>
                <w:szCs w:val="22"/>
              </w:rPr>
              <w:tab/>
            </w:r>
            <w:r>
              <w:rPr>
                <w:rFonts w:ascii="Times New Roman" w:hAnsi="Times New Roman"/>
                <w:b/>
                <w:iCs/>
                <w:sz w:val="22"/>
                <w:szCs w:val="22"/>
              </w:rPr>
              <w:t>12.638.658.310</w:t>
            </w:r>
            <w:r>
              <w:rPr>
                <w:rFonts w:ascii="Times New Roman" w:hAnsi="Times New Roman"/>
                <w:iCs/>
                <w:sz w:val="22"/>
                <w:szCs w:val="22"/>
              </w:rPr>
              <w:t xml:space="preserve"> đồng;</w:t>
            </w:r>
          </w:p>
          <w:p w:rsidR="0012756A" w:rsidRDefault="0012756A" w:rsidP="0012756A">
            <w:pPr>
              <w:tabs>
                <w:tab w:val="right" w:pos="9180"/>
              </w:tabs>
              <w:spacing w:before="120"/>
              <w:ind w:right="68" w:firstLine="385"/>
              <w:jc w:val="both"/>
              <w:rPr>
                <w:rFonts w:ascii="Times New Roman" w:hAnsi="Times New Roman"/>
                <w:iCs/>
                <w:sz w:val="22"/>
                <w:szCs w:val="22"/>
              </w:rPr>
            </w:pPr>
            <w:r>
              <w:rPr>
                <w:rFonts w:ascii="Times New Roman" w:hAnsi="Times New Roman"/>
                <w:iCs/>
                <w:sz w:val="22"/>
                <w:szCs w:val="22"/>
              </w:rPr>
              <w:t xml:space="preserve">+ Ngày 22/02/2011, Sở Tài chính tỉnh Lâm Đồng đã tạm ứng, thanh toán cho Công ty được: </w:t>
            </w:r>
            <w:r>
              <w:rPr>
                <w:rFonts w:ascii="Times New Roman" w:hAnsi="Times New Roman"/>
                <w:b/>
                <w:iCs/>
                <w:sz w:val="22"/>
                <w:szCs w:val="22"/>
              </w:rPr>
              <w:t>70.000.000.000 đồng.</w:t>
            </w:r>
            <w:r>
              <w:rPr>
                <w:rFonts w:ascii="Times New Roman" w:hAnsi="Times New Roman"/>
                <w:iCs/>
                <w:sz w:val="22"/>
                <w:szCs w:val="22"/>
              </w:rPr>
              <w:tab/>
            </w:r>
            <w:r>
              <w:rPr>
                <w:rFonts w:ascii="Times New Roman" w:hAnsi="Times New Roman"/>
                <w:b/>
                <w:iCs/>
                <w:sz w:val="22"/>
                <w:szCs w:val="22"/>
              </w:rPr>
              <w:t>70.000.000.000</w:t>
            </w:r>
            <w:r>
              <w:rPr>
                <w:rFonts w:ascii="Times New Roman" w:hAnsi="Times New Roman"/>
                <w:iCs/>
                <w:sz w:val="22"/>
                <w:szCs w:val="22"/>
              </w:rPr>
              <w:t xml:space="preserve"> đồng;</w:t>
            </w:r>
          </w:p>
          <w:p w:rsidR="0012756A" w:rsidRDefault="0012756A" w:rsidP="0012756A">
            <w:pPr>
              <w:tabs>
                <w:tab w:val="right" w:pos="9180"/>
              </w:tabs>
              <w:spacing w:before="120"/>
              <w:ind w:right="68" w:firstLine="385"/>
              <w:jc w:val="both"/>
              <w:rPr>
                <w:rFonts w:ascii="Times New Roman" w:hAnsi="Times New Roman"/>
                <w:iCs/>
                <w:sz w:val="22"/>
                <w:szCs w:val="22"/>
              </w:rPr>
            </w:pPr>
            <w:r>
              <w:rPr>
                <w:rFonts w:ascii="Times New Roman" w:hAnsi="Times New Roman"/>
                <w:iCs/>
                <w:sz w:val="22"/>
                <w:szCs w:val="22"/>
              </w:rPr>
              <w:t xml:space="preserve">+ Căn cứ khối lượng hoàn thành đã được kiểm toán và xác nhận với giá trị tạm ứng của Sở Tài chính tỉnh Lâm Đồng thì </w:t>
            </w:r>
            <w:r>
              <w:rPr>
                <w:rFonts w:ascii="Times New Roman" w:hAnsi="Times New Roman"/>
                <w:iCs/>
                <w:sz w:val="22"/>
                <w:szCs w:val="22"/>
              </w:rPr>
              <w:lastRenderedPageBreak/>
              <w:t xml:space="preserve">UBND tỉnh Lâm Đồng còn phải thanh toán cho Công ty là: </w:t>
            </w:r>
            <w:r>
              <w:rPr>
                <w:rFonts w:ascii="Times New Roman" w:hAnsi="Times New Roman"/>
                <w:b/>
                <w:iCs/>
                <w:sz w:val="22"/>
                <w:szCs w:val="22"/>
              </w:rPr>
              <w:t>78.915.590.466 đồng.</w:t>
            </w:r>
            <w:r>
              <w:rPr>
                <w:rFonts w:ascii="Times New Roman" w:hAnsi="Times New Roman"/>
                <w:iCs/>
                <w:sz w:val="22"/>
                <w:szCs w:val="22"/>
              </w:rPr>
              <w:tab/>
            </w:r>
            <w:r>
              <w:rPr>
                <w:rFonts w:ascii="Times New Roman" w:hAnsi="Times New Roman"/>
                <w:b/>
                <w:iCs/>
                <w:sz w:val="22"/>
                <w:szCs w:val="22"/>
              </w:rPr>
              <w:t>78.915.590.466</w:t>
            </w:r>
            <w:r>
              <w:rPr>
                <w:rFonts w:ascii="Times New Roman" w:hAnsi="Times New Roman"/>
                <w:iCs/>
                <w:sz w:val="22"/>
                <w:szCs w:val="22"/>
              </w:rPr>
              <w:t xml:space="preserve"> đồng.</w:t>
            </w:r>
          </w:p>
          <w:p w:rsidR="0012756A" w:rsidRDefault="0012756A" w:rsidP="0012756A">
            <w:pPr>
              <w:spacing w:before="120"/>
              <w:ind w:firstLine="295"/>
              <w:jc w:val="both"/>
              <w:rPr>
                <w:rFonts w:ascii="Times New Roman" w:hAnsi="Times New Roman"/>
                <w:b/>
                <w:iCs/>
                <w:sz w:val="22"/>
                <w:szCs w:val="22"/>
              </w:rPr>
            </w:pPr>
            <w:r>
              <w:rPr>
                <w:rFonts w:ascii="Times New Roman" w:hAnsi="Times New Roman"/>
                <w:b/>
                <w:iCs/>
                <w:sz w:val="22"/>
                <w:szCs w:val="22"/>
              </w:rPr>
              <w:t>2./ Để giảm áp lực về vốn và chi phí lãi vay, đảm bảo vốn lưu động để duy trì ổn định sản xuất, đẩy nhanh tiến độ thực hiện dự án, Hội đồng quản trị thống nhất:</w:t>
            </w:r>
          </w:p>
          <w:p w:rsidR="0012756A" w:rsidRDefault="0012756A" w:rsidP="0012756A">
            <w:pPr>
              <w:spacing w:before="120"/>
              <w:ind w:firstLine="385"/>
              <w:jc w:val="both"/>
              <w:rPr>
                <w:rFonts w:ascii="Times New Roman" w:hAnsi="Times New Roman"/>
                <w:iCs/>
                <w:sz w:val="22"/>
                <w:szCs w:val="22"/>
              </w:rPr>
            </w:pPr>
            <w:r>
              <w:rPr>
                <w:rFonts w:ascii="Times New Roman" w:hAnsi="Times New Roman"/>
                <w:iCs/>
                <w:sz w:val="22"/>
                <w:szCs w:val="22"/>
              </w:rPr>
              <w:t>a) Chấp thuận cho phép Ban Tổng Giám đốc Công ty Cổ phần Địa ốc Đà Lạt được vay vốn bổ sung tại các tổ chức tín dụng để tiếp tục đầu tư Khu chung cư Yersin và bù đắp nguồn vốn đã tạm ứng;</w:t>
            </w:r>
          </w:p>
          <w:p w:rsidR="0012756A" w:rsidRDefault="0012756A" w:rsidP="0012756A">
            <w:pPr>
              <w:spacing w:before="120"/>
              <w:ind w:firstLine="385"/>
              <w:jc w:val="both"/>
              <w:rPr>
                <w:rFonts w:ascii="Times New Roman" w:hAnsi="Times New Roman"/>
                <w:b/>
                <w:iCs/>
                <w:sz w:val="22"/>
                <w:szCs w:val="22"/>
              </w:rPr>
            </w:pPr>
            <w:r>
              <w:rPr>
                <w:rFonts w:ascii="Times New Roman" w:hAnsi="Times New Roman"/>
                <w:iCs/>
                <w:sz w:val="22"/>
                <w:szCs w:val="22"/>
              </w:rPr>
              <w:tab/>
            </w:r>
            <w:r>
              <w:rPr>
                <w:rFonts w:ascii="Times New Roman" w:hAnsi="Times New Roman"/>
                <w:b/>
                <w:iCs/>
                <w:sz w:val="22"/>
                <w:szCs w:val="22"/>
              </w:rPr>
              <w:t>+ Số tiền vay     : 20 tỷ đồng (Hai mươi tỷ đồng);</w:t>
            </w:r>
          </w:p>
          <w:p w:rsidR="0012756A" w:rsidRDefault="0012756A" w:rsidP="0012756A">
            <w:pPr>
              <w:ind w:firstLine="385"/>
              <w:jc w:val="both"/>
              <w:rPr>
                <w:rFonts w:ascii="Times New Roman" w:hAnsi="Times New Roman"/>
                <w:b/>
                <w:iCs/>
                <w:sz w:val="22"/>
                <w:szCs w:val="22"/>
              </w:rPr>
            </w:pPr>
            <w:r>
              <w:rPr>
                <w:rFonts w:ascii="Times New Roman" w:hAnsi="Times New Roman"/>
                <w:b/>
                <w:iCs/>
                <w:sz w:val="22"/>
                <w:szCs w:val="22"/>
              </w:rPr>
              <w:tab/>
              <w:t>+ Thời gian vay</w:t>
            </w:r>
            <w:r>
              <w:rPr>
                <w:rFonts w:ascii="Times New Roman" w:hAnsi="Times New Roman"/>
                <w:b/>
                <w:iCs/>
                <w:sz w:val="22"/>
                <w:szCs w:val="22"/>
              </w:rPr>
              <w:tab/>
              <w:t>: 12 tháng;</w:t>
            </w:r>
          </w:p>
          <w:p w:rsidR="0012756A" w:rsidRDefault="0012756A" w:rsidP="0012756A">
            <w:pPr>
              <w:ind w:firstLine="385"/>
              <w:jc w:val="both"/>
              <w:rPr>
                <w:rFonts w:ascii="Times New Roman" w:hAnsi="Times New Roman"/>
                <w:b/>
                <w:iCs/>
                <w:sz w:val="22"/>
                <w:szCs w:val="22"/>
              </w:rPr>
            </w:pPr>
            <w:r>
              <w:rPr>
                <w:rFonts w:ascii="Times New Roman" w:hAnsi="Times New Roman"/>
                <w:b/>
                <w:iCs/>
                <w:sz w:val="22"/>
                <w:szCs w:val="22"/>
              </w:rPr>
              <w:tab/>
              <w:t xml:space="preserve">+ Nguồn thanh toán nợ gốc &amp; lãi vay: </w:t>
            </w:r>
            <w:r>
              <w:rPr>
                <w:rFonts w:ascii="Times New Roman" w:hAnsi="Times New Roman"/>
                <w:iCs/>
                <w:sz w:val="22"/>
                <w:szCs w:val="22"/>
              </w:rPr>
              <w:t>Nguồn thanh toán của ngân sách theo nội dung văn bản số 857/UBND-TH ngày 22/02/2011 của UBND tỉnh Lâm Đồng và nội dung hai văn bản số 1356/UBND-TC ngày 21/3/2012 của UBND tỉnh Lâm Đồng &amp; văn bản số 679/STC-TC ngày 11/4/2012 của Sở Tài Chính tỉnh Lâm Đồng;</w:t>
            </w:r>
          </w:p>
          <w:p w:rsidR="0012756A" w:rsidRDefault="0012756A" w:rsidP="0012756A">
            <w:pPr>
              <w:spacing w:before="120"/>
              <w:ind w:firstLine="385"/>
              <w:jc w:val="both"/>
              <w:rPr>
                <w:rFonts w:ascii="Times New Roman" w:hAnsi="Times New Roman"/>
                <w:iCs/>
                <w:sz w:val="22"/>
                <w:szCs w:val="22"/>
              </w:rPr>
            </w:pPr>
            <w:r>
              <w:rPr>
                <w:rFonts w:ascii="Times New Roman" w:hAnsi="Times New Roman"/>
                <w:iCs/>
                <w:sz w:val="22"/>
                <w:szCs w:val="22"/>
              </w:rPr>
              <w:t>b) Chấp thuận ủy quyền cho Tổng Giám đốc Công ty CP Địa ốc Đà Lạt trực tiếp thực hiện việc vay vốn, quản lý và sử dụng vốn vay;</w:t>
            </w:r>
          </w:p>
          <w:p w:rsidR="00A0111F" w:rsidRPr="0012756A" w:rsidRDefault="0012756A" w:rsidP="0012756A">
            <w:pPr>
              <w:spacing w:before="120"/>
              <w:ind w:firstLine="385"/>
              <w:jc w:val="both"/>
              <w:rPr>
                <w:rFonts w:ascii="Times New Roman" w:hAnsi="Times New Roman"/>
                <w:iCs/>
                <w:sz w:val="22"/>
                <w:szCs w:val="22"/>
              </w:rPr>
            </w:pPr>
            <w:r>
              <w:rPr>
                <w:rFonts w:ascii="Times New Roman" w:hAnsi="Times New Roman"/>
                <w:iCs/>
                <w:sz w:val="22"/>
                <w:szCs w:val="22"/>
              </w:rPr>
              <w:t>c) Tổng Giám đốc và Kế toán trưởng Công ty CP Địa ốc Đà Lạt chịu trách nhiệm trước pháp luật và HĐQT về việc vay vốn, quản lý, sử dụng vốn vay theo quy định và đúng mục đích vay vốn.</w:t>
            </w:r>
          </w:p>
        </w:tc>
      </w:tr>
      <w:tr w:rsidR="00A0111F" w:rsidRPr="001A7799" w:rsidTr="00865CD0">
        <w:trPr>
          <w:jc w:val="center"/>
        </w:trPr>
        <w:tc>
          <w:tcPr>
            <w:tcW w:w="465" w:type="dxa"/>
            <w:vAlign w:val="center"/>
          </w:tcPr>
          <w:p w:rsidR="00A0111F" w:rsidRPr="008000F0" w:rsidRDefault="00A0111F" w:rsidP="001A7799">
            <w:pPr>
              <w:jc w:val="center"/>
              <w:rPr>
                <w:rFonts w:ascii="Times New Roman" w:hAnsi="Times New Roman"/>
                <w:b/>
                <w:sz w:val="22"/>
                <w:szCs w:val="22"/>
              </w:rPr>
            </w:pPr>
            <w:r w:rsidRPr="008000F0">
              <w:rPr>
                <w:rFonts w:ascii="Times New Roman" w:hAnsi="Times New Roman"/>
                <w:b/>
                <w:sz w:val="22"/>
                <w:szCs w:val="22"/>
              </w:rPr>
              <w:lastRenderedPageBreak/>
              <w:t>6</w:t>
            </w:r>
          </w:p>
        </w:tc>
        <w:tc>
          <w:tcPr>
            <w:tcW w:w="1122" w:type="dxa"/>
            <w:vAlign w:val="center"/>
          </w:tcPr>
          <w:p w:rsidR="00A0111F" w:rsidRPr="008000F0" w:rsidRDefault="0012756A" w:rsidP="001A7799">
            <w:pPr>
              <w:jc w:val="center"/>
              <w:rPr>
                <w:rFonts w:ascii="Times New Roman" w:hAnsi="Times New Roman"/>
                <w:b/>
                <w:sz w:val="22"/>
                <w:szCs w:val="22"/>
              </w:rPr>
            </w:pPr>
            <w:r>
              <w:rPr>
                <w:rFonts w:ascii="Times New Roman" w:hAnsi="Times New Roman"/>
                <w:b/>
                <w:sz w:val="22"/>
                <w:szCs w:val="22"/>
              </w:rPr>
              <w:t>05</w:t>
            </w:r>
          </w:p>
        </w:tc>
        <w:tc>
          <w:tcPr>
            <w:tcW w:w="1362" w:type="dxa"/>
            <w:vAlign w:val="center"/>
          </w:tcPr>
          <w:p w:rsidR="00A0111F" w:rsidRPr="008000F0" w:rsidRDefault="0012756A" w:rsidP="001A7799">
            <w:pPr>
              <w:jc w:val="center"/>
              <w:rPr>
                <w:rFonts w:ascii="Times New Roman" w:hAnsi="Times New Roman"/>
                <w:sz w:val="22"/>
                <w:szCs w:val="22"/>
              </w:rPr>
            </w:pPr>
            <w:r>
              <w:rPr>
                <w:rFonts w:ascii="Times New Roman" w:hAnsi="Times New Roman"/>
                <w:b/>
                <w:sz w:val="24"/>
              </w:rPr>
              <w:t>28/5/2012</w:t>
            </w:r>
          </w:p>
        </w:tc>
        <w:tc>
          <w:tcPr>
            <w:tcW w:w="1540" w:type="dxa"/>
            <w:vAlign w:val="center"/>
          </w:tcPr>
          <w:p w:rsidR="0012756A" w:rsidRDefault="0012756A" w:rsidP="0012756A">
            <w:pPr>
              <w:jc w:val="center"/>
              <w:rPr>
                <w:rFonts w:ascii="Times New Roman" w:hAnsi="Times New Roman"/>
                <w:b/>
                <w:sz w:val="24"/>
              </w:rPr>
            </w:pPr>
            <w:r>
              <w:rPr>
                <w:rFonts w:ascii="Times New Roman" w:hAnsi="Times New Roman"/>
                <w:b/>
                <w:sz w:val="24"/>
              </w:rPr>
              <w:t>Xin ý kiến Chủ tịch HĐQT bằng văn bản ngày 28/5/2012</w:t>
            </w:r>
          </w:p>
          <w:p w:rsidR="00A0111F" w:rsidRPr="008000F0" w:rsidRDefault="00A0111F" w:rsidP="0012756A">
            <w:pPr>
              <w:rPr>
                <w:rFonts w:ascii="Times New Roman" w:hAnsi="Times New Roman"/>
                <w:sz w:val="22"/>
                <w:szCs w:val="22"/>
              </w:rPr>
            </w:pPr>
          </w:p>
        </w:tc>
        <w:tc>
          <w:tcPr>
            <w:tcW w:w="6279" w:type="dxa"/>
          </w:tcPr>
          <w:p w:rsidR="0012756A" w:rsidRDefault="0012756A" w:rsidP="0012756A">
            <w:pPr>
              <w:ind w:firstLine="295"/>
              <w:jc w:val="both"/>
              <w:rPr>
                <w:rFonts w:ascii="Times New Roman" w:hAnsi="Times New Roman"/>
                <w:b/>
                <w:i/>
                <w:iCs/>
                <w:sz w:val="22"/>
                <w:szCs w:val="22"/>
              </w:rPr>
            </w:pPr>
            <w:r>
              <w:rPr>
                <w:rFonts w:ascii="Times New Roman" w:hAnsi="Times New Roman"/>
                <w:b/>
                <w:i/>
                <w:iCs/>
                <w:sz w:val="22"/>
                <w:szCs w:val="22"/>
              </w:rPr>
              <w:t>Sau khi Thường trực HĐQT họp bàn, trao đổi với Ban Tổng Giám đốc, Trưởng phòng HCQT và Trưởng phòng KTTV Công ty CP Địa ốc Đà Lạt, toàn bộ các thành viên tham dự thống nhất về việc đánh giá hiệu quả gói thầu 4C - Cải tạo và sửa chữa khối nhà E Trung tâm Văn hóa thanh thiếu niên (TT VHTTN) tỉnh Lâm Đồng – Số 09 – Đinh Tiên Hoàng – Tp Đà Lạt. Căn cứ thẩm quyền của Chủ tịch HĐQT theo Nghị quyết số 15/2011/NQ/HĐQT-ĐLR ngày 04 tháng 11 năm 2011 của HĐQT Công ty CP Địa ốc Đà Lạt, Chủ tịch HĐQT kết luận:</w:t>
            </w:r>
          </w:p>
          <w:p w:rsidR="0012756A" w:rsidRDefault="0012756A" w:rsidP="0012756A">
            <w:pPr>
              <w:spacing w:before="120"/>
              <w:ind w:firstLine="295"/>
              <w:jc w:val="both"/>
              <w:rPr>
                <w:rFonts w:ascii="Times New Roman" w:hAnsi="Times New Roman"/>
                <w:b/>
                <w:i/>
                <w:iCs/>
                <w:sz w:val="22"/>
                <w:szCs w:val="22"/>
              </w:rPr>
            </w:pPr>
            <w:r>
              <w:rPr>
                <w:rFonts w:ascii="Times New Roman" w:hAnsi="Times New Roman"/>
                <w:b/>
                <w:i/>
                <w:iCs/>
                <w:sz w:val="22"/>
                <w:szCs w:val="22"/>
              </w:rPr>
              <w:t>I./ Chấp thuận cho Công ty CP Địa ốc Đà Lạt t</w:t>
            </w:r>
            <w:r>
              <w:rPr>
                <w:rFonts w:ascii="Times New Roman" w:hAnsi="Times New Roman"/>
                <w:b/>
                <w:i/>
                <w:sz w:val="22"/>
                <w:szCs w:val="22"/>
              </w:rPr>
              <w:t>ham gia dự thầu gói thầu 4C - Cải tạo và sửa chữa khối nhà E Trung tâm Văn hóa thanh thiế</w:t>
            </w:r>
            <w:r w:rsidR="00F1188B">
              <w:rPr>
                <w:rFonts w:ascii="Times New Roman" w:hAnsi="Times New Roman"/>
                <w:b/>
                <w:i/>
                <w:sz w:val="22"/>
                <w:szCs w:val="22"/>
              </w:rPr>
              <w:t>u niên (TT VHTTN) tỉnh Lâm Đồng.</w:t>
            </w:r>
          </w:p>
          <w:p w:rsidR="0012756A" w:rsidRDefault="0012756A" w:rsidP="0012756A">
            <w:pPr>
              <w:spacing w:before="120"/>
              <w:ind w:firstLine="205"/>
              <w:jc w:val="both"/>
              <w:rPr>
                <w:rFonts w:ascii="Times New Roman" w:hAnsi="Times New Roman"/>
                <w:b/>
                <w:i/>
                <w:iCs/>
                <w:sz w:val="22"/>
                <w:szCs w:val="22"/>
              </w:rPr>
            </w:pPr>
            <w:r>
              <w:rPr>
                <w:rFonts w:ascii="Times New Roman" w:hAnsi="Times New Roman"/>
                <w:b/>
                <w:i/>
                <w:iCs/>
                <w:sz w:val="22"/>
                <w:szCs w:val="22"/>
              </w:rPr>
              <w:t>II./ Chấp thuận phê duyệt kế hoạch vay vốn và ủy quyền Tổng Giám đốc Công ty thực hiện các thủ tục vay vốn để thực hiện gói thầu và sử dụng nguồn vốn của gói thầu nêu trên đúng mục đích tron</w:t>
            </w:r>
            <w:r w:rsidR="00F1188B">
              <w:rPr>
                <w:rFonts w:ascii="Times New Roman" w:hAnsi="Times New Roman"/>
                <w:b/>
                <w:i/>
                <w:iCs/>
                <w:sz w:val="22"/>
                <w:szCs w:val="22"/>
              </w:rPr>
              <w:t>g trường hợp Công ty trúng thầu.</w:t>
            </w:r>
          </w:p>
          <w:p w:rsidR="0012756A" w:rsidRDefault="0012756A" w:rsidP="0012756A">
            <w:pPr>
              <w:spacing w:before="120"/>
              <w:ind w:firstLine="205"/>
              <w:jc w:val="both"/>
              <w:rPr>
                <w:rFonts w:ascii="Times New Roman" w:hAnsi="Times New Roman"/>
                <w:b/>
                <w:i/>
                <w:sz w:val="22"/>
                <w:szCs w:val="22"/>
              </w:rPr>
            </w:pPr>
            <w:r>
              <w:rPr>
                <w:rFonts w:ascii="Times New Roman" w:hAnsi="Times New Roman"/>
                <w:b/>
                <w:i/>
                <w:sz w:val="22"/>
                <w:szCs w:val="22"/>
              </w:rPr>
              <w:t>III./ Giao Tổng Giám đốc Công ty chịu trách nhiệm cá nhân trước HĐQT và pháp luật về việc thực hiện tốt gói thầu, việc vay vốn, thanh toán vốn vay và chi phí lãi vay, sử dụng nguồn vốn của gói thầu hiệu quả và đúng mục đích.</w:t>
            </w:r>
          </w:p>
          <w:p w:rsidR="00A0111F" w:rsidRPr="008000F0" w:rsidRDefault="00A0111F" w:rsidP="001A7799">
            <w:pPr>
              <w:jc w:val="both"/>
              <w:rPr>
                <w:rFonts w:ascii="Times New Roman" w:hAnsi="Times New Roman"/>
                <w:sz w:val="22"/>
                <w:szCs w:val="22"/>
              </w:rPr>
            </w:pPr>
          </w:p>
        </w:tc>
      </w:tr>
      <w:tr w:rsidR="00F1188B" w:rsidRPr="001A7799" w:rsidTr="00865CD0">
        <w:trPr>
          <w:jc w:val="center"/>
        </w:trPr>
        <w:tc>
          <w:tcPr>
            <w:tcW w:w="465" w:type="dxa"/>
            <w:vAlign w:val="center"/>
          </w:tcPr>
          <w:p w:rsidR="00F1188B" w:rsidRPr="008000F0" w:rsidRDefault="00F1188B" w:rsidP="001A7799">
            <w:pPr>
              <w:jc w:val="center"/>
              <w:rPr>
                <w:rFonts w:ascii="Times New Roman" w:hAnsi="Times New Roman"/>
                <w:b/>
                <w:sz w:val="22"/>
                <w:szCs w:val="22"/>
              </w:rPr>
            </w:pPr>
            <w:r w:rsidRPr="008000F0">
              <w:rPr>
                <w:rFonts w:ascii="Times New Roman" w:hAnsi="Times New Roman"/>
                <w:b/>
                <w:sz w:val="22"/>
                <w:szCs w:val="22"/>
              </w:rPr>
              <w:t>7</w:t>
            </w:r>
          </w:p>
        </w:tc>
        <w:tc>
          <w:tcPr>
            <w:tcW w:w="1122" w:type="dxa"/>
            <w:vAlign w:val="center"/>
          </w:tcPr>
          <w:p w:rsidR="00F1188B" w:rsidRDefault="00F1188B">
            <w:pPr>
              <w:jc w:val="center"/>
              <w:rPr>
                <w:rFonts w:ascii="Times New Roman" w:hAnsi="Times New Roman"/>
                <w:b/>
                <w:sz w:val="22"/>
                <w:szCs w:val="22"/>
              </w:rPr>
            </w:pPr>
            <w:r>
              <w:rPr>
                <w:rFonts w:ascii="Times New Roman" w:hAnsi="Times New Roman"/>
                <w:b/>
                <w:sz w:val="22"/>
                <w:szCs w:val="22"/>
              </w:rPr>
              <w:t>06</w:t>
            </w:r>
          </w:p>
        </w:tc>
        <w:tc>
          <w:tcPr>
            <w:tcW w:w="1362" w:type="dxa"/>
            <w:vAlign w:val="center"/>
          </w:tcPr>
          <w:p w:rsidR="00F1188B" w:rsidRDefault="00F1188B">
            <w:pPr>
              <w:jc w:val="center"/>
              <w:rPr>
                <w:rFonts w:ascii="Times New Roman" w:hAnsi="Times New Roman"/>
                <w:b/>
                <w:sz w:val="22"/>
                <w:szCs w:val="22"/>
              </w:rPr>
            </w:pPr>
            <w:r>
              <w:rPr>
                <w:rFonts w:ascii="Times New Roman" w:hAnsi="Times New Roman"/>
                <w:b/>
                <w:sz w:val="22"/>
                <w:szCs w:val="22"/>
              </w:rPr>
              <w:t>05/6/2012</w:t>
            </w:r>
          </w:p>
        </w:tc>
        <w:tc>
          <w:tcPr>
            <w:tcW w:w="1540" w:type="dxa"/>
            <w:vAlign w:val="center"/>
          </w:tcPr>
          <w:p w:rsidR="00F1188B" w:rsidRDefault="00F1188B">
            <w:pPr>
              <w:jc w:val="center"/>
              <w:rPr>
                <w:rFonts w:ascii="Times New Roman" w:hAnsi="Times New Roman"/>
                <w:b/>
                <w:sz w:val="22"/>
                <w:szCs w:val="22"/>
              </w:rPr>
            </w:pPr>
            <w:r>
              <w:rPr>
                <w:rFonts w:ascii="Times New Roman" w:hAnsi="Times New Roman"/>
                <w:b/>
                <w:sz w:val="24"/>
              </w:rPr>
              <w:t>Xin ý kiến HĐQT bằng văn bản ngày 05/6/2012</w:t>
            </w:r>
          </w:p>
        </w:tc>
        <w:tc>
          <w:tcPr>
            <w:tcW w:w="6279" w:type="dxa"/>
          </w:tcPr>
          <w:p w:rsidR="00F1188B" w:rsidRPr="00F1188B" w:rsidRDefault="00F1188B">
            <w:pPr>
              <w:spacing w:before="120"/>
              <w:ind w:firstLine="205"/>
              <w:jc w:val="both"/>
              <w:rPr>
                <w:rFonts w:ascii="Times New Roman" w:hAnsi="Times New Roman"/>
                <w:iCs/>
                <w:sz w:val="22"/>
                <w:szCs w:val="22"/>
              </w:rPr>
            </w:pPr>
            <w:r w:rsidRPr="00F1188B">
              <w:rPr>
                <w:rFonts w:ascii="Times New Roman" w:hAnsi="Times New Roman"/>
                <w:iCs/>
                <w:sz w:val="22"/>
                <w:szCs w:val="22"/>
              </w:rPr>
              <w:t>1./ HĐQT chấp thuận chọn Công ty TNHH DV Tư vấn tài chính kế toán và Kiểm toán phía nam (AASCS) là Công ty kiểm toán độc lập thực hiện việc kiểm toán quyết toán tài chính năm 2012 của Công ty CP Địa ốc Đà Lạt;</w:t>
            </w:r>
          </w:p>
          <w:p w:rsidR="00F1188B" w:rsidRPr="00F1188B" w:rsidRDefault="00F1188B">
            <w:pPr>
              <w:spacing w:before="120"/>
              <w:ind w:firstLine="205"/>
              <w:jc w:val="both"/>
              <w:rPr>
                <w:rFonts w:ascii="Times New Roman" w:hAnsi="Times New Roman"/>
                <w:iCs/>
                <w:sz w:val="22"/>
                <w:szCs w:val="22"/>
              </w:rPr>
            </w:pPr>
            <w:r w:rsidRPr="00F1188B">
              <w:rPr>
                <w:rFonts w:ascii="Times New Roman" w:hAnsi="Times New Roman"/>
                <w:iCs/>
                <w:sz w:val="22"/>
                <w:szCs w:val="22"/>
              </w:rPr>
              <w:t>2./ Giao Ban Tổng Giám đốc làm việc với đơn vị kiểm toán độc lập nêu trên để thực hiện các thủ tục, công việc có liên quan đến công tác kiểm toán quyết toán tài chính năm 2012 của Công ty CP Địa ốc Đà Lạt;</w:t>
            </w:r>
          </w:p>
          <w:p w:rsidR="00F1188B" w:rsidRDefault="00F1188B">
            <w:pPr>
              <w:spacing w:before="120"/>
              <w:ind w:firstLine="205"/>
              <w:jc w:val="both"/>
              <w:rPr>
                <w:rFonts w:ascii="Times New Roman" w:hAnsi="Times New Roman"/>
                <w:b/>
                <w:iCs/>
                <w:sz w:val="22"/>
                <w:szCs w:val="22"/>
              </w:rPr>
            </w:pPr>
            <w:r w:rsidRPr="00F1188B">
              <w:rPr>
                <w:rFonts w:ascii="Times New Roman" w:hAnsi="Times New Roman"/>
                <w:iCs/>
                <w:sz w:val="22"/>
                <w:szCs w:val="22"/>
              </w:rPr>
              <w:t xml:space="preserve">3./ Ban Tổng Giám đốc, các phòng, ban, bộ phận, đơn vị trực </w:t>
            </w:r>
            <w:r w:rsidRPr="00F1188B">
              <w:rPr>
                <w:rFonts w:ascii="Times New Roman" w:hAnsi="Times New Roman"/>
                <w:iCs/>
                <w:sz w:val="22"/>
                <w:szCs w:val="22"/>
              </w:rPr>
              <w:lastRenderedPageBreak/>
              <w:t>thuộc Công ty CP Địa ốc Đà Lạt và các Công ty thành viên độc lập có trách nhiệm thực hiện nội dung nghị quyết này.</w:t>
            </w:r>
          </w:p>
        </w:tc>
      </w:tr>
      <w:tr w:rsidR="00F1188B" w:rsidRPr="001A7799" w:rsidTr="00865CD0">
        <w:trPr>
          <w:jc w:val="center"/>
        </w:trPr>
        <w:tc>
          <w:tcPr>
            <w:tcW w:w="465" w:type="dxa"/>
            <w:vAlign w:val="center"/>
          </w:tcPr>
          <w:p w:rsidR="00F1188B" w:rsidRPr="008000F0" w:rsidRDefault="00F1188B" w:rsidP="006D00C7">
            <w:pPr>
              <w:jc w:val="center"/>
              <w:rPr>
                <w:rFonts w:ascii="Times New Roman" w:hAnsi="Times New Roman"/>
                <w:b/>
                <w:sz w:val="22"/>
                <w:szCs w:val="22"/>
              </w:rPr>
            </w:pPr>
            <w:r w:rsidRPr="008000F0">
              <w:rPr>
                <w:rFonts w:ascii="Times New Roman" w:hAnsi="Times New Roman"/>
                <w:b/>
                <w:sz w:val="22"/>
                <w:szCs w:val="22"/>
              </w:rPr>
              <w:lastRenderedPageBreak/>
              <w:t>8</w:t>
            </w:r>
          </w:p>
        </w:tc>
        <w:tc>
          <w:tcPr>
            <w:tcW w:w="1122" w:type="dxa"/>
            <w:vAlign w:val="center"/>
          </w:tcPr>
          <w:p w:rsidR="00F1188B" w:rsidRDefault="00F1188B">
            <w:pPr>
              <w:jc w:val="center"/>
              <w:rPr>
                <w:rFonts w:ascii="Times New Roman" w:hAnsi="Times New Roman"/>
                <w:b/>
                <w:sz w:val="22"/>
                <w:szCs w:val="22"/>
              </w:rPr>
            </w:pPr>
            <w:r>
              <w:rPr>
                <w:rFonts w:ascii="Times New Roman" w:hAnsi="Times New Roman"/>
                <w:b/>
                <w:sz w:val="22"/>
                <w:szCs w:val="22"/>
              </w:rPr>
              <w:t>07</w:t>
            </w:r>
          </w:p>
        </w:tc>
        <w:tc>
          <w:tcPr>
            <w:tcW w:w="1362" w:type="dxa"/>
            <w:vAlign w:val="center"/>
          </w:tcPr>
          <w:p w:rsidR="00F1188B" w:rsidRDefault="00F1188B">
            <w:pPr>
              <w:jc w:val="center"/>
              <w:rPr>
                <w:rFonts w:ascii="Times New Roman" w:hAnsi="Times New Roman"/>
                <w:b/>
                <w:sz w:val="22"/>
                <w:szCs w:val="22"/>
              </w:rPr>
            </w:pPr>
            <w:r>
              <w:rPr>
                <w:rFonts w:ascii="Times New Roman" w:hAnsi="Times New Roman"/>
                <w:b/>
                <w:sz w:val="22"/>
                <w:szCs w:val="22"/>
              </w:rPr>
              <w:t>30/6/2012</w:t>
            </w:r>
          </w:p>
        </w:tc>
        <w:tc>
          <w:tcPr>
            <w:tcW w:w="1540" w:type="dxa"/>
            <w:vAlign w:val="center"/>
          </w:tcPr>
          <w:p w:rsidR="00F1188B" w:rsidRDefault="00F1188B">
            <w:pPr>
              <w:jc w:val="center"/>
              <w:rPr>
                <w:rFonts w:ascii="Times New Roman" w:hAnsi="Times New Roman"/>
                <w:b/>
                <w:sz w:val="24"/>
              </w:rPr>
            </w:pPr>
          </w:p>
          <w:p w:rsidR="00F1188B" w:rsidRDefault="00F1188B">
            <w:pPr>
              <w:jc w:val="center"/>
              <w:rPr>
                <w:rFonts w:ascii="Times New Roman" w:hAnsi="Times New Roman"/>
                <w:sz w:val="22"/>
                <w:szCs w:val="22"/>
              </w:rPr>
            </w:pPr>
            <w:r>
              <w:rPr>
                <w:rFonts w:ascii="Times New Roman" w:hAnsi="Times New Roman"/>
                <w:b/>
                <w:sz w:val="24"/>
              </w:rPr>
              <w:t>Kết luận cuộc họp HĐQT ngày 30/6/2012</w:t>
            </w:r>
          </w:p>
        </w:tc>
        <w:tc>
          <w:tcPr>
            <w:tcW w:w="6279" w:type="dxa"/>
          </w:tcPr>
          <w:p w:rsidR="00F1188B" w:rsidRDefault="00F1188B">
            <w:pPr>
              <w:spacing w:before="120"/>
              <w:jc w:val="both"/>
              <w:rPr>
                <w:rFonts w:ascii="Times New Roman" w:hAnsi="Times New Roman"/>
                <w:sz w:val="22"/>
                <w:szCs w:val="22"/>
              </w:rPr>
            </w:pPr>
            <w:proofErr w:type="gramStart"/>
            <w:r>
              <w:rPr>
                <w:rFonts w:ascii="Times New Roman" w:hAnsi="Times New Roman"/>
                <w:b/>
                <w:sz w:val="22"/>
                <w:szCs w:val="22"/>
              </w:rPr>
              <w:t>1./</w:t>
            </w:r>
            <w:proofErr w:type="gramEnd"/>
            <w:r>
              <w:rPr>
                <w:rFonts w:ascii="Times New Roman" w:hAnsi="Times New Roman"/>
                <w:sz w:val="22"/>
                <w:szCs w:val="22"/>
              </w:rPr>
              <w:t xml:space="preserve"> Giao cho Ban Tổng Giám đốc tiếp tục thương thảo với đối tác để điều chỉnh một số điều khoản chưa chặt chẽ, không có lợi cho Công ty trong hợp đồng số 01/2010/HĐ-DLR  ngày 25/10/2010 về việc cho thuê biệt thự số 36 – Hùng Vương – Thành phố Đà Lạt để đảm bảo có lợi hơn cho Doanh nghiệp, cho cổ đông và có báo cáo cho HĐQT.</w:t>
            </w:r>
          </w:p>
          <w:p w:rsidR="00F1188B" w:rsidRDefault="00F1188B">
            <w:pPr>
              <w:spacing w:before="120"/>
              <w:jc w:val="both"/>
              <w:rPr>
                <w:rFonts w:ascii="Times New Roman" w:hAnsi="Times New Roman"/>
                <w:sz w:val="22"/>
                <w:szCs w:val="22"/>
              </w:rPr>
            </w:pPr>
            <w:proofErr w:type="gramStart"/>
            <w:r>
              <w:rPr>
                <w:rFonts w:ascii="Times New Roman" w:hAnsi="Times New Roman"/>
                <w:b/>
                <w:sz w:val="22"/>
                <w:szCs w:val="22"/>
              </w:rPr>
              <w:t>2./</w:t>
            </w:r>
            <w:proofErr w:type="gramEnd"/>
            <w:r>
              <w:rPr>
                <w:rFonts w:ascii="Times New Roman" w:hAnsi="Times New Roman"/>
                <w:sz w:val="22"/>
                <w:szCs w:val="22"/>
              </w:rPr>
              <w:t xml:space="preserve"> Để giải quyết một số nội dung có liên quan đến Công ty tại Công văn số 3169/UBND-XD ngày 21/6/2012 của UBND Tỉnh Lâm Đồng, HĐQT giao Ban điều hành kiểm tra, đánh giá các tài sản có liên quan để xây dựng kế hoạch, giải pháp thực hiện, báo cáo cho HĐQT tại phiên họp gần nhất để HĐQT có ý kiến chỉ đạo.</w:t>
            </w:r>
          </w:p>
          <w:p w:rsidR="00F1188B" w:rsidRDefault="00F1188B">
            <w:pPr>
              <w:spacing w:before="120"/>
              <w:ind w:left="385" w:hanging="360"/>
              <w:jc w:val="both"/>
              <w:rPr>
                <w:rFonts w:ascii="Times New Roman" w:hAnsi="Times New Roman"/>
                <w:b/>
                <w:sz w:val="22"/>
                <w:szCs w:val="22"/>
              </w:rPr>
            </w:pPr>
          </w:p>
        </w:tc>
      </w:tr>
      <w:tr w:rsidR="00736273" w:rsidRPr="001A7799" w:rsidTr="00865CD0">
        <w:trPr>
          <w:trHeight w:val="1070"/>
          <w:jc w:val="center"/>
        </w:trPr>
        <w:tc>
          <w:tcPr>
            <w:tcW w:w="465" w:type="dxa"/>
            <w:vAlign w:val="center"/>
          </w:tcPr>
          <w:p w:rsidR="00736273" w:rsidRPr="008000F0" w:rsidRDefault="00736273" w:rsidP="001A7799">
            <w:pPr>
              <w:jc w:val="center"/>
              <w:rPr>
                <w:rFonts w:ascii="Times New Roman" w:hAnsi="Times New Roman"/>
                <w:b/>
                <w:sz w:val="22"/>
                <w:szCs w:val="22"/>
              </w:rPr>
            </w:pPr>
            <w:r w:rsidRPr="008000F0">
              <w:rPr>
                <w:rFonts w:ascii="Times New Roman" w:hAnsi="Times New Roman"/>
                <w:b/>
                <w:sz w:val="22"/>
                <w:szCs w:val="22"/>
              </w:rPr>
              <w:t>9</w:t>
            </w:r>
          </w:p>
        </w:tc>
        <w:tc>
          <w:tcPr>
            <w:tcW w:w="1122" w:type="dxa"/>
            <w:vAlign w:val="center"/>
          </w:tcPr>
          <w:p w:rsidR="00736273" w:rsidRPr="008000F0" w:rsidRDefault="00F1188B" w:rsidP="001A7799">
            <w:pPr>
              <w:jc w:val="center"/>
              <w:rPr>
                <w:rFonts w:ascii="Times New Roman" w:hAnsi="Times New Roman"/>
                <w:b/>
                <w:sz w:val="22"/>
                <w:szCs w:val="22"/>
              </w:rPr>
            </w:pPr>
            <w:r>
              <w:rPr>
                <w:rFonts w:ascii="Times New Roman" w:hAnsi="Times New Roman"/>
                <w:b/>
                <w:sz w:val="22"/>
                <w:szCs w:val="22"/>
              </w:rPr>
              <w:t>08</w:t>
            </w:r>
          </w:p>
        </w:tc>
        <w:tc>
          <w:tcPr>
            <w:tcW w:w="1362" w:type="dxa"/>
            <w:vAlign w:val="center"/>
          </w:tcPr>
          <w:p w:rsidR="00736273" w:rsidRPr="00F1188B" w:rsidRDefault="00F1188B" w:rsidP="001A7799">
            <w:pPr>
              <w:jc w:val="center"/>
              <w:rPr>
                <w:rFonts w:ascii="Times New Roman" w:hAnsi="Times New Roman"/>
                <w:b/>
                <w:sz w:val="22"/>
                <w:szCs w:val="22"/>
              </w:rPr>
            </w:pPr>
            <w:r w:rsidRPr="00F1188B">
              <w:rPr>
                <w:rFonts w:ascii="Times New Roman" w:hAnsi="Times New Roman"/>
                <w:b/>
                <w:sz w:val="22"/>
                <w:szCs w:val="22"/>
              </w:rPr>
              <w:t>14/9/2012</w:t>
            </w:r>
          </w:p>
        </w:tc>
        <w:tc>
          <w:tcPr>
            <w:tcW w:w="1540" w:type="dxa"/>
            <w:vAlign w:val="center"/>
          </w:tcPr>
          <w:p w:rsidR="00736273" w:rsidRPr="008000F0" w:rsidRDefault="00F1188B" w:rsidP="00F1188B">
            <w:pPr>
              <w:jc w:val="center"/>
              <w:rPr>
                <w:rFonts w:ascii="Times New Roman" w:hAnsi="Times New Roman"/>
                <w:b/>
                <w:sz w:val="22"/>
                <w:szCs w:val="22"/>
              </w:rPr>
            </w:pPr>
            <w:r>
              <w:rPr>
                <w:rFonts w:ascii="Times New Roman" w:hAnsi="Times New Roman"/>
                <w:b/>
                <w:sz w:val="24"/>
              </w:rPr>
              <w:t>Kết luận cuộc họp HĐQT ngày 14/9/2012</w:t>
            </w:r>
          </w:p>
        </w:tc>
        <w:tc>
          <w:tcPr>
            <w:tcW w:w="6279" w:type="dxa"/>
          </w:tcPr>
          <w:p w:rsidR="00F1188B" w:rsidRPr="00330366" w:rsidRDefault="00F1188B" w:rsidP="00F1188B">
            <w:pPr>
              <w:numPr>
                <w:ilvl w:val="0"/>
                <w:numId w:val="13"/>
              </w:numPr>
              <w:spacing w:before="120"/>
              <w:ind w:left="360"/>
              <w:jc w:val="both"/>
              <w:rPr>
                <w:rFonts w:ascii="Times New Roman" w:hAnsi="Times New Roman"/>
                <w:sz w:val="22"/>
                <w:szCs w:val="22"/>
              </w:rPr>
            </w:pPr>
            <w:r w:rsidRPr="00330366">
              <w:rPr>
                <w:rFonts w:ascii="Times New Roman" w:hAnsi="Times New Roman"/>
                <w:b/>
                <w:sz w:val="22"/>
                <w:szCs w:val="22"/>
                <w:u w:val="single"/>
              </w:rPr>
              <w:t>Kết quả hoạt động SXKD 6 tháng đầu năm 2012</w:t>
            </w:r>
            <w:r w:rsidRPr="00330366">
              <w:rPr>
                <w:rFonts w:ascii="Times New Roman" w:hAnsi="Times New Roman"/>
                <w:sz w:val="22"/>
                <w:szCs w:val="22"/>
              </w:rPr>
              <w:t>:</w:t>
            </w:r>
          </w:p>
          <w:p w:rsidR="00F1188B" w:rsidRPr="00330366" w:rsidRDefault="00F1188B" w:rsidP="00F1188B">
            <w:pPr>
              <w:tabs>
                <w:tab w:val="right" w:pos="10206"/>
              </w:tabs>
              <w:spacing w:before="120" w:after="120"/>
              <w:ind w:firstLine="585"/>
              <w:jc w:val="both"/>
              <w:rPr>
                <w:rFonts w:ascii="Times New Roman" w:hAnsi="Times New Roman"/>
                <w:i/>
                <w:sz w:val="22"/>
                <w:szCs w:val="22"/>
              </w:rPr>
            </w:pPr>
            <w:r w:rsidRPr="00330366">
              <w:rPr>
                <w:rFonts w:ascii="Times New Roman" w:hAnsi="Times New Roman"/>
                <w:sz w:val="22"/>
                <w:szCs w:val="22"/>
              </w:rPr>
              <w:t xml:space="preserve">Hội đồng quản trị thống nhất thông qua kết quả sản xuất kinh doanh 6 tháng đầu năm 2012 như sau </w:t>
            </w:r>
            <w:r w:rsidRPr="00330366">
              <w:rPr>
                <w:rFonts w:ascii="Times New Roman" w:hAnsi="Times New Roman"/>
                <w:i/>
                <w:sz w:val="22"/>
                <w:szCs w:val="22"/>
              </w:rPr>
              <w:t>(số liệu làm tròn):</w:t>
            </w:r>
          </w:p>
          <w:p w:rsidR="00F1188B" w:rsidRPr="00330366" w:rsidRDefault="00F1188B" w:rsidP="00F1188B">
            <w:pPr>
              <w:tabs>
                <w:tab w:val="right" w:pos="10206"/>
              </w:tabs>
              <w:spacing w:before="120" w:after="120"/>
              <w:ind w:firstLine="720"/>
              <w:jc w:val="right"/>
              <w:rPr>
                <w:rFonts w:ascii="Times New Roman" w:hAnsi="Times New Roman"/>
                <w:i/>
                <w:sz w:val="22"/>
                <w:szCs w:val="22"/>
              </w:rPr>
            </w:pPr>
            <w:r w:rsidRPr="00330366">
              <w:rPr>
                <w:rFonts w:ascii="Times New Roman" w:hAnsi="Times New Roman"/>
                <w:i/>
                <w:sz w:val="22"/>
                <w:szCs w:val="22"/>
              </w:rPr>
              <w:t>Đvt: ngàn đồng</w:t>
            </w:r>
          </w:p>
          <w:tbl>
            <w:tblPr>
              <w:tblW w:w="6091" w:type="dxa"/>
              <w:tblLayout w:type="fixed"/>
              <w:tblLook w:val="04A0" w:firstRow="1" w:lastRow="0" w:firstColumn="1" w:lastColumn="0" w:noHBand="0" w:noVBand="1"/>
            </w:tblPr>
            <w:tblGrid>
              <w:gridCol w:w="483"/>
              <w:gridCol w:w="2561"/>
              <w:gridCol w:w="1517"/>
              <w:gridCol w:w="1530"/>
            </w:tblGrid>
            <w:tr w:rsidR="00F1188B" w:rsidRPr="00330366" w:rsidTr="000F31B5">
              <w:trPr>
                <w:trHeight w:val="863"/>
              </w:trPr>
              <w:tc>
                <w:tcPr>
                  <w:tcW w:w="483" w:type="dxa"/>
                  <w:vMerge w:val="restart"/>
                  <w:tcBorders>
                    <w:top w:val="single" w:sz="4" w:space="0" w:color="auto"/>
                    <w:left w:val="single" w:sz="4" w:space="0" w:color="auto"/>
                    <w:bottom w:val="single" w:sz="4" w:space="0" w:color="000000"/>
                    <w:right w:val="single" w:sz="4" w:space="0" w:color="auto"/>
                  </w:tcBorders>
                  <w:vAlign w:val="center"/>
                  <w:hideMark/>
                </w:tcPr>
                <w:p w:rsidR="00F1188B" w:rsidRPr="00330366" w:rsidRDefault="00F1188B">
                  <w:pPr>
                    <w:jc w:val="center"/>
                    <w:rPr>
                      <w:rFonts w:ascii="Times New Roman" w:hAnsi="Times New Roman"/>
                      <w:b/>
                      <w:bCs/>
                      <w:sz w:val="22"/>
                      <w:szCs w:val="22"/>
                    </w:rPr>
                  </w:pPr>
                  <w:r w:rsidRPr="00330366">
                    <w:rPr>
                      <w:rFonts w:ascii="Times New Roman" w:hAnsi="Times New Roman"/>
                      <w:b/>
                      <w:bCs/>
                      <w:sz w:val="22"/>
                      <w:szCs w:val="22"/>
                    </w:rPr>
                    <w:t>STT</w:t>
                  </w:r>
                </w:p>
              </w:tc>
              <w:tc>
                <w:tcPr>
                  <w:tcW w:w="2561" w:type="dxa"/>
                  <w:vMerge w:val="restart"/>
                  <w:tcBorders>
                    <w:top w:val="single" w:sz="4" w:space="0" w:color="auto"/>
                    <w:left w:val="single" w:sz="4" w:space="0" w:color="auto"/>
                    <w:bottom w:val="single" w:sz="4" w:space="0" w:color="000000"/>
                    <w:right w:val="single" w:sz="4" w:space="0" w:color="auto"/>
                  </w:tcBorders>
                  <w:vAlign w:val="center"/>
                  <w:hideMark/>
                </w:tcPr>
                <w:p w:rsidR="00F1188B" w:rsidRPr="00330366" w:rsidRDefault="00F1188B">
                  <w:pPr>
                    <w:jc w:val="center"/>
                    <w:rPr>
                      <w:rFonts w:ascii="Times New Roman" w:hAnsi="Times New Roman"/>
                      <w:b/>
                      <w:bCs/>
                      <w:sz w:val="22"/>
                      <w:szCs w:val="22"/>
                    </w:rPr>
                  </w:pPr>
                  <w:r w:rsidRPr="00330366">
                    <w:rPr>
                      <w:rFonts w:ascii="Times New Roman" w:hAnsi="Times New Roman"/>
                      <w:b/>
                      <w:bCs/>
                      <w:sz w:val="22"/>
                      <w:szCs w:val="22"/>
                    </w:rPr>
                    <w:t>DIỄN GIẢI</w:t>
                  </w:r>
                </w:p>
              </w:tc>
              <w:tc>
                <w:tcPr>
                  <w:tcW w:w="3047" w:type="dxa"/>
                  <w:gridSpan w:val="2"/>
                  <w:tcBorders>
                    <w:top w:val="single" w:sz="4" w:space="0" w:color="auto"/>
                    <w:left w:val="single" w:sz="4" w:space="0" w:color="auto"/>
                    <w:bottom w:val="single" w:sz="4" w:space="0" w:color="auto"/>
                    <w:right w:val="single" w:sz="4" w:space="0" w:color="auto"/>
                  </w:tcBorders>
                  <w:vAlign w:val="center"/>
                  <w:hideMark/>
                </w:tcPr>
                <w:p w:rsidR="00F1188B" w:rsidRPr="00330366" w:rsidRDefault="00F1188B">
                  <w:pPr>
                    <w:jc w:val="center"/>
                    <w:rPr>
                      <w:rFonts w:ascii="Times New Roman" w:hAnsi="Times New Roman"/>
                      <w:b/>
                      <w:bCs/>
                      <w:sz w:val="22"/>
                      <w:szCs w:val="22"/>
                    </w:rPr>
                  </w:pPr>
                  <w:r w:rsidRPr="00330366">
                    <w:rPr>
                      <w:rFonts w:ascii="Times New Roman" w:hAnsi="Times New Roman"/>
                      <w:b/>
                      <w:bCs/>
                      <w:sz w:val="22"/>
                      <w:szCs w:val="22"/>
                    </w:rPr>
                    <w:t>KẾT QUẢ SXKD HỢP NHẤT 6 THÁNG ĐẦU NĂM 2012</w:t>
                  </w:r>
                </w:p>
              </w:tc>
            </w:tr>
            <w:tr w:rsidR="00F1188B" w:rsidRPr="00330366" w:rsidTr="000F31B5">
              <w:trPr>
                <w:trHeight w:val="937"/>
              </w:trPr>
              <w:tc>
                <w:tcPr>
                  <w:tcW w:w="483" w:type="dxa"/>
                  <w:vMerge/>
                  <w:tcBorders>
                    <w:top w:val="single" w:sz="4" w:space="0" w:color="auto"/>
                    <w:left w:val="single" w:sz="4" w:space="0" w:color="auto"/>
                    <w:bottom w:val="single" w:sz="4" w:space="0" w:color="000000"/>
                    <w:right w:val="single" w:sz="4" w:space="0" w:color="auto"/>
                  </w:tcBorders>
                  <w:vAlign w:val="center"/>
                  <w:hideMark/>
                </w:tcPr>
                <w:p w:rsidR="00F1188B" w:rsidRPr="00330366" w:rsidRDefault="00F1188B">
                  <w:pPr>
                    <w:rPr>
                      <w:rFonts w:ascii="Times New Roman" w:hAnsi="Times New Roman"/>
                      <w:b/>
                      <w:bCs/>
                      <w:sz w:val="22"/>
                      <w:szCs w:val="22"/>
                    </w:rPr>
                  </w:pPr>
                </w:p>
              </w:tc>
              <w:tc>
                <w:tcPr>
                  <w:tcW w:w="2561" w:type="dxa"/>
                  <w:vMerge/>
                  <w:tcBorders>
                    <w:top w:val="single" w:sz="4" w:space="0" w:color="auto"/>
                    <w:left w:val="single" w:sz="4" w:space="0" w:color="auto"/>
                    <w:bottom w:val="single" w:sz="4" w:space="0" w:color="000000"/>
                    <w:right w:val="single" w:sz="4" w:space="0" w:color="auto"/>
                  </w:tcBorders>
                  <w:vAlign w:val="center"/>
                  <w:hideMark/>
                </w:tcPr>
                <w:p w:rsidR="00F1188B" w:rsidRPr="00330366" w:rsidRDefault="00F1188B">
                  <w:pPr>
                    <w:rPr>
                      <w:rFonts w:ascii="Times New Roman" w:hAnsi="Times New Roman"/>
                      <w:b/>
                      <w:bCs/>
                      <w:sz w:val="22"/>
                      <w:szCs w:val="22"/>
                    </w:rPr>
                  </w:pPr>
                </w:p>
              </w:tc>
              <w:tc>
                <w:tcPr>
                  <w:tcW w:w="1517" w:type="dxa"/>
                  <w:tcBorders>
                    <w:top w:val="nil"/>
                    <w:left w:val="single" w:sz="4" w:space="0" w:color="auto"/>
                    <w:bottom w:val="single" w:sz="4" w:space="0" w:color="000000"/>
                    <w:right w:val="single" w:sz="4" w:space="0" w:color="auto"/>
                  </w:tcBorders>
                  <w:vAlign w:val="center"/>
                  <w:hideMark/>
                </w:tcPr>
                <w:p w:rsidR="00F1188B" w:rsidRPr="00330366" w:rsidRDefault="00F1188B">
                  <w:pPr>
                    <w:jc w:val="center"/>
                    <w:rPr>
                      <w:rFonts w:ascii="Times New Roman" w:hAnsi="Times New Roman"/>
                      <w:bCs/>
                      <w:sz w:val="22"/>
                      <w:szCs w:val="22"/>
                    </w:rPr>
                  </w:pPr>
                  <w:r w:rsidRPr="00330366">
                    <w:rPr>
                      <w:rFonts w:ascii="Times New Roman" w:hAnsi="Times New Roman"/>
                      <w:bCs/>
                      <w:sz w:val="22"/>
                      <w:szCs w:val="22"/>
                    </w:rPr>
                    <w:t>DOANH THU</w:t>
                  </w:r>
                </w:p>
              </w:tc>
              <w:tc>
                <w:tcPr>
                  <w:tcW w:w="1530" w:type="dxa"/>
                  <w:tcBorders>
                    <w:top w:val="nil"/>
                    <w:left w:val="single" w:sz="4" w:space="0" w:color="auto"/>
                    <w:bottom w:val="single" w:sz="4" w:space="0" w:color="000000"/>
                    <w:right w:val="single" w:sz="4" w:space="0" w:color="auto"/>
                  </w:tcBorders>
                  <w:vAlign w:val="center"/>
                  <w:hideMark/>
                </w:tcPr>
                <w:p w:rsidR="00F1188B" w:rsidRPr="00330366" w:rsidRDefault="00F1188B">
                  <w:pPr>
                    <w:jc w:val="center"/>
                    <w:rPr>
                      <w:rFonts w:ascii="Times New Roman" w:hAnsi="Times New Roman"/>
                      <w:bCs/>
                      <w:sz w:val="22"/>
                      <w:szCs w:val="22"/>
                    </w:rPr>
                  </w:pPr>
                  <w:r w:rsidRPr="00330366">
                    <w:rPr>
                      <w:rFonts w:ascii="Times New Roman" w:hAnsi="Times New Roman"/>
                      <w:bCs/>
                      <w:sz w:val="22"/>
                      <w:szCs w:val="22"/>
                    </w:rPr>
                    <w:t xml:space="preserve">LỢI NHUẬN </w:t>
                  </w:r>
                  <w:r w:rsidRPr="00330366">
                    <w:rPr>
                      <w:rFonts w:ascii="Times New Roman" w:hAnsi="Times New Roman"/>
                      <w:bCs/>
                      <w:sz w:val="22"/>
                      <w:szCs w:val="22"/>
                    </w:rPr>
                    <w:br/>
                    <w:t>TRƯỚC THUẾ</w:t>
                  </w:r>
                </w:p>
              </w:tc>
            </w:tr>
            <w:tr w:rsidR="00F1188B" w:rsidRPr="00330366" w:rsidTr="000F31B5">
              <w:trPr>
                <w:trHeight w:val="375"/>
              </w:trPr>
              <w:tc>
                <w:tcPr>
                  <w:tcW w:w="483" w:type="dxa"/>
                  <w:tcBorders>
                    <w:top w:val="nil"/>
                    <w:left w:val="single" w:sz="4" w:space="0" w:color="auto"/>
                    <w:bottom w:val="single" w:sz="4" w:space="0" w:color="auto"/>
                    <w:right w:val="single" w:sz="4" w:space="0" w:color="auto"/>
                  </w:tcBorders>
                  <w:noWrap/>
                  <w:vAlign w:val="center"/>
                  <w:hideMark/>
                </w:tcPr>
                <w:p w:rsidR="00F1188B" w:rsidRPr="00330366" w:rsidRDefault="00F1188B">
                  <w:pPr>
                    <w:jc w:val="center"/>
                    <w:rPr>
                      <w:rFonts w:ascii="Times New Roman" w:hAnsi="Times New Roman"/>
                      <w:b/>
                      <w:bCs/>
                      <w:sz w:val="22"/>
                      <w:szCs w:val="22"/>
                    </w:rPr>
                  </w:pPr>
                  <w:r w:rsidRPr="00330366">
                    <w:rPr>
                      <w:rFonts w:ascii="Times New Roman" w:hAnsi="Times New Roman"/>
                      <w:b/>
                      <w:bCs/>
                      <w:sz w:val="22"/>
                      <w:szCs w:val="22"/>
                    </w:rPr>
                    <w:t>1</w:t>
                  </w:r>
                </w:p>
              </w:tc>
              <w:tc>
                <w:tcPr>
                  <w:tcW w:w="2561" w:type="dxa"/>
                  <w:tcBorders>
                    <w:top w:val="nil"/>
                    <w:left w:val="nil"/>
                    <w:bottom w:val="single" w:sz="4" w:space="0" w:color="auto"/>
                    <w:right w:val="single" w:sz="4" w:space="0" w:color="auto"/>
                  </w:tcBorders>
                  <w:noWrap/>
                  <w:vAlign w:val="center"/>
                  <w:hideMark/>
                </w:tcPr>
                <w:p w:rsidR="00F1188B" w:rsidRPr="00330366" w:rsidRDefault="00F1188B">
                  <w:pPr>
                    <w:jc w:val="center"/>
                    <w:rPr>
                      <w:rFonts w:ascii="Times New Roman" w:hAnsi="Times New Roman"/>
                      <w:b/>
                      <w:bCs/>
                      <w:sz w:val="22"/>
                      <w:szCs w:val="22"/>
                    </w:rPr>
                  </w:pPr>
                  <w:r w:rsidRPr="00330366">
                    <w:rPr>
                      <w:rFonts w:ascii="Times New Roman" w:hAnsi="Times New Roman"/>
                      <w:b/>
                      <w:bCs/>
                      <w:sz w:val="22"/>
                      <w:szCs w:val="22"/>
                    </w:rPr>
                    <w:t>2</w:t>
                  </w:r>
                </w:p>
              </w:tc>
              <w:tc>
                <w:tcPr>
                  <w:tcW w:w="1517" w:type="dxa"/>
                  <w:tcBorders>
                    <w:top w:val="nil"/>
                    <w:left w:val="nil"/>
                    <w:bottom w:val="single" w:sz="4" w:space="0" w:color="auto"/>
                    <w:right w:val="single" w:sz="4" w:space="0" w:color="auto"/>
                  </w:tcBorders>
                  <w:noWrap/>
                  <w:vAlign w:val="center"/>
                  <w:hideMark/>
                </w:tcPr>
                <w:p w:rsidR="00F1188B" w:rsidRPr="00330366" w:rsidRDefault="00F1188B">
                  <w:pPr>
                    <w:jc w:val="center"/>
                    <w:rPr>
                      <w:rFonts w:ascii="Times New Roman" w:hAnsi="Times New Roman"/>
                      <w:b/>
                      <w:bCs/>
                      <w:sz w:val="22"/>
                      <w:szCs w:val="22"/>
                    </w:rPr>
                  </w:pPr>
                  <w:r w:rsidRPr="00330366">
                    <w:rPr>
                      <w:rFonts w:ascii="Times New Roman" w:hAnsi="Times New Roman"/>
                      <w:b/>
                      <w:bCs/>
                      <w:sz w:val="22"/>
                      <w:szCs w:val="22"/>
                    </w:rPr>
                    <w:t>12</w:t>
                  </w:r>
                </w:p>
              </w:tc>
              <w:tc>
                <w:tcPr>
                  <w:tcW w:w="1530" w:type="dxa"/>
                  <w:tcBorders>
                    <w:top w:val="nil"/>
                    <w:left w:val="nil"/>
                    <w:bottom w:val="single" w:sz="4" w:space="0" w:color="auto"/>
                    <w:right w:val="single" w:sz="4" w:space="0" w:color="auto"/>
                  </w:tcBorders>
                  <w:noWrap/>
                  <w:vAlign w:val="center"/>
                  <w:hideMark/>
                </w:tcPr>
                <w:p w:rsidR="00F1188B" w:rsidRPr="00330366" w:rsidRDefault="00F1188B">
                  <w:pPr>
                    <w:jc w:val="center"/>
                    <w:rPr>
                      <w:rFonts w:ascii="Times New Roman" w:hAnsi="Times New Roman"/>
                      <w:b/>
                      <w:bCs/>
                      <w:sz w:val="22"/>
                      <w:szCs w:val="22"/>
                    </w:rPr>
                  </w:pPr>
                  <w:r w:rsidRPr="00330366">
                    <w:rPr>
                      <w:rFonts w:ascii="Times New Roman" w:hAnsi="Times New Roman"/>
                      <w:b/>
                      <w:bCs/>
                      <w:sz w:val="22"/>
                      <w:szCs w:val="22"/>
                    </w:rPr>
                    <w:t>13</w:t>
                  </w:r>
                </w:p>
              </w:tc>
            </w:tr>
            <w:tr w:rsidR="00F1188B" w:rsidRPr="00330366" w:rsidTr="000F31B5">
              <w:trPr>
                <w:trHeight w:val="420"/>
              </w:trPr>
              <w:tc>
                <w:tcPr>
                  <w:tcW w:w="483" w:type="dxa"/>
                  <w:tcBorders>
                    <w:top w:val="nil"/>
                    <w:left w:val="single" w:sz="4" w:space="0" w:color="auto"/>
                    <w:bottom w:val="single" w:sz="4" w:space="0" w:color="auto"/>
                    <w:right w:val="single" w:sz="4" w:space="0" w:color="auto"/>
                  </w:tcBorders>
                  <w:noWrap/>
                  <w:vAlign w:val="center"/>
                  <w:hideMark/>
                </w:tcPr>
                <w:p w:rsidR="00F1188B" w:rsidRPr="00330366" w:rsidRDefault="00F1188B">
                  <w:pPr>
                    <w:jc w:val="center"/>
                    <w:rPr>
                      <w:rFonts w:ascii="Times New Roman" w:hAnsi="Times New Roman"/>
                      <w:i/>
                      <w:iCs/>
                      <w:sz w:val="22"/>
                      <w:szCs w:val="22"/>
                    </w:rPr>
                  </w:pPr>
                  <w:r w:rsidRPr="00330366">
                    <w:rPr>
                      <w:rFonts w:ascii="Times New Roman" w:hAnsi="Times New Roman"/>
                      <w:i/>
                      <w:iCs/>
                      <w:sz w:val="22"/>
                      <w:szCs w:val="22"/>
                    </w:rPr>
                    <w:t>1</w:t>
                  </w:r>
                </w:p>
              </w:tc>
              <w:tc>
                <w:tcPr>
                  <w:tcW w:w="2561" w:type="dxa"/>
                  <w:tcBorders>
                    <w:top w:val="nil"/>
                    <w:left w:val="nil"/>
                    <w:bottom w:val="single" w:sz="4" w:space="0" w:color="auto"/>
                    <w:right w:val="single" w:sz="4" w:space="0" w:color="auto"/>
                  </w:tcBorders>
                  <w:noWrap/>
                  <w:vAlign w:val="center"/>
                  <w:hideMark/>
                </w:tcPr>
                <w:p w:rsidR="00F1188B" w:rsidRPr="00330366" w:rsidRDefault="00F1188B">
                  <w:pPr>
                    <w:rPr>
                      <w:rFonts w:ascii="Times New Roman" w:hAnsi="Times New Roman"/>
                      <w:sz w:val="22"/>
                      <w:szCs w:val="22"/>
                    </w:rPr>
                  </w:pPr>
                  <w:r w:rsidRPr="00330366">
                    <w:rPr>
                      <w:rFonts w:ascii="Times New Roman" w:hAnsi="Times New Roman"/>
                      <w:sz w:val="22"/>
                      <w:szCs w:val="22"/>
                    </w:rPr>
                    <w:t>Hoạt động xây lắp</w:t>
                  </w:r>
                </w:p>
              </w:tc>
              <w:tc>
                <w:tcPr>
                  <w:tcW w:w="1517" w:type="dxa"/>
                  <w:tcBorders>
                    <w:top w:val="nil"/>
                    <w:left w:val="nil"/>
                    <w:bottom w:val="single" w:sz="4" w:space="0" w:color="auto"/>
                    <w:right w:val="single" w:sz="4" w:space="0" w:color="auto"/>
                  </w:tcBorders>
                  <w:noWrap/>
                  <w:vAlign w:val="center"/>
                  <w:hideMark/>
                </w:tcPr>
                <w:p w:rsidR="00F1188B" w:rsidRPr="00330366" w:rsidRDefault="00F1188B">
                  <w:pPr>
                    <w:jc w:val="right"/>
                    <w:rPr>
                      <w:rFonts w:ascii="Times New Roman" w:hAnsi="Times New Roman"/>
                      <w:b/>
                      <w:bCs/>
                      <w:sz w:val="22"/>
                      <w:szCs w:val="22"/>
                    </w:rPr>
                  </w:pPr>
                  <w:r w:rsidRPr="00330366">
                    <w:rPr>
                      <w:rFonts w:ascii="Times New Roman" w:hAnsi="Times New Roman"/>
                      <w:b/>
                      <w:bCs/>
                      <w:sz w:val="22"/>
                      <w:szCs w:val="22"/>
                    </w:rPr>
                    <w:t>46,009,561</w:t>
                  </w:r>
                </w:p>
              </w:tc>
              <w:tc>
                <w:tcPr>
                  <w:tcW w:w="1530" w:type="dxa"/>
                  <w:tcBorders>
                    <w:top w:val="nil"/>
                    <w:left w:val="nil"/>
                    <w:bottom w:val="single" w:sz="4" w:space="0" w:color="auto"/>
                    <w:right w:val="single" w:sz="4" w:space="0" w:color="auto"/>
                  </w:tcBorders>
                  <w:noWrap/>
                  <w:vAlign w:val="center"/>
                  <w:hideMark/>
                </w:tcPr>
                <w:p w:rsidR="00F1188B" w:rsidRPr="00330366" w:rsidRDefault="00F1188B">
                  <w:pPr>
                    <w:jc w:val="right"/>
                    <w:rPr>
                      <w:rFonts w:ascii="Times New Roman" w:hAnsi="Times New Roman"/>
                      <w:b/>
                      <w:bCs/>
                      <w:sz w:val="22"/>
                      <w:szCs w:val="22"/>
                    </w:rPr>
                  </w:pPr>
                  <w:r w:rsidRPr="00330366">
                    <w:rPr>
                      <w:rFonts w:ascii="Times New Roman" w:hAnsi="Times New Roman"/>
                      <w:b/>
                      <w:bCs/>
                      <w:sz w:val="22"/>
                      <w:szCs w:val="22"/>
                    </w:rPr>
                    <w:t xml:space="preserve">   (426,136)</w:t>
                  </w:r>
                </w:p>
              </w:tc>
            </w:tr>
            <w:tr w:rsidR="00F1188B" w:rsidRPr="00330366" w:rsidTr="000F31B5">
              <w:trPr>
                <w:trHeight w:val="420"/>
              </w:trPr>
              <w:tc>
                <w:tcPr>
                  <w:tcW w:w="483" w:type="dxa"/>
                  <w:tcBorders>
                    <w:top w:val="nil"/>
                    <w:left w:val="single" w:sz="4" w:space="0" w:color="auto"/>
                    <w:bottom w:val="single" w:sz="4" w:space="0" w:color="auto"/>
                    <w:right w:val="single" w:sz="4" w:space="0" w:color="auto"/>
                  </w:tcBorders>
                  <w:noWrap/>
                  <w:vAlign w:val="center"/>
                  <w:hideMark/>
                </w:tcPr>
                <w:p w:rsidR="00F1188B" w:rsidRPr="00330366" w:rsidRDefault="00F1188B">
                  <w:pPr>
                    <w:jc w:val="center"/>
                    <w:rPr>
                      <w:rFonts w:ascii="Times New Roman" w:hAnsi="Times New Roman"/>
                      <w:i/>
                      <w:iCs/>
                      <w:sz w:val="22"/>
                      <w:szCs w:val="22"/>
                    </w:rPr>
                  </w:pPr>
                  <w:r w:rsidRPr="00330366">
                    <w:rPr>
                      <w:rFonts w:ascii="Times New Roman" w:hAnsi="Times New Roman"/>
                      <w:i/>
                      <w:iCs/>
                      <w:sz w:val="22"/>
                      <w:szCs w:val="22"/>
                    </w:rPr>
                    <w:t>2</w:t>
                  </w:r>
                </w:p>
              </w:tc>
              <w:tc>
                <w:tcPr>
                  <w:tcW w:w="2561" w:type="dxa"/>
                  <w:tcBorders>
                    <w:top w:val="nil"/>
                    <w:left w:val="nil"/>
                    <w:bottom w:val="single" w:sz="4" w:space="0" w:color="auto"/>
                    <w:right w:val="single" w:sz="4" w:space="0" w:color="auto"/>
                  </w:tcBorders>
                  <w:noWrap/>
                  <w:vAlign w:val="center"/>
                  <w:hideMark/>
                </w:tcPr>
                <w:p w:rsidR="00F1188B" w:rsidRPr="00330366" w:rsidRDefault="00F1188B">
                  <w:pPr>
                    <w:rPr>
                      <w:rFonts w:ascii="Times New Roman" w:hAnsi="Times New Roman"/>
                      <w:sz w:val="22"/>
                      <w:szCs w:val="22"/>
                    </w:rPr>
                  </w:pPr>
                  <w:r w:rsidRPr="00330366">
                    <w:rPr>
                      <w:rFonts w:ascii="Times New Roman" w:hAnsi="Times New Roman"/>
                      <w:sz w:val="22"/>
                      <w:szCs w:val="22"/>
                    </w:rPr>
                    <w:t>Hoạt động BĐS</w:t>
                  </w:r>
                </w:p>
              </w:tc>
              <w:tc>
                <w:tcPr>
                  <w:tcW w:w="1517" w:type="dxa"/>
                  <w:tcBorders>
                    <w:top w:val="nil"/>
                    <w:left w:val="nil"/>
                    <w:bottom w:val="single" w:sz="4" w:space="0" w:color="auto"/>
                    <w:right w:val="single" w:sz="4" w:space="0" w:color="auto"/>
                  </w:tcBorders>
                  <w:noWrap/>
                  <w:vAlign w:val="center"/>
                  <w:hideMark/>
                </w:tcPr>
                <w:p w:rsidR="00F1188B" w:rsidRPr="00330366" w:rsidRDefault="00F1188B">
                  <w:pPr>
                    <w:jc w:val="right"/>
                    <w:rPr>
                      <w:rFonts w:ascii="Times New Roman" w:hAnsi="Times New Roman"/>
                      <w:b/>
                      <w:bCs/>
                      <w:sz w:val="22"/>
                      <w:szCs w:val="22"/>
                    </w:rPr>
                  </w:pPr>
                  <w:r w:rsidRPr="00330366">
                    <w:rPr>
                      <w:rFonts w:ascii="Times New Roman" w:hAnsi="Times New Roman"/>
                      <w:b/>
                      <w:bCs/>
                      <w:sz w:val="22"/>
                      <w:szCs w:val="22"/>
                    </w:rPr>
                    <w:t xml:space="preserve">  1,238,248</w:t>
                  </w:r>
                </w:p>
              </w:tc>
              <w:tc>
                <w:tcPr>
                  <w:tcW w:w="1530" w:type="dxa"/>
                  <w:tcBorders>
                    <w:top w:val="nil"/>
                    <w:left w:val="nil"/>
                    <w:bottom w:val="single" w:sz="4" w:space="0" w:color="auto"/>
                    <w:right w:val="single" w:sz="4" w:space="0" w:color="auto"/>
                  </w:tcBorders>
                  <w:noWrap/>
                  <w:vAlign w:val="center"/>
                  <w:hideMark/>
                </w:tcPr>
                <w:p w:rsidR="00F1188B" w:rsidRPr="00330366" w:rsidRDefault="00F1188B">
                  <w:pPr>
                    <w:jc w:val="right"/>
                    <w:rPr>
                      <w:rFonts w:ascii="Times New Roman" w:hAnsi="Times New Roman"/>
                      <w:b/>
                      <w:bCs/>
                      <w:sz w:val="22"/>
                      <w:szCs w:val="22"/>
                    </w:rPr>
                  </w:pPr>
                  <w:r w:rsidRPr="00330366">
                    <w:rPr>
                      <w:rFonts w:ascii="Times New Roman" w:hAnsi="Times New Roman"/>
                      <w:b/>
                      <w:bCs/>
                      <w:sz w:val="22"/>
                      <w:szCs w:val="22"/>
                    </w:rPr>
                    <w:t xml:space="preserve">     723,113</w:t>
                  </w:r>
                </w:p>
              </w:tc>
            </w:tr>
            <w:tr w:rsidR="00F1188B" w:rsidRPr="00330366" w:rsidTr="000F31B5">
              <w:trPr>
                <w:trHeight w:val="420"/>
              </w:trPr>
              <w:tc>
                <w:tcPr>
                  <w:tcW w:w="483" w:type="dxa"/>
                  <w:tcBorders>
                    <w:top w:val="nil"/>
                    <w:left w:val="single" w:sz="4" w:space="0" w:color="auto"/>
                    <w:bottom w:val="single" w:sz="4" w:space="0" w:color="auto"/>
                    <w:right w:val="single" w:sz="4" w:space="0" w:color="auto"/>
                  </w:tcBorders>
                  <w:noWrap/>
                  <w:vAlign w:val="center"/>
                  <w:hideMark/>
                </w:tcPr>
                <w:p w:rsidR="00F1188B" w:rsidRPr="00330366" w:rsidRDefault="00F1188B">
                  <w:pPr>
                    <w:jc w:val="center"/>
                    <w:rPr>
                      <w:rFonts w:ascii="Times New Roman" w:hAnsi="Times New Roman"/>
                      <w:i/>
                      <w:iCs/>
                      <w:sz w:val="22"/>
                      <w:szCs w:val="22"/>
                    </w:rPr>
                  </w:pPr>
                  <w:r w:rsidRPr="00330366">
                    <w:rPr>
                      <w:rFonts w:ascii="Times New Roman" w:hAnsi="Times New Roman"/>
                      <w:i/>
                      <w:iCs/>
                      <w:sz w:val="22"/>
                      <w:szCs w:val="22"/>
                    </w:rPr>
                    <w:t>3</w:t>
                  </w:r>
                </w:p>
              </w:tc>
              <w:tc>
                <w:tcPr>
                  <w:tcW w:w="2561" w:type="dxa"/>
                  <w:tcBorders>
                    <w:top w:val="nil"/>
                    <w:left w:val="nil"/>
                    <w:bottom w:val="single" w:sz="4" w:space="0" w:color="auto"/>
                    <w:right w:val="single" w:sz="4" w:space="0" w:color="auto"/>
                  </w:tcBorders>
                  <w:noWrap/>
                  <w:vAlign w:val="center"/>
                  <w:hideMark/>
                </w:tcPr>
                <w:p w:rsidR="00F1188B" w:rsidRPr="00330366" w:rsidRDefault="00F1188B">
                  <w:pPr>
                    <w:rPr>
                      <w:rFonts w:ascii="Times New Roman" w:hAnsi="Times New Roman"/>
                      <w:sz w:val="22"/>
                      <w:szCs w:val="22"/>
                    </w:rPr>
                  </w:pPr>
                  <w:r w:rsidRPr="00330366">
                    <w:rPr>
                      <w:rFonts w:ascii="Times New Roman" w:hAnsi="Times New Roman"/>
                      <w:sz w:val="22"/>
                      <w:szCs w:val="22"/>
                    </w:rPr>
                    <w:t>Hoạt động SXKD VLXD</w:t>
                  </w:r>
                </w:p>
              </w:tc>
              <w:tc>
                <w:tcPr>
                  <w:tcW w:w="1517" w:type="dxa"/>
                  <w:tcBorders>
                    <w:top w:val="nil"/>
                    <w:left w:val="nil"/>
                    <w:bottom w:val="single" w:sz="4" w:space="0" w:color="auto"/>
                    <w:right w:val="single" w:sz="4" w:space="0" w:color="auto"/>
                  </w:tcBorders>
                  <w:noWrap/>
                  <w:vAlign w:val="center"/>
                  <w:hideMark/>
                </w:tcPr>
                <w:p w:rsidR="00F1188B" w:rsidRPr="00330366" w:rsidRDefault="00F1188B">
                  <w:pPr>
                    <w:jc w:val="right"/>
                    <w:rPr>
                      <w:rFonts w:ascii="Times New Roman" w:hAnsi="Times New Roman"/>
                      <w:b/>
                      <w:bCs/>
                      <w:sz w:val="22"/>
                      <w:szCs w:val="22"/>
                    </w:rPr>
                  </w:pPr>
                  <w:r w:rsidRPr="00330366">
                    <w:rPr>
                      <w:rFonts w:ascii="Times New Roman" w:hAnsi="Times New Roman"/>
                      <w:b/>
                      <w:bCs/>
                      <w:sz w:val="22"/>
                      <w:szCs w:val="22"/>
                    </w:rPr>
                    <w:t>12,547,235</w:t>
                  </w:r>
                </w:p>
              </w:tc>
              <w:tc>
                <w:tcPr>
                  <w:tcW w:w="1530" w:type="dxa"/>
                  <w:tcBorders>
                    <w:top w:val="nil"/>
                    <w:left w:val="nil"/>
                    <w:bottom w:val="single" w:sz="4" w:space="0" w:color="auto"/>
                    <w:right w:val="single" w:sz="4" w:space="0" w:color="auto"/>
                  </w:tcBorders>
                  <w:noWrap/>
                  <w:vAlign w:val="center"/>
                  <w:hideMark/>
                </w:tcPr>
                <w:p w:rsidR="00F1188B" w:rsidRPr="00330366" w:rsidRDefault="00F1188B">
                  <w:pPr>
                    <w:jc w:val="right"/>
                    <w:rPr>
                      <w:rFonts w:ascii="Times New Roman" w:hAnsi="Times New Roman"/>
                      <w:b/>
                      <w:bCs/>
                      <w:sz w:val="22"/>
                      <w:szCs w:val="22"/>
                    </w:rPr>
                  </w:pPr>
                  <w:r w:rsidRPr="00330366">
                    <w:rPr>
                      <w:rFonts w:ascii="Times New Roman" w:hAnsi="Times New Roman"/>
                      <w:b/>
                      <w:bCs/>
                      <w:sz w:val="22"/>
                      <w:szCs w:val="22"/>
                    </w:rPr>
                    <w:t>(1,638,217)</w:t>
                  </w:r>
                </w:p>
              </w:tc>
            </w:tr>
            <w:tr w:rsidR="00F1188B" w:rsidRPr="00330366" w:rsidTr="000F31B5">
              <w:trPr>
                <w:trHeight w:val="420"/>
              </w:trPr>
              <w:tc>
                <w:tcPr>
                  <w:tcW w:w="483" w:type="dxa"/>
                  <w:tcBorders>
                    <w:top w:val="nil"/>
                    <w:left w:val="single" w:sz="4" w:space="0" w:color="auto"/>
                    <w:bottom w:val="single" w:sz="4" w:space="0" w:color="auto"/>
                    <w:right w:val="single" w:sz="4" w:space="0" w:color="auto"/>
                  </w:tcBorders>
                  <w:noWrap/>
                  <w:vAlign w:val="center"/>
                  <w:hideMark/>
                </w:tcPr>
                <w:p w:rsidR="00F1188B" w:rsidRPr="00330366" w:rsidRDefault="00F1188B">
                  <w:pPr>
                    <w:jc w:val="center"/>
                    <w:rPr>
                      <w:rFonts w:ascii="Times New Roman" w:hAnsi="Times New Roman"/>
                      <w:i/>
                      <w:iCs/>
                      <w:sz w:val="22"/>
                      <w:szCs w:val="22"/>
                    </w:rPr>
                  </w:pPr>
                  <w:r w:rsidRPr="00330366">
                    <w:rPr>
                      <w:rFonts w:ascii="Times New Roman" w:hAnsi="Times New Roman"/>
                      <w:i/>
                      <w:iCs/>
                      <w:sz w:val="22"/>
                      <w:szCs w:val="22"/>
                    </w:rPr>
                    <w:t>4</w:t>
                  </w:r>
                </w:p>
              </w:tc>
              <w:tc>
                <w:tcPr>
                  <w:tcW w:w="2561" w:type="dxa"/>
                  <w:tcBorders>
                    <w:top w:val="nil"/>
                    <w:left w:val="nil"/>
                    <w:bottom w:val="single" w:sz="4" w:space="0" w:color="auto"/>
                    <w:right w:val="single" w:sz="4" w:space="0" w:color="auto"/>
                  </w:tcBorders>
                  <w:noWrap/>
                  <w:vAlign w:val="center"/>
                  <w:hideMark/>
                </w:tcPr>
                <w:p w:rsidR="00F1188B" w:rsidRPr="00330366" w:rsidRDefault="00F1188B">
                  <w:pPr>
                    <w:rPr>
                      <w:rFonts w:ascii="Times New Roman" w:hAnsi="Times New Roman"/>
                      <w:sz w:val="22"/>
                      <w:szCs w:val="22"/>
                    </w:rPr>
                  </w:pPr>
                  <w:r w:rsidRPr="00330366">
                    <w:rPr>
                      <w:rFonts w:ascii="Times New Roman" w:hAnsi="Times New Roman"/>
                      <w:sz w:val="22"/>
                      <w:szCs w:val="22"/>
                    </w:rPr>
                    <w:t>Hoạt động DV Du lịch</w:t>
                  </w:r>
                </w:p>
              </w:tc>
              <w:tc>
                <w:tcPr>
                  <w:tcW w:w="1517" w:type="dxa"/>
                  <w:tcBorders>
                    <w:top w:val="nil"/>
                    <w:left w:val="nil"/>
                    <w:bottom w:val="single" w:sz="4" w:space="0" w:color="auto"/>
                    <w:right w:val="single" w:sz="4" w:space="0" w:color="auto"/>
                  </w:tcBorders>
                  <w:noWrap/>
                  <w:vAlign w:val="center"/>
                  <w:hideMark/>
                </w:tcPr>
                <w:p w:rsidR="00F1188B" w:rsidRPr="00330366" w:rsidRDefault="00F1188B">
                  <w:pPr>
                    <w:jc w:val="right"/>
                    <w:rPr>
                      <w:rFonts w:ascii="Times New Roman" w:hAnsi="Times New Roman"/>
                      <w:b/>
                      <w:bCs/>
                      <w:sz w:val="22"/>
                      <w:szCs w:val="22"/>
                    </w:rPr>
                  </w:pPr>
                  <w:r w:rsidRPr="00330366">
                    <w:rPr>
                      <w:rFonts w:ascii="Times New Roman" w:hAnsi="Times New Roman"/>
                      <w:b/>
                      <w:bCs/>
                      <w:sz w:val="22"/>
                      <w:szCs w:val="22"/>
                    </w:rPr>
                    <w:t xml:space="preserve">  1,050,133</w:t>
                  </w:r>
                </w:p>
              </w:tc>
              <w:tc>
                <w:tcPr>
                  <w:tcW w:w="1530" w:type="dxa"/>
                  <w:tcBorders>
                    <w:top w:val="nil"/>
                    <w:left w:val="nil"/>
                    <w:bottom w:val="single" w:sz="4" w:space="0" w:color="auto"/>
                    <w:right w:val="single" w:sz="4" w:space="0" w:color="auto"/>
                  </w:tcBorders>
                  <w:noWrap/>
                  <w:vAlign w:val="center"/>
                  <w:hideMark/>
                </w:tcPr>
                <w:p w:rsidR="00F1188B" w:rsidRPr="00330366" w:rsidRDefault="00F1188B">
                  <w:pPr>
                    <w:jc w:val="right"/>
                    <w:rPr>
                      <w:rFonts w:ascii="Times New Roman" w:hAnsi="Times New Roman"/>
                      <w:b/>
                      <w:bCs/>
                      <w:sz w:val="22"/>
                      <w:szCs w:val="22"/>
                    </w:rPr>
                  </w:pPr>
                  <w:r w:rsidRPr="00330366">
                    <w:rPr>
                      <w:rFonts w:ascii="Times New Roman" w:hAnsi="Times New Roman"/>
                      <w:b/>
                      <w:bCs/>
                      <w:sz w:val="22"/>
                      <w:szCs w:val="22"/>
                    </w:rPr>
                    <w:t xml:space="preserve">     150,470</w:t>
                  </w:r>
                </w:p>
              </w:tc>
            </w:tr>
            <w:tr w:rsidR="00F1188B" w:rsidRPr="00330366" w:rsidTr="000F31B5">
              <w:trPr>
                <w:trHeight w:val="420"/>
              </w:trPr>
              <w:tc>
                <w:tcPr>
                  <w:tcW w:w="483" w:type="dxa"/>
                  <w:tcBorders>
                    <w:top w:val="nil"/>
                    <w:left w:val="single" w:sz="4" w:space="0" w:color="auto"/>
                    <w:bottom w:val="single" w:sz="4" w:space="0" w:color="auto"/>
                    <w:right w:val="single" w:sz="4" w:space="0" w:color="auto"/>
                  </w:tcBorders>
                  <w:noWrap/>
                  <w:vAlign w:val="center"/>
                  <w:hideMark/>
                </w:tcPr>
                <w:p w:rsidR="00F1188B" w:rsidRPr="00330366" w:rsidRDefault="00F1188B">
                  <w:pPr>
                    <w:jc w:val="center"/>
                    <w:rPr>
                      <w:rFonts w:ascii="Times New Roman" w:hAnsi="Times New Roman"/>
                      <w:i/>
                      <w:iCs/>
                      <w:sz w:val="22"/>
                      <w:szCs w:val="22"/>
                    </w:rPr>
                  </w:pPr>
                  <w:r w:rsidRPr="00330366">
                    <w:rPr>
                      <w:rFonts w:ascii="Times New Roman" w:hAnsi="Times New Roman"/>
                      <w:i/>
                      <w:iCs/>
                      <w:sz w:val="22"/>
                      <w:szCs w:val="22"/>
                    </w:rPr>
                    <w:t>5</w:t>
                  </w:r>
                </w:p>
              </w:tc>
              <w:tc>
                <w:tcPr>
                  <w:tcW w:w="2561" w:type="dxa"/>
                  <w:tcBorders>
                    <w:top w:val="nil"/>
                    <w:left w:val="nil"/>
                    <w:bottom w:val="single" w:sz="4" w:space="0" w:color="auto"/>
                    <w:right w:val="single" w:sz="4" w:space="0" w:color="auto"/>
                  </w:tcBorders>
                  <w:noWrap/>
                  <w:vAlign w:val="center"/>
                  <w:hideMark/>
                </w:tcPr>
                <w:p w:rsidR="00F1188B" w:rsidRPr="00330366" w:rsidRDefault="00F1188B">
                  <w:pPr>
                    <w:rPr>
                      <w:rFonts w:ascii="Times New Roman" w:hAnsi="Times New Roman"/>
                      <w:sz w:val="22"/>
                      <w:szCs w:val="22"/>
                    </w:rPr>
                  </w:pPr>
                  <w:r w:rsidRPr="00330366">
                    <w:rPr>
                      <w:rFonts w:ascii="Times New Roman" w:hAnsi="Times New Roman"/>
                      <w:sz w:val="22"/>
                      <w:szCs w:val="22"/>
                    </w:rPr>
                    <w:t>Thu nhập từ HĐ ĐTXD</w:t>
                  </w:r>
                </w:p>
              </w:tc>
              <w:tc>
                <w:tcPr>
                  <w:tcW w:w="1517" w:type="dxa"/>
                  <w:tcBorders>
                    <w:top w:val="nil"/>
                    <w:left w:val="nil"/>
                    <w:bottom w:val="single" w:sz="4" w:space="0" w:color="auto"/>
                    <w:right w:val="single" w:sz="4" w:space="0" w:color="auto"/>
                  </w:tcBorders>
                  <w:noWrap/>
                  <w:vAlign w:val="center"/>
                  <w:hideMark/>
                </w:tcPr>
                <w:p w:rsidR="00F1188B" w:rsidRPr="00330366" w:rsidRDefault="00F1188B">
                  <w:pPr>
                    <w:jc w:val="right"/>
                    <w:rPr>
                      <w:rFonts w:ascii="Times New Roman" w:hAnsi="Times New Roman"/>
                      <w:b/>
                      <w:bCs/>
                      <w:sz w:val="22"/>
                      <w:szCs w:val="22"/>
                    </w:rPr>
                  </w:pPr>
                  <w:r w:rsidRPr="00330366">
                    <w:rPr>
                      <w:rFonts w:ascii="Times New Roman" w:hAnsi="Times New Roman"/>
                      <w:b/>
                      <w:bCs/>
                      <w:sz w:val="22"/>
                      <w:szCs w:val="22"/>
                    </w:rPr>
                    <w:t xml:space="preserve">                       -   </w:t>
                  </w:r>
                </w:p>
              </w:tc>
              <w:tc>
                <w:tcPr>
                  <w:tcW w:w="1530" w:type="dxa"/>
                  <w:tcBorders>
                    <w:top w:val="nil"/>
                    <w:left w:val="nil"/>
                    <w:bottom w:val="single" w:sz="4" w:space="0" w:color="auto"/>
                    <w:right w:val="single" w:sz="4" w:space="0" w:color="auto"/>
                  </w:tcBorders>
                  <w:noWrap/>
                  <w:vAlign w:val="center"/>
                  <w:hideMark/>
                </w:tcPr>
                <w:p w:rsidR="00F1188B" w:rsidRPr="00330366" w:rsidRDefault="00F1188B">
                  <w:pPr>
                    <w:jc w:val="right"/>
                    <w:rPr>
                      <w:rFonts w:ascii="Times New Roman" w:hAnsi="Times New Roman"/>
                      <w:b/>
                      <w:bCs/>
                      <w:sz w:val="22"/>
                      <w:szCs w:val="22"/>
                    </w:rPr>
                  </w:pPr>
                  <w:r w:rsidRPr="00330366">
                    <w:rPr>
                      <w:rFonts w:ascii="Times New Roman" w:hAnsi="Times New Roman"/>
                      <w:b/>
                      <w:bCs/>
                      <w:sz w:val="22"/>
                      <w:szCs w:val="22"/>
                    </w:rPr>
                    <w:t xml:space="preserve">                      -   </w:t>
                  </w:r>
                </w:p>
              </w:tc>
            </w:tr>
            <w:tr w:rsidR="00F1188B" w:rsidRPr="00330366" w:rsidTr="000F31B5">
              <w:trPr>
                <w:trHeight w:val="420"/>
              </w:trPr>
              <w:tc>
                <w:tcPr>
                  <w:tcW w:w="483" w:type="dxa"/>
                  <w:tcBorders>
                    <w:top w:val="nil"/>
                    <w:left w:val="single" w:sz="4" w:space="0" w:color="auto"/>
                    <w:bottom w:val="single" w:sz="4" w:space="0" w:color="auto"/>
                    <w:right w:val="single" w:sz="4" w:space="0" w:color="auto"/>
                  </w:tcBorders>
                  <w:noWrap/>
                  <w:vAlign w:val="center"/>
                  <w:hideMark/>
                </w:tcPr>
                <w:p w:rsidR="00F1188B" w:rsidRPr="00330366" w:rsidRDefault="00F1188B">
                  <w:pPr>
                    <w:jc w:val="center"/>
                    <w:rPr>
                      <w:rFonts w:ascii="Times New Roman" w:hAnsi="Times New Roman"/>
                      <w:i/>
                      <w:iCs/>
                      <w:sz w:val="22"/>
                      <w:szCs w:val="22"/>
                    </w:rPr>
                  </w:pPr>
                  <w:r w:rsidRPr="00330366">
                    <w:rPr>
                      <w:rFonts w:ascii="Times New Roman" w:hAnsi="Times New Roman"/>
                      <w:i/>
                      <w:iCs/>
                      <w:sz w:val="22"/>
                      <w:szCs w:val="22"/>
                    </w:rPr>
                    <w:t>6</w:t>
                  </w:r>
                </w:p>
              </w:tc>
              <w:tc>
                <w:tcPr>
                  <w:tcW w:w="2561" w:type="dxa"/>
                  <w:tcBorders>
                    <w:top w:val="nil"/>
                    <w:left w:val="nil"/>
                    <w:bottom w:val="single" w:sz="4" w:space="0" w:color="auto"/>
                    <w:right w:val="single" w:sz="4" w:space="0" w:color="auto"/>
                  </w:tcBorders>
                  <w:noWrap/>
                  <w:vAlign w:val="center"/>
                  <w:hideMark/>
                </w:tcPr>
                <w:p w:rsidR="00F1188B" w:rsidRPr="00330366" w:rsidRDefault="00F1188B">
                  <w:pPr>
                    <w:rPr>
                      <w:rFonts w:ascii="Times New Roman" w:hAnsi="Times New Roman"/>
                      <w:sz w:val="22"/>
                      <w:szCs w:val="22"/>
                    </w:rPr>
                  </w:pPr>
                  <w:r w:rsidRPr="00330366">
                    <w:rPr>
                      <w:rFonts w:ascii="Times New Roman" w:hAnsi="Times New Roman"/>
                      <w:sz w:val="22"/>
                      <w:szCs w:val="22"/>
                    </w:rPr>
                    <w:t>Hoạt động khác</w:t>
                  </w:r>
                </w:p>
              </w:tc>
              <w:tc>
                <w:tcPr>
                  <w:tcW w:w="1517" w:type="dxa"/>
                  <w:tcBorders>
                    <w:top w:val="nil"/>
                    <w:left w:val="nil"/>
                    <w:bottom w:val="single" w:sz="4" w:space="0" w:color="auto"/>
                    <w:right w:val="single" w:sz="4" w:space="0" w:color="auto"/>
                  </w:tcBorders>
                  <w:noWrap/>
                  <w:vAlign w:val="center"/>
                  <w:hideMark/>
                </w:tcPr>
                <w:p w:rsidR="00F1188B" w:rsidRPr="00330366" w:rsidRDefault="00F1188B">
                  <w:pPr>
                    <w:jc w:val="right"/>
                    <w:rPr>
                      <w:rFonts w:ascii="Times New Roman" w:hAnsi="Times New Roman"/>
                      <w:b/>
                      <w:bCs/>
                      <w:sz w:val="22"/>
                      <w:szCs w:val="22"/>
                    </w:rPr>
                  </w:pPr>
                  <w:r w:rsidRPr="00330366">
                    <w:rPr>
                      <w:rFonts w:ascii="Times New Roman" w:hAnsi="Times New Roman"/>
                      <w:b/>
                      <w:bCs/>
                      <w:sz w:val="22"/>
                      <w:szCs w:val="22"/>
                    </w:rPr>
                    <w:t xml:space="preserve">                       -   </w:t>
                  </w:r>
                </w:p>
              </w:tc>
              <w:tc>
                <w:tcPr>
                  <w:tcW w:w="1530" w:type="dxa"/>
                  <w:tcBorders>
                    <w:top w:val="nil"/>
                    <w:left w:val="nil"/>
                    <w:bottom w:val="single" w:sz="4" w:space="0" w:color="auto"/>
                    <w:right w:val="single" w:sz="4" w:space="0" w:color="auto"/>
                  </w:tcBorders>
                  <w:noWrap/>
                  <w:vAlign w:val="center"/>
                  <w:hideMark/>
                </w:tcPr>
                <w:p w:rsidR="00F1188B" w:rsidRPr="00330366" w:rsidRDefault="00F1188B">
                  <w:pPr>
                    <w:jc w:val="right"/>
                    <w:rPr>
                      <w:rFonts w:ascii="Times New Roman" w:hAnsi="Times New Roman"/>
                      <w:b/>
                      <w:bCs/>
                      <w:sz w:val="22"/>
                      <w:szCs w:val="22"/>
                    </w:rPr>
                  </w:pPr>
                  <w:r w:rsidRPr="00330366">
                    <w:rPr>
                      <w:rFonts w:ascii="Times New Roman" w:hAnsi="Times New Roman"/>
                      <w:b/>
                      <w:bCs/>
                      <w:sz w:val="22"/>
                      <w:szCs w:val="22"/>
                    </w:rPr>
                    <w:t xml:space="preserve">                      -   </w:t>
                  </w:r>
                </w:p>
              </w:tc>
            </w:tr>
            <w:tr w:rsidR="00F1188B" w:rsidRPr="00330366" w:rsidTr="000F31B5">
              <w:trPr>
                <w:trHeight w:val="420"/>
              </w:trPr>
              <w:tc>
                <w:tcPr>
                  <w:tcW w:w="483" w:type="dxa"/>
                  <w:tcBorders>
                    <w:top w:val="nil"/>
                    <w:left w:val="single" w:sz="4" w:space="0" w:color="auto"/>
                    <w:bottom w:val="single" w:sz="4" w:space="0" w:color="auto"/>
                    <w:right w:val="nil"/>
                  </w:tcBorders>
                  <w:noWrap/>
                  <w:vAlign w:val="center"/>
                  <w:hideMark/>
                </w:tcPr>
                <w:p w:rsidR="00F1188B" w:rsidRPr="00330366" w:rsidRDefault="00F1188B">
                  <w:pPr>
                    <w:jc w:val="center"/>
                    <w:rPr>
                      <w:rFonts w:ascii="Times New Roman" w:hAnsi="Times New Roman"/>
                      <w:i/>
                      <w:iCs/>
                      <w:sz w:val="22"/>
                      <w:szCs w:val="22"/>
                    </w:rPr>
                  </w:pPr>
                  <w:r w:rsidRPr="00330366">
                    <w:rPr>
                      <w:rFonts w:ascii="Times New Roman" w:hAnsi="Times New Roman"/>
                      <w:i/>
                      <w:iCs/>
                      <w:sz w:val="22"/>
                      <w:szCs w:val="22"/>
                    </w:rPr>
                    <w:t>-</w:t>
                  </w:r>
                </w:p>
              </w:tc>
              <w:tc>
                <w:tcPr>
                  <w:tcW w:w="2561" w:type="dxa"/>
                  <w:tcBorders>
                    <w:top w:val="nil"/>
                    <w:left w:val="single" w:sz="4" w:space="0" w:color="auto"/>
                    <w:bottom w:val="single" w:sz="4" w:space="0" w:color="auto"/>
                    <w:right w:val="single" w:sz="4" w:space="0" w:color="auto"/>
                  </w:tcBorders>
                  <w:vAlign w:val="center"/>
                  <w:hideMark/>
                </w:tcPr>
                <w:p w:rsidR="00F1188B" w:rsidRPr="00330366" w:rsidRDefault="00F1188B">
                  <w:pPr>
                    <w:rPr>
                      <w:rFonts w:ascii="Times New Roman" w:hAnsi="Times New Roman"/>
                      <w:sz w:val="22"/>
                      <w:szCs w:val="22"/>
                    </w:rPr>
                  </w:pPr>
                  <w:r w:rsidRPr="00330366">
                    <w:rPr>
                      <w:rFonts w:ascii="Times New Roman" w:hAnsi="Times New Roman"/>
                      <w:sz w:val="22"/>
                      <w:szCs w:val="22"/>
                    </w:rPr>
                    <w:t>Tư vấn xây dựng</w:t>
                  </w:r>
                </w:p>
              </w:tc>
              <w:tc>
                <w:tcPr>
                  <w:tcW w:w="1517" w:type="dxa"/>
                  <w:tcBorders>
                    <w:top w:val="nil"/>
                    <w:left w:val="nil"/>
                    <w:bottom w:val="single" w:sz="4" w:space="0" w:color="auto"/>
                    <w:right w:val="single" w:sz="4" w:space="0" w:color="auto"/>
                  </w:tcBorders>
                  <w:noWrap/>
                  <w:vAlign w:val="center"/>
                  <w:hideMark/>
                </w:tcPr>
                <w:p w:rsidR="00F1188B" w:rsidRPr="00330366" w:rsidRDefault="00F1188B">
                  <w:pPr>
                    <w:jc w:val="right"/>
                    <w:rPr>
                      <w:rFonts w:ascii="Times New Roman" w:hAnsi="Times New Roman"/>
                      <w:b/>
                      <w:bCs/>
                      <w:sz w:val="22"/>
                      <w:szCs w:val="22"/>
                    </w:rPr>
                  </w:pPr>
                  <w:r w:rsidRPr="00330366">
                    <w:rPr>
                      <w:rFonts w:ascii="Times New Roman" w:hAnsi="Times New Roman"/>
                      <w:b/>
                      <w:bCs/>
                      <w:sz w:val="22"/>
                      <w:szCs w:val="22"/>
                    </w:rPr>
                    <w:t xml:space="preserve">                       -   </w:t>
                  </w:r>
                </w:p>
              </w:tc>
              <w:tc>
                <w:tcPr>
                  <w:tcW w:w="1530" w:type="dxa"/>
                  <w:tcBorders>
                    <w:top w:val="nil"/>
                    <w:left w:val="nil"/>
                    <w:bottom w:val="single" w:sz="4" w:space="0" w:color="auto"/>
                    <w:right w:val="single" w:sz="4" w:space="0" w:color="auto"/>
                  </w:tcBorders>
                  <w:noWrap/>
                  <w:vAlign w:val="center"/>
                  <w:hideMark/>
                </w:tcPr>
                <w:p w:rsidR="00F1188B" w:rsidRPr="00330366" w:rsidRDefault="00F1188B">
                  <w:pPr>
                    <w:jc w:val="right"/>
                    <w:rPr>
                      <w:rFonts w:ascii="Times New Roman" w:hAnsi="Times New Roman"/>
                      <w:b/>
                      <w:bCs/>
                      <w:sz w:val="22"/>
                      <w:szCs w:val="22"/>
                    </w:rPr>
                  </w:pPr>
                  <w:r w:rsidRPr="00330366">
                    <w:rPr>
                      <w:rFonts w:ascii="Times New Roman" w:hAnsi="Times New Roman"/>
                      <w:b/>
                      <w:bCs/>
                      <w:sz w:val="22"/>
                      <w:szCs w:val="22"/>
                    </w:rPr>
                    <w:t xml:space="preserve">                      -   </w:t>
                  </w:r>
                </w:p>
              </w:tc>
            </w:tr>
            <w:tr w:rsidR="00F1188B" w:rsidRPr="00330366" w:rsidTr="000F31B5">
              <w:trPr>
                <w:trHeight w:val="420"/>
              </w:trPr>
              <w:tc>
                <w:tcPr>
                  <w:tcW w:w="483" w:type="dxa"/>
                  <w:tcBorders>
                    <w:top w:val="nil"/>
                    <w:left w:val="single" w:sz="4" w:space="0" w:color="auto"/>
                    <w:bottom w:val="single" w:sz="4" w:space="0" w:color="auto"/>
                    <w:right w:val="nil"/>
                  </w:tcBorders>
                  <w:noWrap/>
                  <w:vAlign w:val="center"/>
                  <w:hideMark/>
                </w:tcPr>
                <w:p w:rsidR="00F1188B" w:rsidRPr="00330366" w:rsidRDefault="00F1188B">
                  <w:pPr>
                    <w:jc w:val="center"/>
                    <w:rPr>
                      <w:rFonts w:ascii="Times New Roman" w:hAnsi="Times New Roman"/>
                      <w:i/>
                      <w:iCs/>
                      <w:sz w:val="22"/>
                      <w:szCs w:val="22"/>
                    </w:rPr>
                  </w:pPr>
                  <w:r w:rsidRPr="00330366">
                    <w:rPr>
                      <w:rFonts w:ascii="Times New Roman" w:hAnsi="Times New Roman"/>
                      <w:i/>
                      <w:iCs/>
                      <w:sz w:val="22"/>
                      <w:szCs w:val="22"/>
                    </w:rPr>
                    <w:t>-</w:t>
                  </w:r>
                </w:p>
              </w:tc>
              <w:tc>
                <w:tcPr>
                  <w:tcW w:w="2561" w:type="dxa"/>
                  <w:tcBorders>
                    <w:top w:val="nil"/>
                    <w:left w:val="single" w:sz="4" w:space="0" w:color="auto"/>
                    <w:bottom w:val="single" w:sz="4" w:space="0" w:color="auto"/>
                    <w:right w:val="single" w:sz="4" w:space="0" w:color="auto"/>
                  </w:tcBorders>
                  <w:vAlign w:val="center"/>
                  <w:hideMark/>
                </w:tcPr>
                <w:p w:rsidR="00F1188B" w:rsidRPr="00330366" w:rsidRDefault="00F1188B">
                  <w:pPr>
                    <w:rPr>
                      <w:rFonts w:ascii="Times New Roman" w:hAnsi="Times New Roman"/>
                      <w:sz w:val="22"/>
                      <w:szCs w:val="22"/>
                    </w:rPr>
                  </w:pPr>
                  <w:r w:rsidRPr="00330366">
                    <w:rPr>
                      <w:rFonts w:ascii="Times New Roman" w:hAnsi="Times New Roman"/>
                      <w:sz w:val="22"/>
                      <w:szCs w:val="22"/>
                    </w:rPr>
                    <w:t>Lợi nhuận HĐ tài chính</w:t>
                  </w:r>
                </w:p>
              </w:tc>
              <w:tc>
                <w:tcPr>
                  <w:tcW w:w="1517" w:type="dxa"/>
                  <w:tcBorders>
                    <w:top w:val="nil"/>
                    <w:left w:val="nil"/>
                    <w:bottom w:val="single" w:sz="4" w:space="0" w:color="auto"/>
                    <w:right w:val="single" w:sz="4" w:space="0" w:color="auto"/>
                  </w:tcBorders>
                  <w:noWrap/>
                  <w:vAlign w:val="center"/>
                  <w:hideMark/>
                </w:tcPr>
                <w:p w:rsidR="00F1188B" w:rsidRPr="00330366" w:rsidRDefault="00F1188B">
                  <w:pPr>
                    <w:jc w:val="right"/>
                    <w:rPr>
                      <w:rFonts w:ascii="Times New Roman" w:hAnsi="Times New Roman"/>
                      <w:b/>
                      <w:bCs/>
                      <w:sz w:val="22"/>
                      <w:szCs w:val="22"/>
                    </w:rPr>
                  </w:pPr>
                  <w:r w:rsidRPr="00330366">
                    <w:rPr>
                      <w:rFonts w:ascii="Times New Roman" w:hAnsi="Times New Roman"/>
                      <w:b/>
                      <w:bCs/>
                      <w:sz w:val="22"/>
                      <w:szCs w:val="22"/>
                    </w:rPr>
                    <w:t xml:space="preserve">                       -   </w:t>
                  </w:r>
                </w:p>
              </w:tc>
              <w:tc>
                <w:tcPr>
                  <w:tcW w:w="1530" w:type="dxa"/>
                  <w:tcBorders>
                    <w:top w:val="nil"/>
                    <w:left w:val="nil"/>
                    <w:bottom w:val="single" w:sz="4" w:space="0" w:color="auto"/>
                    <w:right w:val="single" w:sz="4" w:space="0" w:color="auto"/>
                  </w:tcBorders>
                  <w:noWrap/>
                  <w:vAlign w:val="center"/>
                  <w:hideMark/>
                </w:tcPr>
                <w:p w:rsidR="00F1188B" w:rsidRPr="00330366" w:rsidRDefault="00F1188B">
                  <w:pPr>
                    <w:jc w:val="right"/>
                    <w:rPr>
                      <w:rFonts w:ascii="Times New Roman" w:hAnsi="Times New Roman"/>
                      <w:b/>
                      <w:bCs/>
                      <w:sz w:val="22"/>
                      <w:szCs w:val="22"/>
                    </w:rPr>
                  </w:pPr>
                  <w:r w:rsidRPr="00330366">
                    <w:rPr>
                      <w:rFonts w:ascii="Times New Roman" w:hAnsi="Times New Roman"/>
                      <w:b/>
                      <w:bCs/>
                      <w:sz w:val="22"/>
                      <w:szCs w:val="22"/>
                    </w:rPr>
                    <w:t xml:space="preserve">   (192,940)</w:t>
                  </w:r>
                </w:p>
              </w:tc>
            </w:tr>
            <w:tr w:rsidR="00F1188B" w:rsidRPr="00330366" w:rsidTr="000F31B5">
              <w:trPr>
                <w:trHeight w:val="420"/>
              </w:trPr>
              <w:tc>
                <w:tcPr>
                  <w:tcW w:w="483" w:type="dxa"/>
                  <w:tcBorders>
                    <w:top w:val="nil"/>
                    <w:left w:val="single" w:sz="4" w:space="0" w:color="auto"/>
                    <w:bottom w:val="single" w:sz="4" w:space="0" w:color="auto"/>
                    <w:right w:val="nil"/>
                  </w:tcBorders>
                  <w:noWrap/>
                  <w:vAlign w:val="center"/>
                  <w:hideMark/>
                </w:tcPr>
                <w:p w:rsidR="00F1188B" w:rsidRPr="00330366" w:rsidRDefault="00F1188B">
                  <w:pPr>
                    <w:jc w:val="center"/>
                    <w:rPr>
                      <w:rFonts w:ascii="Times New Roman" w:hAnsi="Times New Roman"/>
                      <w:i/>
                      <w:iCs/>
                      <w:sz w:val="22"/>
                      <w:szCs w:val="22"/>
                    </w:rPr>
                  </w:pPr>
                  <w:r w:rsidRPr="00330366">
                    <w:rPr>
                      <w:rFonts w:ascii="Times New Roman" w:hAnsi="Times New Roman"/>
                      <w:i/>
                      <w:iCs/>
                      <w:sz w:val="22"/>
                      <w:szCs w:val="22"/>
                    </w:rPr>
                    <w:t>-</w:t>
                  </w:r>
                </w:p>
              </w:tc>
              <w:tc>
                <w:tcPr>
                  <w:tcW w:w="2561" w:type="dxa"/>
                  <w:tcBorders>
                    <w:top w:val="nil"/>
                    <w:left w:val="single" w:sz="4" w:space="0" w:color="auto"/>
                    <w:bottom w:val="single" w:sz="4" w:space="0" w:color="auto"/>
                    <w:right w:val="single" w:sz="4" w:space="0" w:color="auto"/>
                  </w:tcBorders>
                  <w:vAlign w:val="center"/>
                  <w:hideMark/>
                </w:tcPr>
                <w:p w:rsidR="00F1188B" w:rsidRPr="00330366" w:rsidRDefault="00F1188B">
                  <w:pPr>
                    <w:rPr>
                      <w:rFonts w:ascii="Times New Roman" w:hAnsi="Times New Roman"/>
                      <w:sz w:val="22"/>
                      <w:szCs w:val="22"/>
                    </w:rPr>
                  </w:pPr>
                  <w:r w:rsidRPr="00330366">
                    <w:rPr>
                      <w:rFonts w:ascii="Times New Roman" w:hAnsi="Times New Roman"/>
                      <w:sz w:val="22"/>
                      <w:szCs w:val="22"/>
                    </w:rPr>
                    <w:t>Lợi nhuận C.ty liên kết</w:t>
                  </w:r>
                </w:p>
              </w:tc>
              <w:tc>
                <w:tcPr>
                  <w:tcW w:w="1517" w:type="dxa"/>
                  <w:tcBorders>
                    <w:top w:val="nil"/>
                    <w:left w:val="nil"/>
                    <w:bottom w:val="single" w:sz="4" w:space="0" w:color="auto"/>
                    <w:right w:val="single" w:sz="4" w:space="0" w:color="auto"/>
                  </w:tcBorders>
                  <w:noWrap/>
                  <w:vAlign w:val="center"/>
                  <w:hideMark/>
                </w:tcPr>
                <w:p w:rsidR="00F1188B" w:rsidRPr="00330366" w:rsidRDefault="00F1188B">
                  <w:pPr>
                    <w:jc w:val="right"/>
                    <w:rPr>
                      <w:rFonts w:ascii="Times New Roman" w:hAnsi="Times New Roman"/>
                      <w:b/>
                      <w:bCs/>
                      <w:sz w:val="22"/>
                      <w:szCs w:val="22"/>
                    </w:rPr>
                  </w:pPr>
                  <w:r w:rsidRPr="00330366">
                    <w:rPr>
                      <w:rFonts w:ascii="Times New Roman" w:hAnsi="Times New Roman"/>
                      <w:b/>
                      <w:bCs/>
                      <w:sz w:val="22"/>
                      <w:szCs w:val="22"/>
                    </w:rPr>
                    <w:t> </w:t>
                  </w:r>
                </w:p>
              </w:tc>
              <w:tc>
                <w:tcPr>
                  <w:tcW w:w="1530" w:type="dxa"/>
                  <w:tcBorders>
                    <w:top w:val="nil"/>
                    <w:left w:val="nil"/>
                    <w:bottom w:val="single" w:sz="4" w:space="0" w:color="auto"/>
                    <w:right w:val="single" w:sz="4" w:space="0" w:color="auto"/>
                  </w:tcBorders>
                  <w:noWrap/>
                  <w:vAlign w:val="center"/>
                  <w:hideMark/>
                </w:tcPr>
                <w:p w:rsidR="00F1188B" w:rsidRPr="00330366" w:rsidRDefault="00F1188B">
                  <w:pPr>
                    <w:jc w:val="right"/>
                    <w:rPr>
                      <w:rFonts w:ascii="Times New Roman" w:hAnsi="Times New Roman"/>
                      <w:b/>
                      <w:bCs/>
                      <w:sz w:val="22"/>
                      <w:szCs w:val="22"/>
                    </w:rPr>
                  </w:pPr>
                  <w:r w:rsidRPr="00330366">
                    <w:rPr>
                      <w:rFonts w:ascii="Times New Roman" w:hAnsi="Times New Roman"/>
                      <w:b/>
                      <w:bCs/>
                      <w:sz w:val="22"/>
                      <w:szCs w:val="22"/>
                    </w:rPr>
                    <w:t xml:space="preserve">     (24,920)</w:t>
                  </w:r>
                </w:p>
              </w:tc>
            </w:tr>
            <w:tr w:rsidR="00F1188B" w:rsidRPr="00330366" w:rsidTr="000F31B5">
              <w:trPr>
                <w:trHeight w:val="420"/>
              </w:trPr>
              <w:tc>
                <w:tcPr>
                  <w:tcW w:w="483" w:type="dxa"/>
                  <w:tcBorders>
                    <w:top w:val="nil"/>
                    <w:left w:val="single" w:sz="4" w:space="0" w:color="auto"/>
                    <w:bottom w:val="single" w:sz="4" w:space="0" w:color="auto"/>
                    <w:right w:val="nil"/>
                  </w:tcBorders>
                  <w:noWrap/>
                  <w:vAlign w:val="center"/>
                  <w:hideMark/>
                </w:tcPr>
                <w:p w:rsidR="00F1188B" w:rsidRPr="00330366" w:rsidRDefault="00F1188B">
                  <w:pPr>
                    <w:jc w:val="center"/>
                    <w:rPr>
                      <w:rFonts w:ascii="Times New Roman" w:hAnsi="Times New Roman"/>
                      <w:i/>
                      <w:iCs/>
                      <w:sz w:val="22"/>
                      <w:szCs w:val="22"/>
                    </w:rPr>
                  </w:pPr>
                  <w:r w:rsidRPr="00330366">
                    <w:rPr>
                      <w:rFonts w:ascii="Times New Roman" w:hAnsi="Times New Roman"/>
                      <w:i/>
                      <w:iCs/>
                      <w:sz w:val="22"/>
                      <w:szCs w:val="22"/>
                    </w:rPr>
                    <w:t>-</w:t>
                  </w:r>
                </w:p>
              </w:tc>
              <w:tc>
                <w:tcPr>
                  <w:tcW w:w="2561" w:type="dxa"/>
                  <w:tcBorders>
                    <w:top w:val="nil"/>
                    <w:left w:val="single" w:sz="4" w:space="0" w:color="auto"/>
                    <w:bottom w:val="single" w:sz="4" w:space="0" w:color="auto"/>
                    <w:right w:val="single" w:sz="4" w:space="0" w:color="auto"/>
                  </w:tcBorders>
                  <w:vAlign w:val="center"/>
                  <w:hideMark/>
                </w:tcPr>
                <w:p w:rsidR="00F1188B" w:rsidRPr="00330366" w:rsidRDefault="00F1188B">
                  <w:pPr>
                    <w:rPr>
                      <w:rFonts w:ascii="Times New Roman" w:hAnsi="Times New Roman"/>
                      <w:sz w:val="22"/>
                      <w:szCs w:val="22"/>
                    </w:rPr>
                  </w:pPr>
                  <w:r w:rsidRPr="00330366">
                    <w:rPr>
                      <w:rFonts w:ascii="Times New Roman" w:hAnsi="Times New Roman"/>
                      <w:sz w:val="22"/>
                      <w:szCs w:val="22"/>
                    </w:rPr>
                    <w:t>Lợi nhuận HĐ khác</w:t>
                  </w:r>
                </w:p>
              </w:tc>
              <w:tc>
                <w:tcPr>
                  <w:tcW w:w="1517" w:type="dxa"/>
                  <w:tcBorders>
                    <w:top w:val="nil"/>
                    <w:left w:val="nil"/>
                    <w:bottom w:val="single" w:sz="4" w:space="0" w:color="auto"/>
                    <w:right w:val="single" w:sz="4" w:space="0" w:color="auto"/>
                  </w:tcBorders>
                  <w:noWrap/>
                  <w:vAlign w:val="center"/>
                  <w:hideMark/>
                </w:tcPr>
                <w:p w:rsidR="00F1188B" w:rsidRPr="00330366" w:rsidRDefault="00F1188B">
                  <w:pPr>
                    <w:jc w:val="right"/>
                    <w:rPr>
                      <w:rFonts w:ascii="Times New Roman" w:hAnsi="Times New Roman"/>
                      <w:b/>
                      <w:bCs/>
                      <w:sz w:val="22"/>
                      <w:szCs w:val="22"/>
                    </w:rPr>
                  </w:pPr>
                  <w:r w:rsidRPr="00330366">
                    <w:rPr>
                      <w:rFonts w:ascii="Times New Roman" w:hAnsi="Times New Roman"/>
                      <w:b/>
                      <w:bCs/>
                      <w:sz w:val="22"/>
                      <w:szCs w:val="22"/>
                    </w:rPr>
                    <w:t xml:space="preserve">                       -   </w:t>
                  </w:r>
                </w:p>
              </w:tc>
              <w:tc>
                <w:tcPr>
                  <w:tcW w:w="1530" w:type="dxa"/>
                  <w:tcBorders>
                    <w:top w:val="nil"/>
                    <w:left w:val="nil"/>
                    <w:bottom w:val="single" w:sz="4" w:space="0" w:color="auto"/>
                    <w:right w:val="single" w:sz="4" w:space="0" w:color="auto"/>
                  </w:tcBorders>
                  <w:noWrap/>
                  <w:vAlign w:val="center"/>
                  <w:hideMark/>
                </w:tcPr>
                <w:p w:rsidR="00F1188B" w:rsidRPr="00330366" w:rsidRDefault="00F1188B">
                  <w:pPr>
                    <w:jc w:val="right"/>
                    <w:rPr>
                      <w:rFonts w:ascii="Times New Roman" w:hAnsi="Times New Roman"/>
                      <w:b/>
                      <w:bCs/>
                      <w:sz w:val="22"/>
                      <w:szCs w:val="22"/>
                    </w:rPr>
                  </w:pPr>
                  <w:r w:rsidRPr="00330366">
                    <w:rPr>
                      <w:rFonts w:ascii="Times New Roman" w:hAnsi="Times New Roman"/>
                      <w:b/>
                      <w:bCs/>
                      <w:sz w:val="22"/>
                      <w:szCs w:val="22"/>
                    </w:rPr>
                    <w:t xml:space="preserve">       49,946</w:t>
                  </w:r>
                </w:p>
              </w:tc>
            </w:tr>
            <w:tr w:rsidR="00F1188B" w:rsidRPr="00330366" w:rsidTr="000F31B5">
              <w:trPr>
                <w:trHeight w:val="555"/>
              </w:trPr>
              <w:tc>
                <w:tcPr>
                  <w:tcW w:w="3044" w:type="dxa"/>
                  <w:gridSpan w:val="2"/>
                  <w:tcBorders>
                    <w:top w:val="single" w:sz="4" w:space="0" w:color="auto"/>
                    <w:left w:val="single" w:sz="4" w:space="0" w:color="auto"/>
                    <w:bottom w:val="single" w:sz="4" w:space="0" w:color="auto"/>
                    <w:right w:val="single" w:sz="4" w:space="0" w:color="auto"/>
                  </w:tcBorders>
                  <w:noWrap/>
                  <w:vAlign w:val="center"/>
                  <w:hideMark/>
                </w:tcPr>
                <w:p w:rsidR="00F1188B" w:rsidRPr="00330366" w:rsidRDefault="00F1188B">
                  <w:pPr>
                    <w:jc w:val="center"/>
                    <w:rPr>
                      <w:rFonts w:ascii="Times New Roman" w:hAnsi="Times New Roman"/>
                      <w:b/>
                      <w:bCs/>
                      <w:sz w:val="22"/>
                      <w:szCs w:val="22"/>
                    </w:rPr>
                  </w:pPr>
                  <w:r w:rsidRPr="00330366">
                    <w:rPr>
                      <w:rFonts w:ascii="Times New Roman" w:hAnsi="Times New Roman"/>
                      <w:b/>
                      <w:bCs/>
                      <w:sz w:val="22"/>
                      <w:szCs w:val="22"/>
                    </w:rPr>
                    <w:t>TỔNG CỘNG</w:t>
                  </w:r>
                </w:p>
              </w:tc>
              <w:tc>
                <w:tcPr>
                  <w:tcW w:w="1517" w:type="dxa"/>
                  <w:tcBorders>
                    <w:top w:val="nil"/>
                    <w:left w:val="nil"/>
                    <w:bottom w:val="single" w:sz="4" w:space="0" w:color="auto"/>
                    <w:right w:val="single" w:sz="4" w:space="0" w:color="auto"/>
                  </w:tcBorders>
                  <w:noWrap/>
                  <w:vAlign w:val="center"/>
                  <w:hideMark/>
                </w:tcPr>
                <w:p w:rsidR="00F1188B" w:rsidRPr="00330366" w:rsidRDefault="00F1188B">
                  <w:pPr>
                    <w:jc w:val="right"/>
                    <w:rPr>
                      <w:rFonts w:ascii="Times New Roman" w:hAnsi="Times New Roman"/>
                      <w:b/>
                      <w:bCs/>
                      <w:sz w:val="22"/>
                      <w:szCs w:val="22"/>
                    </w:rPr>
                  </w:pPr>
                  <w:r w:rsidRPr="00330366">
                    <w:rPr>
                      <w:rFonts w:ascii="Times New Roman" w:hAnsi="Times New Roman"/>
                      <w:b/>
                      <w:bCs/>
                      <w:sz w:val="22"/>
                      <w:szCs w:val="22"/>
                    </w:rPr>
                    <w:t>60,845,177</w:t>
                  </w:r>
                </w:p>
              </w:tc>
              <w:tc>
                <w:tcPr>
                  <w:tcW w:w="1530" w:type="dxa"/>
                  <w:tcBorders>
                    <w:top w:val="nil"/>
                    <w:left w:val="nil"/>
                    <w:bottom w:val="single" w:sz="4" w:space="0" w:color="auto"/>
                    <w:right w:val="single" w:sz="4" w:space="0" w:color="auto"/>
                  </w:tcBorders>
                  <w:noWrap/>
                  <w:vAlign w:val="center"/>
                  <w:hideMark/>
                </w:tcPr>
                <w:p w:rsidR="00F1188B" w:rsidRPr="00330366" w:rsidRDefault="00F1188B">
                  <w:pPr>
                    <w:jc w:val="right"/>
                    <w:rPr>
                      <w:rFonts w:ascii="Times New Roman" w:hAnsi="Times New Roman"/>
                      <w:b/>
                      <w:bCs/>
                      <w:sz w:val="22"/>
                      <w:szCs w:val="22"/>
                    </w:rPr>
                  </w:pPr>
                  <w:r w:rsidRPr="00330366">
                    <w:rPr>
                      <w:rFonts w:ascii="Times New Roman" w:hAnsi="Times New Roman"/>
                      <w:b/>
                      <w:bCs/>
                      <w:sz w:val="22"/>
                      <w:szCs w:val="22"/>
                    </w:rPr>
                    <w:t>(1,358,684)</w:t>
                  </w:r>
                </w:p>
              </w:tc>
            </w:tr>
          </w:tbl>
          <w:p w:rsidR="00F1188B" w:rsidRPr="00330366" w:rsidRDefault="00F1188B" w:rsidP="00F1188B">
            <w:pPr>
              <w:numPr>
                <w:ilvl w:val="0"/>
                <w:numId w:val="13"/>
              </w:numPr>
              <w:spacing w:before="120"/>
              <w:ind w:left="360"/>
              <w:jc w:val="both"/>
              <w:rPr>
                <w:rFonts w:ascii="Times New Roman" w:hAnsi="Times New Roman"/>
                <w:sz w:val="22"/>
                <w:szCs w:val="22"/>
              </w:rPr>
            </w:pPr>
            <w:r w:rsidRPr="00330366">
              <w:rPr>
                <w:rFonts w:ascii="Times New Roman" w:hAnsi="Times New Roman"/>
                <w:b/>
                <w:sz w:val="22"/>
                <w:szCs w:val="22"/>
                <w:u w:val="single"/>
              </w:rPr>
              <w:t>Báo cáo quyết toán tài chính 6 tháng đầu năm 2012</w:t>
            </w:r>
            <w:r w:rsidRPr="00330366">
              <w:rPr>
                <w:rFonts w:ascii="Times New Roman" w:hAnsi="Times New Roman"/>
                <w:sz w:val="22"/>
                <w:szCs w:val="22"/>
              </w:rPr>
              <w:t>: (Đã được soát xét của Đơn vị kiểm toán độc lập).</w:t>
            </w:r>
          </w:p>
          <w:p w:rsidR="00F1188B" w:rsidRPr="00330366" w:rsidRDefault="00F1188B" w:rsidP="00F1188B">
            <w:pPr>
              <w:tabs>
                <w:tab w:val="right" w:pos="10206"/>
              </w:tabs>
              <w:spacing w:before="120" w:after="120"/>
              <w:ind w:firstLine="349"/>
              <w:jc w:val="both"/>
              <w:rPr>
                <w:rFonts w:ascii="Times New Roman" w:hAnsi="Times New Roman"/>
                <w:sz w:val="22"/>
                <w:szCs w:val="22"/>
              </w:rPr>
            </w:pPr>
            <w:r w:rsidRPr="00330366">
              <w:rPr>
                <w:rFonts w:ascii="Times New Roman" w:hAnsi="Times New Roman"/>
                <w:sz w:val="22"/>
                <w:szCs w:val="22"/>
              </w:rPr>
              <w:t xml:space="preserve">Hội đồng quản trị thống nhất thông qua báo cáo quyết toán tài </w:t>
            </w:r>
            <w:r w:rsidRPr="00330366">
              <w:rPr>
                <w:rFonts w:ascii="Times New Roman" w:hAnsi="Times New Roman"/>
                <w:sz w:val="22"/>
                <w:szCs w:val="22"/>
              </w:rPr>
              <w:lastRenderedPageBreak/>
              <w:t>chính như sau:</w:t>
            </w:r>
          </w:p>
          <w:tbl>
            <w:tblPr>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
              <w:gridCol w:w="2336"/>
              <w:gridCol w:w="1735"/>
              <w:gridCol w:w="1606"/>
            </w:tblGrid>
            <w:tr w:rsidR="00591773" w:rsidRPr="00330366" w:rsidTr="000F31B5">
              <w:tc>
                <w:tcPr>
                  <w:tcW w:w="414" w:type="dxa"/>
                  <w:tcBorders>
                    <w:top w:val="single" w:sz="4" w:space="0" w:color="auto"/>
                    <w:left w:val="single" w:sz="4" w:space="0" w:color="auto"/>
                    <w:bottom w:val="single" w:sz="4" w:space="0" w:color="auto"/>
                    <w:right w:val="single" w:sz="4" w:space="0" w:color="auto"/>
                  </w:tcBorders>
                  <w:vAlign w:val="center"/>
                  <w:hideMark/>
                </w:tcPr>
                <w:p w:rsidR="00591773" w:rsidRPr="00330366" w:rsidRDefault="00591773">
                  <w:pPr>
                    <w:spacing w:before="60" w:after="60"/>
                    <w:jc w:val="center"/>
                    <w:rPr>
                      <w:rFonts w:ascii="Times New Roman" w:hAnsi="Times New Roman"/>
                      <w:b/>
                      <w:sz w:val="22"/>
                      <w:szCs w:val="22"/>
                    </w:rPr>
                  </w:pPr>
                  <w:r w:rsidRPr="00330366">
                    <w:rPr>
                      <w:rFonts w:ascii="Times New Roman" w:hAnsi="Times New Roman"/>
                      <w:b/>
                      <w:sz w:val="22"/>
                      <w:szCs w:val="22"/>
                    </w:rPr>
                    <w:t>STT</w:t>
                  </w:r>
                </w:p>
              </w:tc>
              <w:tc>
                <w:tcPr>
                  <w:tcW w:w="2336" w:type="dxa"/>
                  <w:tcBorders>
                    <w:top w:val="single" w:sz="4" w:space="0" w:color="auto"/>
                    <w:left w:val="single" w:sz="4" w:space="0" w:color="auto"/>
                    <w:bottom w:val="single" w:sz="4" w:space="0" w:color="auto"/>
                    <w:right w:val="single" w:sz="4" w:space="0" w:color="auto"/>
                  </w:tcBorders>
                  <w:vAlign w:val="center"/>
                  <w:hideMark/>
                </w:tcPr>
                <w:p w:rsidR="00591773" w:rsidRPr="00330366" w:rsidRDefault="00591773">
                  <w:pPr>
                    <w:spacing w:before="60" w:after="60"/>
                    <w:jc w:val="center"/>
                    <w:rPr>
                      <w:rFonts w:ascii="Times New Roman" w:hAnsi="Times New Roman"/>
                      <w:b/>
                      <w:sz w:val="22"/>
                      <w:szCs w:val="22"/>
                    </w:rPr>
                  </w:pPr>
                  <w:r w:rsidRPr="00330366">
                    <w:rPr>
                      <w:rFonts w:ascii="Times New Roman" w:hAnsi="Times New Roman"/>
                      <w:b/>
                      <w:sz w:val="22"/>
                      <w:szCs w:val="22"/>
                    </w:rPr>
                    <w:t>CHỈ TIÊU</w:t>
                  </w:r>
                </w:p>
              </w:tc>
              <w:tc>
                <w:tcPr>
                  <w:tcW w:w="1735" w:type="dxa"/>
                  <w:tcBorders>
                    <w:top w:val="single" w:sz="4" w:space="0" w:color="auto"/>
                    <w:left w:val="single" w:sz="4" w:space="0" w:color="auto"/>
                    <w:bottom w:val="single" w:sz="4" w:space="0" w:color="auto"/>
                    <w:right w:val="single" w:sz="4" w:space="0" w:color="auto"/>
                  </w:tcBorders>
                  <w:vAlign w:val="center"/>
                  <w:hideMark/>
                </w:tcPr>
                <w:p w:rsidR="00591773" w:rsidRPr="00330366" w:rsidRDefault="00591773">
                  <w:pPr>
                    <w:spacing w:before="60" w:after="60"/>
                    <w:jc w:val="center"/>
                    <w:rPr>
                      <w:rFonts w:ascii="Times New Roman" w:hAnsi="Times New Roman"/>
                      <w:b/>
                      <w:sz w:val="22"/>
                      <w:szCs w:val="22"/>
                    </w:rPr>
                  </w:pPr>
                  <w:r w:rsidRPr="00330366">
                    <w:rPr>
                      <w:rFonts w:ascii="Times New Roman" w:hAnsi="Times New Roman"/>
                      <w:b/>
                      <w:sz w:val="22"/>
                      <w:szCs w:val="22"/>
                    </w:rPr>
                    <w:t>6 THÁNG ĐẦU NĂM 2012</w:t>
                  </w:r>
                </w:p>
              </w:tc>
              <w:tc>
                <w:tcPr>
                  <w:tcW w:w="1606" w:type="dxa"/>
                  <w:tcBorders>
                    <w:top w:val="single" w:sz="4" w:space="0" w:color="auto"/>
                    <w:left w:val="single" w:sz="4" w:space="0" w:color="auto"/>
                    <w:bottom w:val="single" w:sz="4" w:space="0" w:color="auto"/>
                    <w:right w:val="single" w:sz="4" w:space="0" w:color="auto"/>
                  </w:tcBorders>
                  <w:vAlign w:val="center"/>
                  <w:hideMark/>
                </w:tcPr>
                <w:p w:rsidR="00591773" w:rsidRPr="00330366" w:rsidRDefault="00591773">
                  <w:pPr>
                    <w:spacing w:before="60" w:after="60"/>
                    <w:jc w:val="center"/>
                    <w:rPr>
                      <w:rFonts w:ascii="Times New Roman" w:hAnsi="Times New Roman"/>
                      <w:b/>
                      <w:sz w:val="22"/>
                      <w:szCs w:val="22"/>
                    </w:rPr>
                  </w:pPr>
                  <w:r w:rsidRPr="00330366">
                    <w:rPr>
                      <w:rFonts w:ascii="Times New Roman" w:hAnsi="Times New Roman"/>
                      <w:b/>
                      <w:sz w:val="22"/>
                      <w:szCs w:val="22"/>
                    </w:rPr>
                    <w:t>6 THÁNG ĐẦU NĂM 2011</w:t>
                  </w:r>
                </w:p>
              </w:tc>
            </w:tr>
            <w:tr w:rsidR="00591773" w:rsidRPr="00330366" w:rsidTr="000F31B5">
              <w:tc>
                <w:tcPr>
                  <w:tcW w:w="414" w:type="dxa"/>
                  <w:tcBorders>
                    <w:top w:val="single" w:sz="4" w:space="0" w:color="auto"/>
                    <w:left w:val="single" w:sz="4" w:space="0" w:color="auto"/>
                    <w:bottom w:val="single" w:sz="4" w:space="0" w:color="auto"/>
                    <w:right w:val="single" w:sz="4" w:space="0" w:color="auto"/>
                  </w:tcBorders>
                  <w:vAlign w:val="center"/>
                  <w:hideMark/>
                </w:tcPr>
                <w:p w:rsidR="00591773" w:rsidRPr="00330366" w:rsidRDefault="00591773">
                  <w:pPr>
                    <w:spacing w:before="60" w:after="60"/>
                    <w:jc w:val="center"/>
                    <w:rPr>
                      <w:rFonts w:ascii="Times New Roman" w:hAnsi="Times New Roman"/>
                      <w:b/>
                      <w:sz w:val="22"/>
                      <w:szCs w:val="22"/>
                    </w:rPr>
                  </w:pPr>
                  <w:r w:rsidRPr="00330366">
                    <w:rPr>
                      <w:rFonts w:ascii="Times New Roman" w:hAnsi="Times New Roman"/>
                      <w:b/>
                      <w:sz w:val="22"/>
                      <w:szCs w:val="22"/>
                    </w:rPr>
                    <w:t>1</w:t>
                  </w:r>
                </w:p>
              </w:tc>
              <w:tc>
                <w:tcPr>
                  <w:tcW w:w="2336" w:type="dxa"/>
                  <w:tcBorders>
                    <w:top w:val="single" w:sz="4" w:space="0" w:color="auto"/>
                    <w:left w:val="single" w:sz="4" w:space="0" w:color="auto"/>
                    <w:bottom w:val="single" w:sz="4" w:space="0" w:color="auto"/>
                    <w:right w:val="single" w:sz="4" w:space="0" w:color="auto"/>
                  </w:tcBorders>
                  <w:vAlign w:val="center"/>
                  <w:hideMark/>
                </w:tcPr>
                <w:p w:rsidR="00591773" w:rsidRPr="00330366" w:rsidRDefault="00591773">
                  <w:pPr>
                    <w:spacing w:before="60" w:after="60"/>
                    <w:rPr>
                      <w:rFonts w:ascii="Times New Roman" w:hAnsi="Times New Roman"/>
                      <w:b/>
                      <w:sz w:val="22"/>
                      <w:szCs w:val="22"/>
                    </w:rPr>
                  </w:pPr>
                  <w:r w:rsidRPr="00330366">
                    <w:rPr>
                      <w:rFonts w:ascii="Times New Roman" w:hAnsi="Times New Roman"/>
                      <w:b/>
                      <w:sz w:val="22"/>
                      <w:szCs w:val="22"/>
                    </w:rPr>
                    <w:t>Doanh thu bán hàng &amp; cung cấp dịch vụ</w:t>
                  </w:r>
                </w:p>
              </w:tc>
              <w:tc>
                <w:tcPr>
                  <w:tcW w:w="1735" w:type="dxa"/>
                  <w:tcBorders>
                    <w:top w:val="single" w:sz="4" w:space="0" w:color="auto"/>
                    <w:left w:val="single" w:sz="4" w:space="0" w:color="auto"/>
                    <w:bottom w:val="single" w:sz="4" w:space="0" w:color="auto"/>
                    <w:right w:val="single" w:sz="4" w:space="0" w:color="auto"/>
                  </w:tcBorders>
                  <w:vAlign w:val="center"/>
                  <w:hideMark/>
                </w:tcPr>
                <w:p w:rsidR="00591773" w:rsidRPr="00330366" w:rsidRDefault="00591773">
                  <w:pPr>
                    <w:spacing w:before="60" w:after="60"/>
                    <w:jc w:val="right"/>
                    <w:rPr>
                      <w:rFonts w:ascii="Times New Roman" w:hAnsi="Times New Roman"/>
                      <w:b/>
                      <w:sz w:val="22"/>
                      <w:szCs w:val="22"/>
                    </w:rPr>
                  </w:pPr>
                  <w:r w:rsidRPr="00330366">
                    <w:rPr>
                      <w:rFonts w:ascii="Times New Roman" w:hAnsi="Times New Roman"/>
                      <w:b/>
                      <w:sz w:val="22"/>
                      <w:szCs w:val="22"/>
                    </w:rPr>
                    <w:t>60.845.176.446</w:t>
                  </w:r>
                </w:p>
              </w:tc>
              <w:tc>
                <w:tcPr>
                  <w:tcW w:w="1606" w:type="dxa"/>
                  <w:tcBorders>
                    <w:top w:val="single" w:sz="4" w:space="0" w:color="auto"/>
                    <w:left w:val="single" w:sz="4" w:space="0" w:color="auto"/>
                    <w:bottom w:val="single" w:sz="4" w:space="0" w:color="auto"/>
                    <w:right w:val="single" w:sz="4" w:space="0" w:color="auto"/>
                  </w:tcBorders>
                  <w:vAlign w:val="center"/>
                  <w:hideMark/>
                </w:tcPr>
                <w:p w:rsidR="00591773" w:rsidRPr="00330366" w:rsidRDefault="00591773">
                  <w:pPr>
                    <w:spacing w:before="60" w:after="60"/>
                    <w:jc w:val="right"/>
                    <w:rPr>
                      <w:rFonts w:ascii="Times New Roman" w:hAnsi="Times New Roman"/>
                      <w:b/>
                      <w:sz w:val="22"/>
                      <w:szCs w:val="22"/>
                    </w:rPr>
                  </w:pPr>
                  <w:r w:rsidRPr="00330366">
                    <w:rPr>
                      <w:rFonts w:ascii="Times New Roman" w:hAnsi="Times New Roman"/>
                      <w:b/>
                      <w:sz w:val="22"/>
                      <w:szCs w:val="22"/>
                    </w:rPr>
                    <w:t>81.773.013.790</w:t>
                  </w:r>
                </w:p>
              </w:tc>
            </w:tr>
            <w:tr w:rsidR="00591773" w:rsidRPr="00330366" w:rsidTr="000F31B5">
              <w:tc>
                <w:tcPr>
                  <w:tcW w:w="414" w:type="dxa"/>
                  <w:tcBorders>
                    <w:top w:val="single" w:sz="4" w:space="0" w:color="auto"/>
                    <w:left w:val="single" w:sz="4" w:space="0" w:color="auto"/>
                    <w:bottom w:val="single" w:sz="4" w:space="0" w:color="auto"/>
                    <w:right w:val="single" w:sz="4" w:space="0" w:color="auto"/>
                  </w:tcBorders>
                  <w:vAlign w:val="center"/>
                  <w:hideMark/>
                </w:tcPr>
                <w:p w:rsidR="00591773" w:rsidRPr="00330366" w:rsidRDefault="00591773">
                  <w:pPr>
                    <w:spacing w:before="60" w:after="60"/>
                    <w:jc w:val="center"/>
                    <w:rPr>
                      <w:rFonts w:ascii="Times New Roman" w:hAnsi="Times New Roman"/>
                      <w:sz w:val="22"/>
                      <w:szCs w:val="22"/>
                    </w:rPr>
                  </w:pPr>
                  <w:r w:rsidRPr="00330366">
                    <w:rPr>
                      <w:rFonts w:ascii="Times New Roman" w:hAnsi="Times New Roman"/>
                      <w:sz w:val="22"/>
                      <w:szCs w:val="22"/>
                    </w:rPr>
                    <w:t>2</w:t>
                  </w:r>
                </w:p>
              </w:tc>
              <w:tc>
                <w:tcPr>
                  <w:tcW w:w="2336" w:type="dxa"/>
                  <w:tcBorders>
                    <w:top w:val="single" w:sz="4" w:space="0" w:color="auto"/>
                    <w:left w:val="single" w:sz="4" w:space="0" w:color="auto"/>
                    <w:bottom w:val="single" w:sz="4" w:space="0" w:color="auto"/>
                    <w:right w:val="single" w:sz="4" w:space="0" w:color="auto"/>
                  </w:tcBorders>
                  <w:vAlign w:val="center"/>
                  <w:hideMark/>
                </w:tcPr>
                <w:p w:rsidR="00591773" w:rsidRPr="00330366" w:rsidRDefault="00591773">
                  <w:pPr>
                    <w:spacing w:before="60" w:after="60"/>
                    <w:rPr>
                      <w:rFonts w:ascii="Times New Roman" w:hAnsi="Times New Roman"/>
                      <w:sz w:val="22"/>
                      <w:szCs w:val="22"/>
                    </w:rPr>
                  </w:pPr>
                  <w:r w:rsidRPr="00330366">
                    <w:rPr>
                      <w:rFonts w:ascii="Times New Roman" w:hAnsi="Times New Roman"/>
                      <w:sz w:val="22"/>
                      <w:szCs w:val="22"/>
                    </w:rPr>
                    <w:t>Giá vốn hàng bán</w:t>
                  </w:r>
                </w:p>
              </w:tc>
              <w:tc>
                <w:tcPr>
                  <w:tcW w:w="1735" w:type="dxa"/>
                  <w:tcBorders>
                    <w:top w:val="single" w:sz="4" w:space="0" w:color="auto"/>
                    <w:left w:val="single" w:sz="4" w:space="0" w:color="auto"/>
                    <w:bottom w:val="single" w:sz="4" w:space="0" w:color="auto"/>
                    <w:right w:val="single" w:sz="4" w:space="0" w:color="auto"/>
                  </w:tcBorders>
                  <w:vAlign w:val="center"/>
                  <w:hideMark/>
                </w:tcPr>
                <w:p w:rsidR="00591773" w:rsidRPr="00330366" w:rsidRDefault="00591773">
                  <w:pPr>
                    <w:spacing w:before="60" w:after="60"/>
                    <w:jc w:val="right"/>
                    <w:rPr>
                      <w:rFonts w:ascii="Times New Roman" w:hAnsi="Times New Roman"/>
                      <w:sz w:val="22"/>
                      <w:szCs w:val="22"/>
                    </w:rPr>
                  </w:pPr>
                  <w:r w:rsidRPr="00330366">
                    <w:rPr>
                      <w:rFonts w:ascii="Times New Roman" w:hAnsi="Times New Roman"/>
                      <w:sz w:val="22"/>
                      <w:szCs w:val="22"/>
                    </w:rPr>
                    <w:t>56.241.678.154</w:t>
                  </w:r>
                </w:p>
              </w:tc>
              <w:tc>
                <w:tcPr>
                  <w:tcW w:w="1606" w:type="dxa"/>
                  <w:tcBorders>
                    <w:top w:val="single" w:sz="4" w:space="0" w:color="auto"/>
                    <w:left w:val="single" w:sz="4" w:space="0" w:color="auto"/>
                    <w:bottom w:val="single" w:sz="4" w:space="0" w:color="auto"/>
                    <w:right w:val="single" w:sz="4" w:space="0" w:color="auto"/>
                  </w:tcBorders>
                  <w:vAlign w:val="center"/>
                  <w:hideMark/>
                </w:tcPr>
                <w:p w:rsidR="00591773" w:rsidRPr="00330366" w:rsidRDefault="00591773">
                  <w:pPr>
                    <w:spacing w:before="60" w:after="60"/>
                    <w:jc w:val="right"/>
                    <w:rPr>
                      <w:rFonts w:ascii="Times New Roman" w:hAnsi="Times New Roman"/>
                      <w:sz w:val="22"/>
                      <w:szCs w:val="22"/>
                    </w:rPr>
                  </w:pPr>
                  <w:r w:rsidRPr="00330366">
                    <w:rPr>
                      <w:rFonts w:ascii="Times New Roman" w:hAnsi="Times New Roman"/>
                      <w:sz w:val="22"/>
                      <w:szCs w:val="22"/>
                    </w:rPr>
                    <w:t>71.459.185.668</w:t>
                  </w:r>
                </w:p>
              </w:tc>
            </w:tr>
            <w:tr w:rsidR="00591773" w:rsidRPr="00330366" w:rsidTr="000F31B5">
              <w:tc>
                <w:tcPr>
                  <w:tcW w:w="414" w:type="dxa"/>
                  <w:tcBorders>
                    <w:top w:val="single" w:sz="4" w:space="0" w:color="auto"/>
                    <w:left w:val="single" w:sz="4" w:space="0" w:color="auto"/>
                    <w:bottom w:val="single" w:sz="4" w:space="0" w:color="auto"/>
                    <w:right w:val="single" w:sz="4" w:space="0" w:color="auto"/>
                  </w:tcBorders>
                  <w:vAlign w:val="center"/>
                  <w:hideMark/>
                </w:tcPr>
                <w:p w:rsidR="00591773" w:rsidRPr="00330366" w:rsidRDefault="00591773">
                  <w:pPr>
                    <w:spacing w:before="60" w:after="60"/>
                    <w:jc w:val="center"/>
                    <w:rPr>
                      <w:rFonts w:ascii="Times New Roman" w:hAnsi="Times New Roman"/>
                      <w:sz w:val="22"/>
                      <w:szCs w:val="22"/>
                    </w:rPr>
                  </w:pPr>
                  <w:r w:rsidRPr="00330366">
                    <w:rPr>
                      <w:rFonts w:ascii="Times New Roman" w:hAnsi="Times New Roman"/>
                      <w:sz w:val="22"/>
                      <w:szCs w:val="22"/>
                    </w:rPr>
                    <w:t>3</w:t>
                  </w:r>
                </w:p>
              </w:tc>
              <w:tc>
                <w:tcPr>
                  <w:tcW w:w="2336" w:type="dxa"/>
                  <w:tcBorders>
                    <w:top w:val="single" w:sz="4" w:space="0" w:color="auto"/>
                    <w:left w:val="single" w:sz="4" w:space="0" w:color="auto"/>
                    <w:bottom w:val="single" w:sz="4" w:space="0" w:color="auto"/>
                    <w:right w:val="single" w:sz="4" w:space="0" w:color="auto"/>
                  </w:tcBorders>
                  <w:vAlign w:val="center"/>
                  <w:hideMark/>
                </w:tcPr>
                <w:p w:rsidR="00591773" w:rsidRPr="00330366" w:rsidRDefault="00591773">
                  <w:pPr>
                    <w:spacing w:before="60" w:after="60"/>
                    <w:rPr>
                      <w:rFonts w:ascii="Times New Roman" w:hAnsi="Times New Roman"/>
                      <w:sz w:val="22"/>
                      <w:szCs w:val="22"/>
                    </w:rPr>
                  </w:pPr>
                  <w:r w:rsidRPr="00330366">
                    <w:rPr>
                      <w:rFonts w:ascii="Times New Roman" w:hAnsi="Times New Roman"/>
                      <w:sz w:val="22"/>
                      <w:szCs w:val="22"/>
                    </w:rPr>
                    <w:t>Lợi nhuận gộp</w:t>
                  </w:r>
                </w:p>
              </w:tc>
              <w:tc>
                <w:tcPr>
                  <w:tcW w:w="1735" w:type="dxa"/>
                  <w:tcBorders>
                    <w:top w:val="single" w:sz="4" w:space="0" w:color="auto"/>
                    <w:left w:val="single" w:sz="4" w:space="0" w:color="auto"/>
                    <w:bottom w:val="single" w:sz="4" w:space="0" w:color="auto"/>
                    <w:right w:val="single" w:sz="4" w:space="0" w:color="auto"/>
                  </w:tcBorders>
                  <w:vAlign w:val="center"/>
                  <w:hideMark/>
                </w:tcPr>
                <w:p w:rsidR="00591773" w:rsidRPr="00330366" w:rsidRDefault="00591773">
                  <w:pPr>
                    <w:spacing w:before="60" w:after="60"/>
                    <w:jc w:val="right"/>
                    <w:rPr>
                      <w:rFonts w:ascii="Times New Roman" w:hAnsi="Times New Roman"/>
                      <w:sz w:val="22"/>
                      <w:szCs w:val="22"/>
                    </w:rPr>
                  </w:pPr>
                  <w:r w:rsidRPr="00330366">
                    <w:rPr>
                      <w:rFonts w:ascii="Times New Roman" w:hAnsi="Times New Roman"/>
                      <w:sz w:val="22"/>
                      <w:szCs w:val="22"/>
                    </w:rPr>
                    <w:t>4.603.498.292</w:t>
                  </w:r>
                </w:p>
              </w:tc>
              <w:tc>
                <w:tcPr>
                  <w:tcW w:w="1606" w:type="dxa"/>
                  <w:tcBorders>
                    <w:top w:val="single" w:sz="4" w:space="0" w:color="auto"/>
                    <w:left w:val="single" w:sz="4" w:space="0" w:color="auto"/>
                    <w:bottom w:val="single" w:sz="4" w:space="0" w:color="auto"/>
                    <w:right w:val="single" w:sz="4" w:space="0" w:color="auto"/>
                  </w:tcBorders>
                  <w:vAlign w:val="center"/>
                  <w:hideMark/>
                </w:tcPr>
                <w:p w:rsidR="00591773" w:rsidRPr="00330366" w:rsidRDefault="00591773">
                  <w:pPr>
                    <w:spacing w:before="60" w:after="60"/>
                    <w:jc w:val="right"/>
                    <w:rPr>
                      <w:rFonts w:ascii="Times New Roman" w:hAnsi="Times New Roman"/>
                      <w:sz w:val="22"/>
                      <w:szCs w:val="22"/>
                    </w:rPr>
                  </w:pPr>
                  <w:r w:rsidRPr="00330366">
                    <w:rPr>
                      <w:rFonts w:ascii="Times New Roman" w:hAnsi="Times New Roman"/>
                      <w:sz w:val="22"/>
                      <w:szCs w:val="22"/>
                    </w:rPr>
                    <w:t>10.313.828.128</w:t>
                  </w:r>
                </w:p>
              </w:tc>
            </w:tr>
            <w:tr w:rsidR="00591773" w:rsidRPr="00330366" w:rsidTr="000F31B5">
              <w:tc>
                <w:tcPr>
                  <w:tcW w:w="414" w:type="dxa"/>
                  <w:tcBorders>
                    <w:top w:val="single" w:sz="4" w:space="0" w:color="auto"/>
                    <w:left w:val="single" w:sz="4" w:space="0" w:color="auto"/>
                    <w:bottom w:val="single" w:sz="4" w:space="0" w:color="auto"/>
                    <w:right w:val="single" w:sz="4" w:space="0" w:color="auto"/>
                  </w:tcBorders>
                  <w:vAlign w:val="center"/>
                  <w:hideMark/>
                </w:tcPr>
                <w:p w:rsidR="00591773" w:rsidRPr="00330366" w:rsidRDefault="00591773">
                  <w:pPr>
                    <w:spacing w:before="60" w:after="60"/>
                    <w:jc w:val="center"/>
                    <w:rPr>
                      <w:rFonts w:ascii="Times New Roman" w:hAnsi="Times New Roman"/>
                      <w:sz w:val="22"/>
                      <w:szCs w:val="22"/>
                    </w:rPr>
                  </w:pPr>
                  <w:r w:rsidRPr="00330366">
                    <w:rPr>
                      <w:rFonts w:ascii="Times New Roman" w:hAnsi="Times New Roman"/>
                      <w:sz w:val="22"/>
                      <w:szCs w:val="22"/>
                    </w:rPr>
                    <w:t>4</w:t>
                  </w:r>
                </w:p>
              </w:tc>
              <w:tc>
                <w:tcPr>
                  <w:tcW w:w="2336" w:type="dxa"/>
                  <w:tcBorders>
                    <w:top w:val="single" w:sz="4" w:space="0" w:color="auto"/>
                    <w:left w:val="single" w:sz="4" w:space="0" w:color="auto"/>
                    <w:bottom w:val="single" w:sz="4" w:space="0" w:color="auto"/>
                    <w:right w:val="single" w:sz="4" w:space="0" w:color="auto"/>
                  </w:tcBorders>
                  <w:vAlign w:val="center"/>
                  <w:hideMark/>
                </w:tcPr>
                <w:p w:rsidR="00591773" w:rsidRPr="00330366" w:rsidRDefault="00591773">
                  <w:pPr>
                    <w:spacing w:before="60" w:after="60"/>
                    <w:rPr>
                      <w:rFonts w:ascii="Times New Roman" w:hAnsi="Times New Roman"/>
                      <w:sz w:val="22"/>
                      <w:szCs w:val="22"/>
                    </w:rPr>
                  </w:pPr>
                  <w:r w:rsidRPr="00330366">
                    <w:rPr>
                      <w:rFonts w:ascii="Times New Roman" w:hAnsi="Times New Roman"/>
                      <w:sz w:val="22"/>
                      <w:szCs w:val="22"/>
                    </w:rPr>
                    <w:t>Chi phí quản lý doanh nghiệp</w:t>
                  </w:r>
                </w:p>
              </w:tc>
              <w:tc>
                <w:tcPr>
                  <w:tcW w:w="1735" w:type="dxa"/>
                  <w:tcBorders>
                    <w:top w:val="single" w:sz="4" w:space="0" w:color="auto"/>
                    <w:left w:val="single" w:sz="4" w:space="0" w:color="auto"/>
                    <w:bottom w:val="single" w:sz="4" w:space="0" w:color="auto"/>
                    <w:right w:val="single" w:sz="4" w:space="0" w:color="auto"/>
                  </w:tcBorders>
                  <w:vAlign w:val="center"/>
                  <w:hideMark/>
                </w:tcPr>
                <w:p w:rsidR="00591773" w:rsidRPr="00330366" w:rsidRDefault="00591773">
                  <w:pPr>
                    <w:spacing w:before="60" w:after="60"/>
                    <w:jc w:val="right"/>
                    <w:rPr>
                      <w:rFonts w:ascii="Times New Roman" w:hAnsi="Times New Roman"/>
                      <w:sz w:val="22"/>
                      <w:szCs w:val="22"/>
                    </w:rPr>
                  </w:pPr>
                  <w:r w:rsidRPr="00330366">
                    <w:rPr>
                      <w:rFonts w:ascii="Times New Roman" w:hAnsi="Times New Roman"/>
                      <w:sz w:val="22"/>
                      <w:szCs w:val="22"/>
                    </w:rPr>
                    <w:t>4.305.405.059</w:t>
                  </w:r>
                </w:p>
              </w:tc>
              <w:tc>
                <w:tcPr>
                  <w:tcW w:w="1606" w:type="dxa"/>
                  <w:tcBorders>
                    <w:top w:val="single" w:sz="4" w:space="0" w:color="auto"/>
                    <w:left w:val="single" w:sz="4" w:space="0" w:color="auto"/>
                    <w:bottom w:val="single" w:sz="4" w:space="0" w:color="auto"/>
                    <w:right w:val="single" w:sz="4" w:space="0" w:color="auto"/>
                  </w:tcBorders>
                  <w:vAlign w:val="center"/>
                  <w:hideMark/>
                </w:tcPr>
                <w:p w:rsidR="00591773" w:rsidRPr="00330366" w:rsidRDefault="00591773">
                  <w:pPr>
                    <w:spacing w:before="60" w:after="60"/>
                    <w:jc w:val="right"/>
                    <w:rPr>
                      <w:rFonts w:ascii="Times New Roman" w:hAnsi="Times New Roman"/>
                      <w:sz w:val="22"/>
                      <w:szCs w:val="22"/>
                    </w:rPr>
                  </w:pPr>
                  <w:r w:rsidRPr="00330366">
                    <w:rPr>
                      <w:rFonts w:ascii="Times New Roman" w:hAnsi="Times New Roman"/>
                      <w:sz w:val="22"/>
                      <w:szCs w:val="22"/>
                    </w:rPr>
                    <w:t>4.458.607.484</w:t>
                  </w:r>
                </w:p>
              </w:tc>
            </w:tr>
            <w:tr w:rsidR="00591773" w:rsidRPr="00330366" w:rsidTr="000F31B5">
              <w:tc>
                <w:tcPr>
                  <w:tcW w:w="414" w:type="dxa"/>
                  <w:tcBorders>
                    <w:top w:val="single" w:sz="4" w:space="0" w:color="auto"/>
                    <w:left w:val="single" w:sz="4" w:space="0" w:color="auto"/>
                    <w:bottom w:val="single" w:sz="4" w:space="0" w:color="auto"/>
                    <w:right w:val="single" w:sz="4" w:space="0" w:color="auto"/>
                  </w:tcBorders>
                  <w:vAlign w:val="center"/>
                  <w:hideMark/>
                </w:tcPr>
                <w:p w:rsidR="00591773" w:rsidRPr="00330366" w:rsidRDefault="00591773">
                  <w:pPr>
                    <w:spacing w:before="60" w:after="60"/>
                    <w:jc w:val="center"/>
                    <w:rPr>
                      <w:rFonts w:ascii="Times New Roman" w:hAnsi="Times New Roman"/>
                      <w:b/>
                      <w:sz w:val="22"/>
                      <w:szCs w:val="22"/>
                    </w:rPr>
                  </w:pPr>
                  <w:r w:rsidRPr="00330366">
                    <w:rPr>
                      <w:rFonts w:ascii="Times New Roman" w:hAnsi="Times New Roman"/>
                      <w:b/>
                      <w:sz w:val="22"/>
                      <w:szCs w:val="22"/>
                    </w:rPr>
                    <w:t>5</w:t>
                  </w:r>
                </w:p>
              </w:tc>
              <w:tc>
                <w:tcPr>
                  <w:tcW w:w="2336" w:type="dxa"/>
                  <w:tcBorders>
                    <w:top w:val="single" w:sz="4" w:space="0" w:color="auto"/>
                    <w:left w:val="single" w:sz="4" w:space="0" w:color="auto"/>
                    <w:bottom w:val="single" w:sz="4" w:space="0" w:color="auto"/>
                    <w:right w:val="single" w:sz="4" w:space="0" w:color="auto"/>
                  </w:tcBorders>
                  <w:vAlign w:val="center"/>
                  <w:hideMark/>
                </w:tcPr>
                <w:p w:rsidR="00591773" w:rsidRPr="00330366" w:rsidRDefault="00591773">
                  <w:pPr>
                    <w:spacing w:before="60" w:after="60"/>
                    <w:rPr>
                      <w:rFonts w:ascii="Times New Roman" w:hAnsi="Times New Roman"/>
                      <w:b/>
                      <w:sz w:val="22"/>
                      <w:szCs w:val="22"/>
                    </w:rPr>
                  </w:pPr>
                  <w:r w:rsidRPr="00330366">
                    <w:rPr>
                      <w:rFonts w:ascii="Times New Roman" w:hAnsi="Times New Roman"/>
                      <w:b/>
                      <w:sz w:val="22"/>
                      <w:szCs w:val="22"/>
                    </w:rPr>
                    <w:t>Lợi nhuận thuần</w:t>
                  </w:r>
                </w:p>
              </w:tc>
              <w:tc>
                <w:tcPr>
                  <w:tcW w:w="1735" w:type="dxa"/>
                  <w:tcBorders>
                    <w:top w:val="single" w:sz="4" w:space="0" w:color="auto"/>
                    <w:left w:val="single" w:sz="4" w:space="0" w:color="auto"/>
                    <w:bottom w:val="single" w:sz="4" w:space="0" w:color="auto"/>
                    <w:right w:val="single" w:sz="4" w:space="0" w:color="auto"/>
                  </w:tcBorders>
                  <w:vAlign w:val="center"/>
                  <w:hideMark/>
                </w:tcPr>
                <w:p w:rsidR="00591773" w:rsidRPr="00330366" w:rsidRDefault="00591773">
                  <w:pPr>
                    <w:spacing w:before="60" w:after="60"/>
                    <w:jc w:val="right"/>
                    <w:rPr>
                      <w:rFonts w:ascii="Times New Roman" w:hAnsi="Times New Roman"/>
                      <w:b/>
                      <w:sz w:val="22"/>
                      <w:szCs w:val="22"/>
                    </w:rPr>
                  </w:pPr>
                  <w:r w:rsidRPr="00330366">
                    <w:rPr>
                      <w:rFonts w:ascii="Times New Roman" w:hAnsi="Times New Roman"/>
                      <w:b/>
                      <w:sz w:val="22"/>
                      <w:szCs w:val="22"/>
                    </w:rPr>
                    <w:t>(1.383.709.802)</w:t>
                  </w:r>
                </w:p>
              </w:tc>
              <w:tc>
                <w:tcPr>
                  <w:tcW w:w="1606" w:type="dxa"/>
                  <w:tcBorders>
                    <w:top w:val="single" w:sz="4" w:space="0" w:color="auto"/>
                    <w:left w:val="single" w:sz="4" w:space="0" w:color="auto"/>
                    <w:bottom w:val="single" w:sz="4" w:space="0" w:color="auto"/>
                    <w:right w:val="single" w:sz="4" w:space="0" w:color="auto"/>
                  </w:tcBorders>
                  <w:vAlign w:val="center"/>
                  <w:hideMark/>
                </w:tcPr>
                <w:p w:rsidR="00591773" w:rsidRPr="00330366" w:rsidRDefault="00591773">
                  <w:pPr>
                    <w:spacing w:before="60" w:after="60"/>
                    <w:jc w:val="right"/>
                    <w:rPr>
                      <w:rFonts w:ascii="Times New Roman" w:hAnsi="Times New Roman"/>
                      <w:b/>
                      <w:sz w:val="22"/>
                      <w:szCs w:val="22"/>
                    </w:rPr>
                  </w:pPr>
                  <w:r w:rsidRPr="00330366">
                    <w:rPr>
                      <w:rFonts w:ascii="Times New Roman" w:hAnsi="Times New Roman"/>
                      <w:b/>
                      <w:sz w:val="22"/>
                      <w:szCs w:val="22"/>
                    </w:rPr>
                    <w:t>2.672.652.960</w:t>
                  </w:r>
                </w:p>
              </w:tc>
            </w:tr>
            <w:tr w:rsidR="00591773" w:rsidRPr="00330366" w:rsidTr="000F31B5">
              <w:tc>
                <w:tcPr>
                  <w:tcW w:w="414" w:type="dxa"/>
                  <w:tcBorders>
                    <w:top w:val="single" w:sz="4" w:space="0" w:color="auto"/>
                    <w:left w:val="single" w:sz="4" w:space="0" w:color="auto"/>
                    <w:bottom w:val="single" w:sz="4" w:space="0" w:color="auto"/>
                    <w:right w:val="single" w:sz="4" w:space="0" w:color="auto"/>
                  </w:tcBorders>
                  <w:vAlign w:val="center"/>
                  <w:hideMark/>
                </w:tcPr>
                <w:p w:rsidR="00591773" w:rsidRPr="00330366" w:rsidRDefault="00591773">
                  <w:pPr>
                    <w:spacing w:before="60" w:after="60"/>
                    <w:jc w:val="center"/>
                    <w:rPr>
                      <w:rFonts w:ascii="Times New Roman" w:hAnsi="Times New Roman"/>
                      <w:sz w:val="22"/>
                      <w:szCs w:val="22"/>
                    </w:rPr>
                  </w:pPr>
                  <w:r w:rsidRPr="00330366">
                    <w:rPr>
                      <w:rFonts w:ascii="Times New Roman" w:hAnsi="Times New Roman"/>
                      <w:sz w:val="22"/>
                      <w:szCs w:val="22"/>
                    </w:rPr>
                    <w:t>6</w:t>
                  </w:r>
                </w:p>
              </w:tc>
              <w:tc>
                <w:tcPr>
                  <w:tcW w:w="2336" w:type="dxa"/>
                  <w:tcBorders>
                    <w:top w:val="single" w:sz="4" w:space="0" w:color="auto"/>
                    <w:left w:val="single" w:sz="4" w:space="0" w:color="auto"/>
                    <w:bottom w:val="single" w:sz="4" w:space="0" w:color="auto"/>
                    <w:right w:val="single" w:sz="4" w:space="0" w:color="auto"/>
                  </w:tcBorders>
                  <w:vAlign w:val="center"/>
                  <w:hideMark/>
                </w:tcPr>
                <w:p w:rsidR="00591773" w:rsidRPr="00330366" w:rsidRDefault="00591773">
                  <w:pPr>
                    <w:spacing w:before="60" w:after="60"/>
                    <w:rPr>
                      <w:rFonts w:ascii="Times New Roman" w:hAnsi="Times New Roman"/>
                      <w:sz w:val="22"/>
                      <w:szCs w:val="22"/>
                    </w:rPr>
                  </w:pPr>
                  <w:r w:rsidRPr="00330366">
                    <w:rPr>
                      <w:rFonts w:ascii="Times New Roman" w:hAnsi="Times New Roman"/>
                      <w:sz w:val="22"/>
                      <w:szCs w:val="22"/>
                    </w:rPr>
                    <w:t>Lợi nhuận khác</w:t>
                  </w:r>
                </w:p>
              </w:tc>
              <w:tc>
                <w:tcPr>
                  <w:tcW w:w="1735" w:type="dxa"/>
                  <w:tcBorders>
                    <w:top w:val="single" w:sz="4" w:space="0" w:color="auto"/>
                    <w:left w:val="single" w:sz="4" w:space="0" w:color="auto"/>
                    <w:bottom w:val="single" w:sz="4" w:space="0" w:color="auto"/>
                    <w:right w:val="single" w:sz="4" w:space="0" w:color="auto"/>
                  </w:tcBorders>
                  <w:vAlign w:val="center"/>
                  <w:hideMark/>
                </w:tcPr>
                <w:p w:rsidR="00591773" w:rsidRPr="00330366" w:rsidRDefault="00591773">
                  <w:pPr>
                    <w:spacing w:before="60" w:after="60"/>
                    <w:jc w:val="right"/>
                    <w:rPr>
                      <w:rFonts w:ascii="Times New Roman" w:hAnsi="Times New Roman"/>
                      <w:sz w:val="22"/>
                      <w:szCs w:val="22"/>
                    </w:rPr>
                  </w:pPr>
                  <w:r w:rsidRPr="00330366">
                    <w:rPr>
                      <w:rFonts w:ascii="Times New Roman" w:hAnsi="Times New Roman"/>
                      <w:sz w:val="22"/>
                      <w:szCs w:val="22"/>
                    </w:rPr>
                    <w:t>49.945.789</w:t>
                  </w:r>
                </w:p>
              </w:tc>
              <w:tc>
                <w:tcPr>
                  <w:tcW w:w="1606" w:type="dxa"/>
                  <w:tcBorders>
                    <w:top w:val="single" w:sz="4" w:space="0" w:color="auto"/>
                    <w:left w:val="single" w:sz="4" w:space="0" w:color="auto"/>
                    <w:bottom w:val="single" w:sz="4" w:space="0" w:color="auto"/>
                    <w:right w:val="single" w:sz="4" w:space="0" w:color="auto"/>
                  </w:tcBorders>
                  <w:vAlign w:val="center"/>
                  <w:hideMark/>
                </w:tcPr>
                <w:p w:rsidR="00591773" w:rsidRPr="00330366" w:rsidRDefault="00591773">
                  <w:pPr>
                    <w:spacing w:before="60" w:after="60"/>
                    <w:jc w:val="right"/>
                    <w:rPr>
                      <w:rFonts w:ascii="Times New Roman" w:hAnsi="Times New Roman"/>
                      <w:sz w:val="22"/>
                      <w:szCs w:val="22"/>
                    </w:rPr>
                  </w:pPr>
                  <w:r w:rsidRPr="00330366">
                    <w:rPr>
                      <w:rFonts w:ascii="Times New Roman" w:hAnsi="Times New Roman"/>
                      <w:sz w:val="22"/>
                      <w:szCs w:val="22"/>
                    </w:rPr>
                    <w:t>28.504.135</w:t>
                  </w:r>
                </w:p>
              </w:tc>
            </w:tr>
            <w:tr w:rsidR="00591773" w:rsidRPr="00330366" w:rsidTr="000F31B5">
              <w:tc>
                <w:tcPr>
                  <w:tcW w:w="414" w:type="dxa"/>
                  <w:tcBorders>
                    <w:top w:val="single" w:sz="4" w:space="0" w:color="auto"/>
                    <w:left w:val="single" w:sz="4" w:space="0" w:color="auto"/>
                    <w:bottom w:val="single" w:sz="4" w:space="0" w:color="auto"/>
                    <w:right w:val="single" w:sz="4" w:space="0" w:color="auto"/>
                  </w:tcBorders>
                  <w:vAlign w:val="center"/>
                  <w:hideMark/>
                </w:tcPr>
                <w:p w:rsidR="00591773" w:rsidRPr="00330366" w:rsidRDefault="00591773">
                  <w:pPr>
                    <w:spacing w:before="60" w:after="60"/>
                    <w:jc w:val="center"/>
                    <w:rPr>
                      <w:rFonts w:ascii="Times New Roman" w:hAnsi="Times New Roman"/>
                      <w:sz w:val="22"/>
                      <w:szCs w:val="22"/>
                    </w:rPr>
                  </w:pPr>
                  <w:r w:rsidRPr="00330366">
                    <w:rPr>
                      <w:rFonts w:ascii="Times New Roman" w:hAnsi="Times New Roman"/>
                      <w:sz w:val="22"/>
                      <w:szCs w:val="22"/>
                    </w:rPr>
                    <w:t>7</w:t>
                  </w:r>
                </w:p>
              </w:tc>
              <w:tc>
                <w:tcPr>
                  <w:tcW w:w="2336" w:type="dxa"/>
                  <w:tcBorders>
                    <w:top w:val="single" w:sz="4" w:space="0" w:color="auto"/>
                    <w:left w:val="single" w:sz="4" w:space="0" w:color="auto"/>
                    <w:bottom w:val="single" w:sz="4" w:space="0" w:color="auto"/>
                    <w:right w:val="single" w:sz="4" w:space="0" w:color="auto"/>
                  </w:tcBorders>
                  <w:vAlign w:val="center"/>
                  <w:hideMark/>
                </w:tcPr>
                <w:p w:rsidR="00591773" w:rsidRPr="00330366" w:rsidRDefault="00591773">
                  <w:pPr>
                    <w:spacing w:before="60" w:after="60"/>
                    <w:rPr>
                      <w:rFonts w:ascii="Times New Roman" w:hAnsi="Times New Roman"/>
                      <w:sz w:val="22"/>
                      <w:szCs w:val="22"/>
                    </w:rPr>
                  </w:pPr>
                  <w:r w:rsidRPr="00330366">
                    <w:rPr>
                      <w:rFonts w:ascii="Times New Roman" w:hAnsi="Times New Roman"/>
                      <w:sz w:val="22"/>
                      <w:szCs w:val="22"/>
                    </w:rPr>
                    <w:t>Phần LN hoặc lỗ trong công ty liên kết</w:t>
                  </w:r>
                </w:p>
              </w:tc>
              <w:tc>
                <w:tcPr>
                  <w:tcW w:w="1735" w:type="dxa"/>
                  <w:tcBorders>
                    <w:top w:val="single" w:sz="4" w:space="0" w:color="auto"/>
                    <w:left w:val="single" w:sz="4" w:space="0" w:color="auto"/>
                    <w:bottom w:val="single" w:sz="4" w:space="0" w:color="auto"/>
                    <w:right w:val="single" w:sz="4" w:space="0" w:color="auto"/>
                  </w:tcBorders>
                  <w:vAlign w:val="center"/>
                  <w:hideMark/>
                </w:tcPr>
                <w:p w:rsidR="00591773" w:rsidRPr="00330366" w:rsidRDefault="00591773">
                  <w:pPr>
                    <w:spacing w:before="60" w:after="60"/>
                    <w:jc w:val="right"/>
                    <w:rPr>
                      <w:rFonts w:ascii="Times New Roman" w:hAnsi="Times New Roman"/>
                      <w:sz w:val="22"/>
                      <w:szCs w:val="22"/>
                    </w:rPr>
                  </w:pPr>
                  <w:r w:rsidRPr="00330366">
                    <w:rPr>
                      <w:rFonts w:ascii="Times New Roman" w:hAnsi="Times New Roman"/>
                      <w:sz w:val="22"/>
                      <w:szCs w:val="22"/>
                    </w:rPr>
                    <w:t>(24.919.756)</w:t>
                  </w:r>
                </w:p>
              </w:tc>
              <w:tc>
                <w:tcPr>
                  <w:tcW w:w="1606" w:type="dxa"/>
                  <w:tcBorders>
                    <w:top w:val="single" w:sz="4" w:space="0" w:color="auto"/>
                    <w:left w:val="single" w:sz="4" w:space="0" w:color="auto"/>
                    <w:bottom w:val="single" w:sz="4" w:space="0" w:color="auto"/>
                    <w:right w:val="single" w:sz="4" w:space="0" w:color="auto"/>
                  </w:tcBorders>
                  <w:vAlign w:val="center"/>
                  <w:hideMark/>
                </w:tcPr>
                <w:p w:rsidR="00591773" w:rsidRPr="00330366" w:rsidRDefault="00591773">
                  <w:pPr>
                    <w:spacing w:before="60" w:after="60"/>
                    <w:jc w:val="right"/>
                    <w:rPr>
                      <w:rFonts w:ascii="Times New Roman" w:hAnsi="Times New Roman"/>
                      <w:sz w:val="22"/>
                      <w:szCs w:val="22"/>
                    </w:rPr>
                  </w:pPr>
                  <w:r w:rsidRPr="00330366">
                    <w:rPr>
                      <w:rFonts w:ascii="Times New Roman" w:hAnsi="Times New Roman"/>
                      <w:sz w:val="22"/>
                      <w:szCs w:val="22"/>
                    </w:rPr>
                    <w:t>(97.981)</w:t>
                  </w:r>
                </w:p>
              </w:tc>
            </w:tr>
            <w:tr w:rsidR="00591773" w:rsidRPr="00330366" w:rsidTr="000F31B5">
              <w:tc>
                <w:tcPr>
                  <w:tcW w:w="414" w:type="dxa"/>
                  <w:tcBorders>
                    <w:top w:val="single" w:sz="4" w:space="0" w:color="auto"/>
                    <w:left w:val="single" w:sz="4" w:space="0" w:color="auto"/>
                    <w:bottom w:val="single" w:sz="4" w:space="0" w:color="auto"/>
                    <w:right w:val="single" w:sz="4" w:space="0" w:color="auto"/>
                  </w:tcBorders>
                  <w:vAlign w:val="center"/>
                  <w:hideMark/>
                </w:tcPr>
                <w:p w:rsidR="00591773" w:rsidRPr="00330366" w:rsidRDefault="00591773">
                  <w:pPr>
                    <w:spacing w:before="60" w:after="60"/>
                    <w:jc w:val="center"/>
                    <w:rPr>
                      <w:rFonts w:ascii="Times New Roman" w:hAnsi="Times New Roman"/>
                      <w:b/>
                      <w:sz w:val="22"/>
                      <w:szCs w:val="22"/>
                    </w:rPr>
                  </w:pPr>
                  <w:r w:rsidRPr="00330366">
                    <w:rPr>
                      <w:rFonts w:ascii="Times New Roman" w:hAnsi="Times New Roman"/>
                      <w:b/>
                      <w:sz w:val="22"/>
                      <w:szCs w:val="22"/>
                    </w:rPr>
                    <w:t>8</w:t>
                  </w:r>
                </w:p>
              </w:tc>
              <w:tc>
                <w:tcPr>
                  <w:tcW w:w="2336" w:type="dxa"/>
                  <w:tcBorders>
                    <w:top w:val="single" w:sz="4" w:space="0" w:color="auto"/>
                    <w:left w:val="single" w:sz="4" w:space="0" w:color="auto"/>
                    <w:bottom w:val="single" w:sz="4" w:space="0" w:color="auto"/>
                    <w:right w:val="single" w:sz="4" w:space="0" w:color="auto"/>
                  </w:tcBorders>
                  <w:vAlign w:val="center"/>
                  <w:hideMark/>
                </w:tcPr>
                <w:p w:rsidR="00591773" w:rsidRPr="00330366" w:rsidRDefault="00591773">
                  <w:pPr>
                    <w:spacing w:before="60" w:after="60"/>
                    <w:rPr>
                      <w:rFonts w:ascii="Times New Roman" w:hAnsi="Times New Roman"/>
                      <w:b/>
                      <w:sz w:val="22"/>
                      <w:szCs w:val="22"/>
                    </w:rPr>
                  </w:pPr>
                  <w:r w:rsidRPr="00330366">
                    <w:rPr>
                      <w:rFonts w:ascii="Times New Roman" w:hAnsi="Times New Roman"/>
                      <w:b/>
                      <w:sz w:val="22"/>
                      <w:szCs w:val="22"/>
                    </w:rPr>
                    <w:t>Tổng lợi nhuận trước thuế</w:t>
                  </w:r>
                </w:p>
              </w:tc>
              <w:tc>
                <w:tcPr>
                  <w:tcW w:w="1735" w:type="dxa"/>
                  <w:tcBorders>
                    <w:top w:val="single" w:sz="4" w:space="0" w:color="auto"/>
                    <w:left w:val="single" w:sz="4" w:space="0" w:color="auto"/>
                    <w:bottom w:val="single" w:sz="4" w:space="0" w:color="auto"/>
                    <w:right w:val="single" w:sz="4" w:space="0" w:color="auto"/>
                  </w:tcBorders>
                  <w:vAlign w:val="center"/>
                  <w:hideMark/>
                </w:tcPr>
                <w:p w:rsidR="00591773" w:rsidRPr="00330366" w:rsidRDefault="00591773">
                  <w:pPr>
                    <w:spacing w:before="60" w:after="60"/>
                    <w:jc w:val="right"/>
                    <w:rPr>
                      <w:rFonts w:ascii="Times New Roman" w:hAnsi="Times New Roman"/>
                      <w:b/>
                      <w:sz w:val="22"/>
                      <w:szCs w:val="22"/>
                    </w:rPr>
                  </w:pPr>
                  <w:r w:rsidRPr="00330366">
                    <w:rPr>
                      <w:rFonts w:ascii="Times New Roman" w:hAnsi="Times New Roman"/>
                      <w:b/>
                      <w:sz w:val="22"/>
                      <w:szCs w:val="22"/>
                    </w:rPr>
                    <w:t>(1.358.683.769)</w:t>
                  </w:r>
                </w:p>
              </w:tc>
              <w:tc>
                <w:tcPr>
                  <w:tcW w:w="1606" w:type="dxa"/>
                  <w:tcBorders>
                    <w:top w:val="single" w:sz="4" w:space="0" w:color="auto"/>
                    <w:left w:val="single" w:sz="4" w:space="0" w:color="auto"/>
                    <w:bottom w:val="single" w:sz="4" w:space="0" w:color="auto"/>
                    <w:right w:val="single" w:sz="4" w:space="0" w:color="auto"/>
                  </w:tcBorders>
                  <w:vAlign w:val="center"/>
                  <w:hideMark/>
                </w:tcPr>
                <w:p w:rsidR="00591773" w:rsidRPr="00330366" w:rsidRDefault="00591773">
                  <w:pPr>
                    <w:spacing w:before="60" w:after="60"/>
                    <w:jc w:val="right"/>
                    <w:rPr>
                      <w:rFonts w:ascii="Times New Roman" w:hAnsi="Times New Roman"/>
                      <w:b/>
                      <w:sz w:val="22"/>
                      <w:szCs w:val="22"/>
                    </w:rPr>
                  </w:pPr>
                  <w:r w:rsidRPr="00330366">
                    <w:rPr>
                      <w:rFonts w:ascii="Times New Roman" w:hAnsi="Times New Roman"/>
                      <w:b/>
                      <w:sz w:val="22"/>
                      <w:szCs w:val="22"/>
                    </w:rPr>
                    <w:t>2.701.059.120</w:t>
                  </w:r>
                </w:p>
              </w:tc>
            </w:tr>
            <w:tr w:rsidR="00591773" w:rsidRPr="00330366" w:rsidTr="000F31B5">
              <w:tc>
                <w:tcPr>
                  <w:tcW w:w="414" w:type="dxa"/>
                  <w:tcBorders>
                    <w:top w:val="single" w:sz="4" w:space="0" w:color="auto"/>
                    <w:left w:val="single" w:sz="4" w:space="0" w:color="auto"/>
                    <w:bottom w:val="single" w:sz="4" w:space="0" w:color="auto"/>
                    <w:right w:val="single" w:sz="4" w:space="0" w:color="auto"/>
                  </w:tcBorders>
                  <w:vAlign w:val="center"/>
                  <w:hideMark/>
                </w:tcPr>
                <w:p w:rsidR="00591773" w:rsidRPr="00330366" w:rsidRDefault="00591773">
                  <w:pPr>
                    <w:spacing w:before="60" w:after="60"/>
                    <w:jc w:val="center"/>
                    <w:rPr>
                      <w:rFonts w:ascii="Times New Roman" w:hAnsi="Times New Roman"/>
                      <w:b/>
                      <w:sz w:val="22"/>
                      <w:szCs w:val="22"/>
                    </w:rPr>
                  </w:pPr>
                  <w:r w:rsidRPr="00330366">
                    <w:rPr>
                      <w:rFonts w:ascii="Times New Roman" w:hAnsi="Times New Roman"/>
                      <w:b/>
                      <w:sz w:val="22"/>
                      <w:szCs w:val="22"/>
                    </w:rPr>
                    <w:t>9</w:t>
                  </w:r>
                </w:p>
              </w:tc>
              <w:tc>
                <w:tcPr>
                  <w:tcW w:w="2336" w:type="dxa"/>
                  <w:tcBorders>
                    <w:top w:val="single" w:sz="4" w:space="0" w:color="auto"/>
                    <w:left w:val="single" w:sz="4" w:space="0" w:color="auto"/>
                    <w:bottom w:val="single" w:sz="4" w:space="0" w:color="auto"/>
                    <w:right w:val="single" w:sz="4" w:space="0" w:color="auto"/>
                  </w:tcBorders>
                  <w:vAlign w:val="center"/>
                  <w:hideMark/>
                </w:tcPr>
                <w:p w:rsidR="00591773" w:rsidRPr="00330366" w:rsidRDefault="00591773">
                  <w:pPr>
                    <w:spacing w:before="60" w:after="60"/>
                    <w:rPr>
                      <w:rFonts w:ascii="Times New Roman" w:hAnsi="Times New Roman"/>
                      <w:b/>
                      <w:sz w:val="22"/>
                      <w:szCs w:val="22"/>
                    </w:rPr>
                  </w:pPr>
                  <w:r w:rsidRPr="00330366">
                    <w:rPr>
                      <w:rFonts w:ascii="Times New Roman" w:hAnsi="Times New Roman"/>
                      <w:b/>
                      <w:sz w:val="22"/>
                      <w:szCs w:val="22"/>
                    </w:rPr>
                    <w:t>Lợi nhuận sau thuế TNDN</w:t>
                  </w:r>
                </w:p>
              </w:tc>
              <w:tc>
                <w:tcPr>
                  <w:tcW w:w="1735" w:type="dxa"/>
                  <w:tcBorders>
                    <w:top w:val="single" w:sz="4" w:space="0" w:color="auto"/>
                    <w:left w:val="single" w:sz="4" w:space="0" w:color="auto"/>
                    <w:bottom w:val="single" w:sz="4" w:space="0" w:color="auto"/>
                    <w:right w:val="single" w:sz="4" w:space="0" w:color="auto"/>
                  </w:tcBorders>
                  <w:vAlign w:val="center"/>
                  <w:hideMark/>
                </w:tcPr>
                <w:p w:rsidR="00591773" w:rsidRPr="00330366" w:rsidRDefault="00591773">
                  <w:pPr>
                    <w:spacing w:before="60" w:after="60"/>
                    <w:jc w:val="right"/>
                    <w:rPr>
                      <w:rFonts w:ascii="Times New Roman" w:hAnsi="Times New Roman"/>
                      <w:b/>
                      <w:sz w:val="22"/>
                      <w:szCs w:val="22"/>
                    </w:rPr>
                  </w:pPr>
                  <w:r w:rsidRPr="00330366">
                    <w:rPr>
                      <w:rFonts w:ascii="Times New Roman" w:hAnsi="Times New Roman"/>
                      <w:b/>
                      <w:sz w:val="22"/>
                      <w:szCs w:val="22"/>
                    </w:rPr>
                    <w:t>(1.284.175.440)</w:t>
                  </w:r>
                </w:p>
              </w:tc>
              <w:tc>
                <w:tcPr>
                  <w:tcW w:w="1606" w:type="dxa"/>
                  <w:tcBorders>
                    <w:top w:val="single" w:sz="4" w:space="0" w:color="auto"/>
                    <w:left w:val="single" w:sz="4" w:space="0" w:color="auto"/>
                    <w:bottom w:val="single" w:sz="4" w:space="0" w:color="auto"/>
                    <w:right w:val="single" w:sz="4" w:space="0" w:color="auto"/>
                  </w:tcBorders>
                  <w:vAlign w:val="center"/>
                  <w:hideMark/>
                </w:tcPr>
                <w:p w:rsidR="00591773" w:rsidRPr="00330366" w:rsidRDefault="00591773">
                  <w:pPr>
                    <w:spacing w:before="60" w:after="60"/>
                    <w:jc w:val="right"/>
                    <w:rPr>
                      <w:rFonts w:ascii="Times New Roman" w:hAnsi="Times New Roman"/>
                      <w:b/>
                      <w:sz w:val="22"/>
                      <w:szCs w:val="22"/>
                    </w:rPr>
                  </w:pPr>
                  <w:r w:rsidRPr="00330366">
                    <w:rPr>
                      <w:rFonts w:ascii="Times New Roman" w:hAnsi="Times New Roman"/>
                      <w:b/>
                      <w:sz w:val="22"/>
                      <w:szCs w:val="22"/>
                    </w:rPr>
                    <w:t>1.997.644.268</w:t>
                  </w:r>
                </w:p>
              </w:tc>
            </w:tr>
            <w:tr w:rsidR="00591773" w:rsidRPr="00330366" w:rsidTr="000F31B5">
              <w:tc>
                <w:tcPr>
                  <w:tcW w:w="414" w:type="dxa"/>
                  <w:tcBorders>
                    <w:top w:val="single" w:sz="4" w:space="0" w:color="auto"/>
                    <w:left w:val="single" w:sz="4" w:space="0" w:color="auto"/>
                    <w:bottom w:val="single" w:sz="4" w:space="0" w:color="auto"/>
                    <w:right w:val="single" w:sz="4" w:space="0" w:color="auto"/>
                  </w:tcBorders>
                  <w:vAlign w:val="center"/>
                  <w:hideMark/>
                </w:tcPr>
                <w:p w:rsidR="00591773" w:rsidRPr="00330366" w:rsidRDefault="00591773">
                  <w:pPr>
                    <w:spacing w:before="60" w:after="60"/>
                    <w:jc w:val="center"/>
                    <w:rPr>
                      <w:rFonts w:ascii="Times New Roman" w:hAnsi="Times New Roman"/>
                      <w:b/>
                      <w:sz w:val="22"/>
                      <w:szCs w:val="22"/>
                    </w:rPr>
                  </w:pPr>
                  <w:r w:rsidRPr="00330366">
                    <w:rPr>
                      <w:rFonts w:ascii="Times New Roman" w:hAnsi="Times New Roman"/>
                      <w:b/>
                      <w:sz w:val="22"/>
                      <w:szCs w:val="22"/>
                    </w:rPr>
                    <w:t>10</w:t>
                  </w:r>
                </w:p>
              </w:tc>
              <w:tc>
                <w:tcPr>
                  <w:tcW w:w="2336" w:type="dxa"/>
                  <w:tcBorders>
                    <w:top w:val="single" w:sz="4" w:space="0" w:color="auto"/>
                    <w:left w:val="single" w:sz="4" w:space="0" w:color="auto"/>
                    <w:bottom w:val="single" w:sz="4" w:space="0" w:color="auto"/>
                    <w:right w:val="single" w:sz="4" w:space="0" w:color="auto"/>
                  </w:tcBorders>
                  <w:vAlign w:val="center"/>
                  <w:hideMark/>
                </w:tcPr>
                <w:p w:rsidR="00591773" w:rsidRPr="00330366" w:rsidRDefault="00591773">
                  <w:pPr>
                    <w:spacing w:before="60" w:after="60"/>
                    <w:rPr>
                      <w:rFonts w:ascii="Times New Roman" w:hAnsi="Times New Roman"/>
                      <w:b/>
                      <w:sz w:val="22"/>
                      <w:szCs w:val="22"/>
                    </w:rPr>
                  </w:pPr>
                  <w:r w:rsidRPr="00330366">
                    <w:rPr>
                      <w:rFonts w:ascii="Times New Roman" w:hAnsi="Times New Roman"/>
                      <w:b/>
                      <w:sz w:val="22"/>
                      <w:szCs w:val="22"/>
                    </w:rPr>
                    <w:t>Lãi cơ bản trên cổ phiếu</w:t>
                  </w:r>
                </w:p>
              </w:tc>
              <w:tc>
                <w:tcPr>
                  <w:tcW w:w="1735" w:type="dxa"/>
                  <w:tcBorders>
                    <w:top w:val="single" w:sz="4" w:space="0" w:color="auto"/>
                    <w:left w:val="single" w:sz="4" w:space="0" w:color="auto"/>
                    <w:bottom w:val="single" w:sz="4" w:space="0" w:color="auto"/>
                    <w:right w:val="single" w:sz="4" w:space="0" w:color="auto"/>
                  </w:tcBorders>
                  <w:vAlign w:val="center"/>
                  <w:hideMark/>
                </w:tcPr>
                <w:p w:rsidR="00591773" w:rsidRPr="00330366" w:rsidRDefault="00591773">
                  <w:pPr>
                    <w:spacing w:before="60" w:after="60"/>
                    <w:jc w:val="right"/>
                    <w:rPr>
                      <w:rFonts w:ascii="Times New Roman" w:hAnsi="Times New Roman"/>
                      <w:b/>
                      <w:sz w:val="22"/>
                      <w:szCs w:val="22"/>
                    </w:rPr>
                  </w:pPr>
                  <w:r w:rsidRPr="00330366">
                    <w:rPr>
                      <w:rFonts w:ascii="Times New Roman" w:hAnsi="Times New Roman"/>
                      <w:b/>
                      <w:sz w:val="22"/>
                      <w:szCs w:val="22"/>
                    </w:rPr>
                    <w:t>(285)</w:t>
                  </w:r>
                </w:p>
              </w:tc>
              <w:tc>
                <w:tcPr>
                  <w:tcW w:w="1606" w:type="dxa"/>
                  <w:tcBorders>
                    <w:top w:val="single" w:sz="4" w:space="0" w:color="auto"/>
                    <w:left w:val="single" w:sz="4" w:space="0" w:color="auto"/>
                    <w:bottom w:val="single" w:sz="4" w:space="0" w:color="auto"/>
                    <w:right w:val="single" w:sz="4" w:space="0" w:color="auto"/>
                  </w:tcBorders>
                  <w:vAlign w:val="center"/>
                  <w:hideMark/>
                </w:tcPr>
                <w:p w:rsidR="00591773" w:rsidRPr="00330366" w:rsidRDefault="00591773">
                  <w:pPr>
                    <w:spacing w:before="60" w:after="60"/>
                    <w:jc w:val="right"/>
                    <w:rPr>
                      <w:rFonts w:ascii="Times New Roman" w:hAnsi="Times New Roman"/>
                      <w:b/>
                      <w:sz w:val="22"/>
                      <w:szCs w:val="22"/>
                    </w:rPr>
                  </w:pPr>
                  <w:r w:rsidRPr="00330366">
                    <w:rPr>
                      <w:rFonts w:ascii="Times New Roman" w:hAnsi="Times New Roman"/>
                      <w:b/>
                      <w:sz w:val="22"/>
                      <w:szCs w:val="22"/>
                    </w:rPr>
                    <w:t>444</w:t>
                  </w:r>
                </w:p>
              </w:tc>
            </w:tr>
          </w:tbl>
          <w:p w:rsidR="00F1188B" w:rsidRPr="00330366" w:rsidRDefault="00F1188B" w:rsidP="001A7799">
            <w:pPr>
              <w:jc w:val="both"/>
              <w:rPr>
                <w:rFonts w:ascii="Times New Roman" w:hAnsi="Times New Roman"/>
                <w:b/>
                <w:sz w:val="22"/>
                <w:szCs w:val="22"/>
                <w:u w:val="single"/>
              </w:rPr>
            </w:pPr>
          </w:p>
          <w:p w:rsidR="000F31B5" w:rsidRPr="00330366" w:rsidRDefault="000F31B5" w:rsidP="000F31B5">
            <w:pPr>
              <w:numPr>
                <w:ilvl w:val="0"/>
                <w:numId w:val="13"/>
              </w:numPr>
              <w:spacing w:before="120" w:after="120"/>
              <w:ind w:left="360"/>
              <w:jc w:val="both"/>
              <w:rPr>
                <w:rFonts w:ascii="Times New Roman" w:hAnsi="Times New Roman"/>
                <w:sz w:val="22"/>
                <w:szCs w:val="22"/>
              </w:rPr>
            </w:pPr>
            <w:r w:rsidRPr="00330366">
              <w:rPr>
                <w:rFonts w:ascii="Times New Roman" w:hAnsi="Times New Roman"/>
                <w:b/>
                <w:sz w:val="22"/>
                <w:szCs w:val="22"/>
                <w:u w:val="single"/>
              </w:rPr>
              <w:t>Kế hoạch SXKD 6 tháng cuối năm 2012</w:t>
            </w:r>
            <w:r w:rsidRPr="00330366">
              <w:rPr>
                <w:rFonts w:ascii="Times New Roman" w:hAnsi="Times New Roman"/>
                <w:sz w:val="22"/>
                <w:szCs w:val="22"/>
              </w:rPr>
              <w:t xml:space="preserve">: </w:t>
            </w:r>
          </w:p>
          <w:p w:rsidR="000F31B5" w:rsidRPr="00330366" w:rsidRDefault="000F31B5" w:rsidP="000F31B5">
            <w:pPr>
              <w:tabs>
                <w:tab w:val="right" w:pos="10206"/>
              </w:tabs>
              <w:spacing w:before="120" w:after="120"/>
              <w:ind w:firstLine="426"/>
              <w:jc w:val="both"/>
              <w:rPr>
                <w:rFonts w:ascii="Times New Roman" w:hAnsi="Times New Roman"/>
                <w:sz w:val="22"/>
                <w:szCs w:val="22"/>
              </w:rPr>
            </w:pPr>
            <w:r w:rsidRPr="00330366">
              <w:rPr>
                <w:rFonts w:ascii="Times New Roman" w:hAnsi="Times New Roman"/>
                <w:sz w:val="22"/>
                <w:szCs w:val="22"/>
              </w:rPr>
              <w:t>Hội đồng quản trị thống nhất thông qua kế hoạch sản xuất kinh doanh 6 tháng cuối năm 2012 theo giải trình và đề xuất của Ban Tổng Giám đốc, cụ thể:</w:t>
            </w:r>
          </w:p>
          <w:tbl>
            <w:tblPr>
              <w:tblW w:w="6372" w:type="dxa"/>
              <w:jc w:val="center"/>
              <w:tblInd w:w="92" w:type="dxa"/>
              <w:tblLayout w:type="fixed"/>
              <w:tblLook w:val="04A0" w:firstRow="1" w:lastRow="0" w:firstColumn="1" w:lastColumn="0" w:noHBand="0" w:noVBand="1"/>
            </w:tblPr>
            <w:tblGrid>
              <w:gridCol w:w="406"/>
              <w:gridCol w:w="1497"/>
              <w:gridCol w:w="1627"/>
              <w:gridCol w:w="1444"/>
              <w:gridCol w:w="1398"/>
            </w:tblGrid>
            <w:tr w:rsidR="000F31B5" w:rsidRPr="00330366" w:rsidTr="00F12CD1">
              <w:trPr>
                <w:trHeight w:val="765"/>
                <w:jc w:val="center"/>
              </w:trPr>
              <w:tc>
                <w:tcPr>
                  <w:tcW w:w="406" w:type="dxa"/>
                  <w:vMerge w:val="restart"/>
                  <w:tcBorders>
                    <w:top w:val="single" w:sz="4" w:space="0" w:color="auto"/>
                    <w:left w:val="single" w:sz="4" w:space="0" w:color="auto"/>
                    <w:bottom w:val="single" w:sz="4" w:space="0" w:color="000000"/>
                    <w:right w:val="single" w:sz="4" w:space="0" w:color="auto"/>
                  </w:tcBorders>
                  <w:vAlign w:val="center"/>
                  <w:hideMark/>
                </w:tcPr>
                <w:p w:rsidR="000F31B5" w:rsidRPr="00F12CD1" w:rsidRDefault="000F31B5">
                  <w:pPr>
                    <w:jc w:val="center"/>
                    <w:rPr>
                      <w:rFonts w:ascii="Times New Roman" w:hAnsi="Times New Roman"/>
                      <w:b/>
                      <w:bCs/>
                      <w:sz w:val="20"/>
                      <w:szCs w:val="20"/>
                    </w:rPr>
                  </w:pPr>
                  <w:r w:rsidRPr="00F12CD1">
                    <w:rPr>
                      <w:rFonts w:ascii="Times New Roman" w:hAnsi="Times New Roman"/>
                      <w:b/>
                      <w:bCs/>
                      <w:sz w:val="20"/>
                      <w:szCs w:val="20"/>
                    </w:rPr>
                    <w:t>STT</w:t>
                  </w:r>
                </w:p>
              </w:tc>
              <w:tc>
                <w:tcPr>
                  <w:tcW w:w="1497" w:type="dxa"/>
                  <w:vMerge w:val="restart"/>
                  <w:tcBorders>
                    <w:top w:val="single" w:sz="4" w:space="0" w:color="auto"/>
                    <w:left w:val="single" w:sz="4" w:space="0" w:color="auto"/>
                    <w:bottom w:val="single" w:sz="4" w:space="0" w:color="000000"/>
                    <w:right w:val="single" w:sz="4" w:space="0" w:color="auto"/>
                  </w:tcBorders>
                  <w:vAlign w:val="center"/>
                  <w:hideMark/>
                </w:tcPr>
                <w:p w:rsidR="000F31B5" w:rsidRPr="00F12CD1" w:rsidRDefault="000F31B5">
                  <w:pPr>
                    <w:jc w:val="center"/>
                    <w:rPr>
                      <w:rFonts w:ascii="Times New Roman" w:hAnsi="Times New Roman"/>
                      <w:b/>
                      <w:bCs/>
                      <w:sz w:val="20"/>
                      <w:szCs w:val="20"/>
                    </w:rPr>
                  </w:pPr>
                  <w:r w:rsidRPr="00F12CD1">
                    <w:rPr>
                      <w:rFonts w:ascii="Times New Roman" w:hAnsi="Times New Roman"/>
                      <w:b/>
                      <w:bCs/>
                      <w:sz w:val="20"/>
                      <w:szCs w:val="20"/>
                    </w:rPr>
                    <w:t>DIỄN GIẢI</w:t>
                  </w:r>
                </w:p>
              </w:tc>
              <w:tc>
                <w:tcPr>
                  <w:tcW w:w="4469" w:type="dxa"/>
                  <w:gridSpan w:val="3"/>
                  <w:tcBorders>
                    <w:top w:val="single" w:sz="4" w:space="0" w:color="auto"/>
                    <w:left w:val="nil"/>
                    <w:bottom w:val="single" w:sz="4" w:space="0" w:color="auto"/>
                    <w:right w:val="single" w:sz="4" w:space="0" w:color="auto"/>
                  </w:tcBorders>
                  <w:vAlign w:val="center"/>
                  <w:hideMark/>
                </w:tcPr>
                <w:p w:rsidR="000F31B5" w:rsidRPr="00F12CD1" w:rsidRDefault="000F31B5">
                  <w:pPr>
                    <w:jc w:val="center"/>
                    <w:rPr>
                      <w:rFonts w:ascii="Times New Roman" w:hAnsi="Times New Roman"/>
                      <w:b/>
                      <w:bCs/>
                      <w:sz w:val="20"/>
                      <w:szCs w:val="20"/>
                    </w:rPr>
                  </w:pPr>
                  <w:r w:rsidRPr="00F12CD1">
                    <w:rPr>
                      <w:rFonts w:ascii="Times New Roman" w:hAnsi="Times New Roman"/>
                      <w:b/>
                      <w:bCs/>
                      <w:sz w:val="20"/>
                      <w:szCs w:val="20"/>
                    </w:rPr>
                    <w:t>DỰ KIẾN KẾ HOẠCH SXKD</w:t>
                  </w:r>
                  <w:r w:rsidRPr="00F12CD1">
                    <w:rPr>
                      <w:rFonts w:ascii="Times New Roman" w:hAnsi="Times New Roman"/>
                      <w:b/>
                      <w:bCs/>
                      <w:sz w:val="20"/>
                      <w:szCs w:val="20"/>
                    </w:rPr>
                    <w:br/>
                    <w:t>6 THÁNG CUỐI NĂM 2012</w:t>
                  </w:r>
                </w:p>
              </w:tc>
            </w:tr>
            <w:tr w:rsidR="000F31B5" w:rsidRPr="00330366" w:rsidTr="00F12CD1">
              <w:trPr>
                <w:trHeight w:val="360"/>
                <w:jc w:val="center"/>
              </w:trPr>
              <w:tc>
                <w:tcPr>
                  <w:tcW w:w="406" w:type="dxa"/>
                  <w:vMerge/>
                  <w:tcBorders>
                    <w:top w:val="single" w:sz="4" w:space="0" w:color="auto"/>
                    <w:left w:val="single" w:sz="4" w:space="0" w:color="auto"/>
                    <w:bottom w:val="single" w:sz="4" w:space="0" w:color="000000"/>
                    <w:right w:val="single" w:sz="4" w:space="0" w:color="auto"/>
                  </w:tcBorders>
                  <w:vAlign w:val="center"/>
                  <w:hideMark/>
                </w:tcPr>
                <w:p w:rsidR="000F31B5" w:rsidRPr="00F12CD1" w:rsidRDefault="000F31B5">
                  <w:pPr>
                    <w:rPr>
                      <w:rFonts w:ascii="Times New Roman" w:hAnsi="Times New Roman"/>
                      <w:b/>
                      <w:bCs/>
                      <w:sz w:val="20"/>
                      <w:szCs w:val="20"/>
                    </w:rPr>
                  </w:pPr>
                </w:p>
              </w:tc>
              <w:tc>
                <w:tcPr>
                  <w:tcW w:w="1497" w:type="dxa"/>
                  <w:vMerge/>
                  <w:tcBorders>
                    <w:top w:val="single" w:sz="4" w:space="0" w:color="auto"/>
                    <w:left w:val="single" w:sz="4" w:space="0" w:color="auto"/>
                    <w:bottom w:val="single" w:sz="4" w:space="0" w:color="000000"/>
                    <w:right w:val="single" w:sz="4" w:space="0" w:color="auto"/>
                  </w:tcBorders>
                  <w:vAlign w:val="center"/>
                  <w:hideMark/>
                </w:tcPr>
                <w:p w:rsidR="000F31B5" w:rsidRPr="00F12CD1" w:rsidRDefault="000F31B5">
                  <w:pPr>
                    <w:rPr>
                      <w:rFonts w:ascii="Times New Roman" w:hAnsi="Times New Roman"/>
                      <w:b/>
                      <w:bCs/>
                      <w:sz w:val="20"/>
                      <w:szCs w:val="20"/>
                    </w:rPr>
                  </w:pPr>
                </w:p>
              </w:tc>
              <w:tc>
                <w:tcPr>
                  <w:tcW w:w="1627" w:type="dxa"/>
                  <w:vMerge w:val="restart"/>
                  <w:tcBorders>
                    <w:top w:val="nil"/>
                    <w:left w:val="single" w:sz="4" w:space="0" w:color="auto"/>
                    <w:bottom w:val="single" w:sz="4" w:space="0" w:color="000000"/>
                    <w:right w:val="single" w:sz="4" w:space="0" w:color="auto"/>
                  </w:tcBorders>
                  <w:vAlign w:val="center"/>
                  <w:hideMark/>
                </w:tcPr>
                <w:p w:rsidR="000F31B5" w:rsidRPr="00F12CD1" w:rsidRDefault="000F31B5">
                  <w:pPr>
                    <w:jc w:val="center"/>
                    <w:rPr>
                      <w:rFonts w:ascii="Times New Roman" w:hAnsi="Times New Roman"/>
                      <w:b/>
                      <w:bCs/>
                      <w:sz w:val="20"/>
                      <w:szCs w:val="20"/>
                    </w:rPr>
                  </w:pPr>
                  <w:r w:rsidRPr="00F12CD1">
                    <w:rPr>
                      <w:rFonts w:ascii="Times New Roman" w:hAnsi="Times New Roman"/>
                      <w:b/>
                      <w:bCs/>
                      <w:sz w:val="20"/>
                      <w:szCs w:val="20"/>
                    </w:rPr>
                    <w:t>DOANH THU</w:t>
                  </w:r>
                </w:p>
              </w:tc>
              <w:tc>
                <w:tcPr>
                  <w:tcW w:w="1444" w:type="dxa"/>
                  <w:vMerge w:val="restart"/>
                  <w:tcBorders>
                    <w:top w:val="nil"/>
                    <w:left w:val="single" w:sz="4" w:space="0" w:color="auto"/>
                    <w:bottom w:val="single" w:sz="4" w:space="0" w:color="000000"/>
                    <w:right w:val="single" w:sz="4" w:space="0" w:color="auto"/>
                  </w:tcBorders>
                  <w:vAlign w:val="center"/>
                  <w:hideMark/>
                </w:tcPr>
                <w:p w:rsidR="000F31B5" w:rsidRPr="00F12CD1" w:rsidRDefault="000F31B5">
                  <w:pPr>
                    <w:jc w:val="center"/>
                    <w:rPr>
                      <w:rFonts w:ascii="Times New Roman" w:hAnsi="Times New Roman"/>
                      <w:b/>
                      <w:bCs/>
                      <w:sz w:val="20"/>
                      <w:szCs w:val="20"/>
                    </w:rPr>
                  </w:pPr>
                  <w:r w:rsidRPr="00F12CD1">
                    <w:rPr>
                      <w:rFonts w:ascii="Times New Roman" w:hAnsi="Times New Roman"/>
                      <w:b/>
                      <w:bCs/>
                      <w:sz w:val="20"/>
                      <w:szCs w:val="20"/>
                    </w:rPr>
                    <w:t xml:space="preserve">LỢI NHUẬN </w:t>
                  </w:r>
                  <w:r w:rsidRPr="00F12CD1">
                    <w:rPr>
                      <w:rFonts w:ascii="Times New Roman" w:hAnsi="Times New Roman"/>
                      <w:b/>
                      <w:bCs/>
                      <w:sz w:val="20"/>
                      <w:szCs w:val="20"/>
                    </w:rPr>
                    <w:br/>
                    <w:t>TRƯỚC THUẾ</w:t>
                  </w:r>
                </w:p>
              </w:tc>
              <w:tc>
                <w:tcPr>
                  <w:tcW w:w="1398" w:type="dxa"/>
                  <w:vMerge w:val="restart"/>
                  <w:tcBorders>
                    <w:top w:val="nil"/>
                    <w:left w:val="single" w:sz="4" w:space="0" w:color="auto"/>
                    <w:bottom w:val="single" w:sz="4" w:space="0" w:color="000000"/>
                    <w:right w:val="single" w:sz="4" w:space="0" w:color="auto"/>
                  </w:tcBorders>
                  <w:vAlign w:val="center"/>
                  <w:hideMark/>
                </w:tcPr>
                <w:p w:rsidR="000F31B5" w:rsidRPr="00F12CD1" w:rsidRDefault="000F31B5">
                  <w:pPr>
                    <w:jc w:val="center"/>
                    <w:rPr>
                      <w:rFonts w:ascii="Times New Roman" w:hAnsi="Times New Roman"/>
                      <w:b/>
                      <w:bCs/>
                      <w:sz w:val="20"/>
                      <w:szCs w:val="20"/>
                    </w:rPr>
                  </w:pPr>
                  <w:r w:rsidRPr="00F12CD1">
                    <w:rPr>
                      <w:rFonts w:ascii="Times New Roman" w:hAnsi="Times New Roman"/>
                      <w:b/>
                      <w:bCs/>
                      <w:sz w:val="20"/>
                      <w:szCs w:val="20"/>
                    </w:rPr>
                    <w:t xml:space="preserve">LỢI NHUẬN </w:t>
                  </w:r>
                  <w:r w:rsidRPr="00F12CD1">
                    <w:rPr>
                      <w:rFonts w:ascii="Times New Roman" w:hAnsi="Times New Roman"/>
                      <w:b/>
                      <w:bCs/>
                      <w:sz w:val="20"/>
                      <w:szCs w:val="20"/>
                    </w:rPr>
                    <w:br/>
                    <w:t>SAU THUẾ</w:t>
                  </w:r>
                </w:p>
              </w:tc>
            </w:tr>
            <w:tr w:rsidR="000F31B5" w:rsidRPr="00330366" w:rsidTr="00F12CD1">
              <w:trPr>
                <w:trHeight w:val="360"/>
                <w:jc w:val="center"/>
              </w:trPr>
              <w:tc>
                <w:tcPr>
                  <w:tcW w:w="406" w:type="dxa"/>
                  <w:vMerge/>
                  <w:tcBorders>
                    <w:top w:val="single" w:sz="4" w:space="0" w:color="auto"/>
                    <w:left w:val="single" w:sz="4" w:space="0" w:color="auto"/>
                    <w:bottom w:val="single" w:sz="4" w:space="0" w:color="000000"/>
                    <w:right w:val="single" w:sz="4" w:space="0" w:color="auto"/>
                  </w:tcBorders>
                  <w:vAlign w:val="center"/>
                  <w:hideMark/>
                </w:tcPr>
                <w:p w:rsidR="000F31B5" w:rsidRPr="00F12CD1" w:rsidRDefault="000F31B5">
                  <w:pPr>
                    <w:rPr>
                      <w:rFonts w:ascii="Times New Roman" w:hAnsi="Times New Roman"/>
                      <w:b/>
                      <w:bCs/>
                      <w:sz w:val="20"/>
                      <w:szCs w:val="20"/>
                    </w:rPr>
                  </w:pPr>
                </w:p>
              </w:tc>
              <w:tc>
                <w:tcPr>
                  <w:tcW w:w="1497" w:type="dxa"/>
                  <w:vMerge/>
                  <w:tcBorders>
                    <w:top w:val="single" w:sz="4" w:space="0" w:color="auto"/>
                    <w:left w:val="single" w:sz="4" w:space="0" w:color="auto"/>
                    <w:bottom w:val="single" w:sz="4" w:space="0" w:color="000000"/>
                    <w:right w:val="single" w:sz="4" w:space="0" w:color="auto"/>
                  </w:tcBorders>
                  <w:vAlign w:val="center"/>
                  <w:hideMark/>
                </w:tcPr>
                <w:p w:rsidR="000F31B5" w:rsidRPr="00F12CD1" w:rsidRDefault="000F31B5">
                  <w:pPr>
                    <w:rPr>
                      <w:rFonts w:ascii="Times New Roman" w:hAnsi="Times New Roman"/>
                      <w:b/>
                      <w:bCs/>
                      <w:sz w:val="20"/>
                      <w:szCs w:val="20"/>
                    </w:rPr>
                  </w:pPr>
                </w:p>
              </w:tc>
              <w:tc>
                <w:tcPr>
                  <w:tcW w:w="1627" w:type="dxa"/>
                  <w:vMerge/>
                  <w:tcBorders>
                    <w:top w:val="nil"/>
                    <w:left w:val="single" w:sz="4" w:space="0" w:color="auto"/>
                    <w:bottom w:val="single" w:sz="4" w:space="0" w:color="000000"/>
                    <w:right w:val="single" w:sz="4" w:space="0" w:color="auto"/>
                  </w:tcBorders>
                  <w:vAlign w:val="center"/>
                  <w:hideMark/>
                </w:tcPr>
                <w:p w:rsidR="000F31B5" w:rsidRPr="00F12CD1" w:rsidRDefault="000F31B5">
                  <w:pPr>
                    <w:rPr>
                      <w:rFonts w:ascii="Times New Roman" w:hAnsi="Times New Roman"/>
                      <w:b/>
                      <w:bCs/>
                      <w:sz w:val="20"/>
                      <w:szCs w:val="20"/>
                    </w:rPr>
                  </w:pPr>
                </w:p>
              </w:tc>
              <w:tc>
                <w:tcPr>
                  <w:tcW w:w="1444" w:type="dxa"/>
                  <w:vMerge/>
                  <w:tcBorders>
                    <w:top w:val="nil"/>
                    <w:left w:val="single" w:sz="4" w:space="0" w:color="auto"/>
                    <w:bottom w:val="single" w:sz="4" w:space="0" w:color="000000"/>
                    <w:right w:val="single" w:sz="4" w:space="0" w:color="auto"/>
                  </w:tcBorders>
                  <w:vAlign w:val="center"/>
                  <w:hideMark/>
                </w:tcPr>
                <w:p w:rsidR="000F31B5" w:rsidRPr="00F12CD1" w:rsidRDefault="000F31B5">
                  <w:pPr>
                    <w:rPr>
                      <w:rFonts w:ascii="Times New Roman" w:hAnsi="Times New Roman"/>
                      <w:b/>
                      <w:bCs/>
                      <w:sz w:val="20"/>
                      <w:szCs w:val="20"/>
                    </w:rPr>
                  </w:pPr>
                </w:p>
              </w:tc>
              <w:tc>
                <w:tcPr>
                  <w:tcW w:w="1398" w:type="dxa"/>
                  <w:vMerge/>
                  <w:tcBorders>
                    <w:top w:val="nil"/>
                    <w:left w:val="single" w:sz="4" w:space="0" w:color="auto"/>
                    <w:bottom w:val="single" w:sz="4" w:space="0" w:color="000000"/>
                    <w:right w:val="single" w:sz="4" w:space="0" w:color="auto"/>
                  </w:tcBorders>
                  <w:vAlign w:val="center"/>
                  <w:hideMark/>
                </w:tcPr>
                <w:p w:rsidR="000F31B5" w:rsidRPr="00F12CD1" w:rsidRDefault="000F31B5">
                  <w:pPr>
                    <w:rPr>
                      <w:rFonts w:ascii="Times New Roman" w:hAnsi="Times New Roman"/>
                      <w:b/>
                      <w:bCs/>
                      <w:sz w:val="20"/>
                      <w:szCs w:val="20"/>
                    </w:rPr>
                  </w:pPr>
                </w:p>
              </w:tc>
            </w:tr>
            <w:tr w:rsidR="000F31B5" w:rsidRPr="00330366" w:rsidTr="00F12CD1">
              <w:trPr>
                <w:trHeight w:val="375"/>
                <w:jc w:val="center"/>
              </w:trPr>
              <w:tc>
                <w:tcPr>
                  <w:tcW w:w="406" w:type="dxa"/>
                  <w:tcBorders>
                    <w:top w:val="nil"/>
                    <w:left w:val="single" w:sz="4" w:space="0" w:color="auto"/>
                    <w:bottom w:val="single" w:sz="4" w:space="0" w:color="auto"/>
                    <w:right w:val="single" w:sz="4" w:space="0" w:color="auto"/>
                  </w:tcBorders>
                  <w:noWrap/>
                  <w:vAlign w:val="center"/>
                  <w:hideMark/>
                </w:tcPr>
                <w:p w:rsidR="000F31B5" w:rsidRPr="00F12CD1" w:rsidRDefault="000F31B5">
                  <w:pPr>
                    <w:jc w:val="center"/>
                    <w:rPr>
                      <w:rFonts w:ascii="Times New Roman" w:hAnsi="Times New Roman"/>
                      <w:b/>
                      <w:bCs/>
                      <w:sz w:val="20"/>
                      <w:szCs w:val="20"/>
                    </w:rPr>
                  </w:pPr>
                  <w:r w:rsidRPr="00F12CD1">
                    <w:rPr>
                      <w:rFonts w:ascii="Times New Roman" w:hAnsi="Times New Roman"/>
                      <w:b/>
                      <w:bCs/>
                      <w:sz w:val="20"/>
                      <w:szCs w:val="20"/>
                    </w:rPr>
                    <w:t>1</w:t>
                  </w:r>
                </w:p>
              </w:tc>
              <w:tc>
                <w:tcPr>
                  <w:tcW w:w="1497" w:type="dxa"/>
                  <w:tcBorders>
                    <w:top w:val="nil"/>
                    <w:left w:val="nil"/>
                    <w:bottom w:val="single" w:sz="4" w:space="0" w:color="auto"/>
                    <w:right w:val="single" w:sz="4" w:space="0" w:color="auto"/>
                  </w:tcBorders>
                  <w:noWrap/>
                  <w:vAlign w:val="center"/>
                  <w:hideMark/>
                </w:tcPr>
                <w:p w:rsidR="000F31B5" w:rsidRPr="00F12CD1" w:rsidRDefault="000F31B5">
                  <w:pPr>
                    <w:jc w:val="center"/>
                    <w:rPr>
                      <w:rFonts w:ascii="Times New Roman" w:hAnsi="Times New Roman"/>
                      <w:b/>
                      <w:bCs/>
                      <w:sz w:val="20"/>
                      <w:szCs w:val="20"/>
                    </w:rPr>
                  </w:pPr>
                  <w:r w:rsidRPr="00F12CD1">
                    <w:rPr>
                      <w:rFonts w:ascii="Times New Roman" w:hAnsi="Times New Roman"/>
                      <w:b/>
                      <w:bCs/>
                      <w:sz w:val="20"/>
                      <w:szCs w:val="20"/>
                    </w:rPr>
                    <w:t>2</w:t>
                  </w:r>
                </w:p>
              </w:tc>
              <w:tc>
                <w:tcPr>
                  <w:tcW w:w="1627" w:type="dxa"/>
                  <w:tcBorders>
                    <w:top w:val="nil"/>
                    <w:left w:val="nil"/>
                    <w:bottom w:val="single" w:sz="4" w:space="0" w:color="auto"/>
                    <w:right w:val="single" w:sz="4" w:space="0" w:color="auto"/>
                  </w:tcBorders>
                  <w:noWrap/>
                  <w:vAlign w:val="center"/>
                  <w:hideMark/>
                </w:tcPr>
                <w:p w:rsidR="000F31B5" w:rsidRPr="00F12CD1" w:rsidRDefault="000F31B5">
                  <w:pPr>
                    <w:jc w:val="center"/>
                    <w:rPr>
                      <w:rFonts w:ascii="Times New Roman" w:hAnsi="Times New Roman"/>
                      <w:b/>
                      <w:bCs/>
                      <w:sz w:val="20"/>
                      <w:szCs w:val="20"/>
                    </w:rPr>
                  </w:pPr>
                  <w:r w:rsidRPr="00F12CD1">
                    <w:rPr>
                      <w:rFonts w:ascii="Times New Roman" w:hAnsi="Times New Roman"/>
                      <w:b/>
                      <w:bCs/>
                      <w:sz w:val="20"/>
                      <w:szCs w:val="20"/>
                    </w:rPr>
                    <w:t>10</w:t>
                  </w:r>
                </w:p>
              </w:tc>
              <w:tc>
                <w:tcPr>
                  <w:tcW w:w="1444" w:type="dxa"/>
                  <w:tcBorders>
                    <w:top w:val="nil"/>
                    <w:left w:val="nil"/>
                    <w:bottom w:val="single" w:sz="4" w:space="0" w:color="auto"/>
                    <w:right w:val="single" w:sz="4" w:space="0" w:color="auto"/>
                  </w:tcBorders>
                  <w:noWrap/>
                  <w:vAlign w:val="center"/>
                  <w:hideMark/>
                </w:tcPr>
                <w:p w:rsidR="000F31B5" w:rsidRPr="00F12CD1" w:rsidRDefault="000F31B5">
                  <w:pPr>
                    <w:jc w:val="center"/>
                    <w:rPr>
                      <w:rFonts w:ascii="Times New Roman" w:hAnsi="Times New Roman"/>
                      <w:b/>
                      <w:bCs/>
                      <w:sz w:val="20"/>
                      <w:szCs w:val="20"/>
                    </w:rPr>
                  </w:pPr>
                  <w:r w:rsidRPr="00F12CD1">
                    <w:rPr>
                      <w:rFonts w:ascii="Times New Roman" w:hAnsi="Times New Roman"/>
                      <w:b/>
                      <w:bCs/>
                      <w:sz w:val="20"/>
                      <w:szCs w:val="20"/>
                    </w:rPr>
                    <w:t>11</w:t>
                  </w:r>
                </w:p>
              </w:tc>
              <w:tc>
                <w:tcPr>
                  <w:tcW w:w="1398" w:type="dxa"/>
                  <w:tcBorders>
                    <w:top w:val="nil"/>
                    <w:left w:val="nil"/>
                    <w:bottom w:val="single" w:sz="4" w:space="0" w:color="auto"/>
                    <w:right w:val="single" w:sz="4" w:space="0" w:color="auto"/>
                  </w:tcBorders>
                  <w:noWrap/>
                  <w:vAlign w:val="center"/>
                  <w:hideMark/>
                </w:tcPr>
                <w:p w:rsidR="000F31B5" w:rsidRPr="00F12CD1" w:rsidRDefault="000F31B5">
                  <w:pPr>
                    <w:jc w:val="center"/>
                    <w:rPr>
                      <w:rFonts w:ascii="Times New Roman" w:hAnsi="Times New Roman"/>
                      <w:b/>
                      <w:bCs/>
                      <w:sz w:val="20"/>
                      <w:szCs w:val="20"/>
                    </w:rPr>
                  </w:pPr>
                  <w:r w:rsidRPr="00F12CD1">
                    <w:rPr>
                      <w:rFonts w:ascii="Times New Roman" w:hAnsi="Times New Roman"/>
                      <w:b/>
                      <w:bCs/>
                      <w:sz w:val="20"/>
                      <w:szCs w:val="20"/>
                    </w:rPr>
                    <w:t>12</w:t>
                  </w:r>
                </w:p>
              </w:tc>
            </w:tr>
            <w:tr w:rsidR="000F31B5" w:rsidRPr="00330366" w:rsidTr="00F12CD1">
              <w:trPr>
                <w:trHeight w:val="420"/>
                <w:jc w:val="center"/>
              </w:trPr>
              <w:tc>
                <w:tcPr>
                  <w:tcW w:w="406" w:type="dxa"/>
                  <w:tcBorders>
                    <w:top w:val="nil"/>
                    <w:left w:val="single" w:sz="4" w:space="0" w:color="auto"/>
                    <w:bottom w:val="single" w:sz="4" w:space="0" w:color="auto"/>
                    <w:right w:val="single" w:sz="4" w:space="0" w:color="auto"/>
                  </w:tcBorders>
                  <w:noWrap/>
                  <w:vAlign w:val="center"/>
                  <w:hideMark/>
                </w:tcPr>
                <w:p w:rsidR="000F31B5" w:rsidRPr="00F12CD1" w:rsidRDefault="000F31B5">
                  <w:pPr>
                    <w:jc w:val="center"/>
                    <w:rPr>
                      <w:rFonts w:ascii="Times New Roman" w:hAnsi="Times New Roman"/>
                      <w:i/>
                      <w:iCs/>
                      <w:sz w:val="20"/>
                      <w:szCs w:val="20"/>
                    </w:rPr>
                  </w:pPr>
                  <w:r w:rsidRPr="00F12CD1">
                    <w:rPr>
                      <w:rFonts w:ascii="Times New Roman" w:hAnsi="Times New Roman"/>
                      <w:i/>
                      <w:iCs/>
                      <w:sz w:val="20"/>
                      <w:szCs w:val="20"/>
                    </w:rPr>
                    <w:t>1</w:t>
                  </w:r>
                </w:p>
              </w:tc>
              <w:tc>
                <w:tcPr>
                  <w:tcW w:w="1497" w:type="dxa"/>
                  <w:tcBorders>
                    <w:top w:val="nil"/>
                    <w:left w:val="nil"/>
                    <w:bottom w:val="single" w:sz="4" w:space="0" w:color="auto"/>
                    <w:right w:val="single" w:sz="4" w:space="0" w:color="auto"/>
                  </w:tcBorders>
                  <w:noWrap/>
                  <w:vAlign w:val="center"/>
                  <w:hideMark/>
                </w:tcPr>
                <w:p w:rsidR="000F31B5" w:rsidRPr="00F12CD1" w:rsidRDefault="000F31B5">
                  <w:pPr>
                    <w:rPr>
                      <w:rFonts w:ascii="Times New Roman" w:hAnsi="Times New Roman"/>
                      <w:sz w:val="20"/>
                      <w:szCs w:val="20"/>
                    </w:rPr>
                  </w:pPr>
                  <w:r w:rsidRPr="00F12CD1">
                    <w:rPr>
                      <w:rFonts w:ascii="Times New Roman" w:hAnsi="Times New Roman"/>
                      <w:sz w:val="20"/>
                      <w:szCs w:val="20"/>
                    </w:rPr>
                    <w:t>Hoạt động xây lắp</w:t>
                  </w:r>
                </w:p>
              </w:tc>
              <w:tc>
                <w:tcPr>
                  <w:tcW w:w="1627" w:type="dxa"/>
                  <w:tcBorders>
                    <w:top w:val="nil"/>
                    <w:left w:val="nil"/>
                    <w:bottom w:val="single" w:sz="4" w:space="0" w:color="auto"/>
                    <w:right w:val="single" w:sz="4" w:space="0" w:color="auto"/>
                  </w:tcBorders>
                  <w:noWrap/>
                  <w:vAlign w:val="center"/>
                  <w:hideMark/>
                </w:tcPr>
                <w:p w:rsidR="000F31B5" w:rsidRPr="00F12CD1" w:rsidRDefault="000F31B5" w:rsidP="00F12CD1">
                  <w:pPr>
                    <w:jc w:val="right"/>
                    <w:rPr>
                      <w:rFonts w:ascii="Times New Roman" w:hAnsi="Times New Roman"/>
                      <w:b/>
                      <w:bCs/>
                      <w:sz w:val="20"/>
                      <w:szCs w:val="20"/>
                    </w:rPr>
                  </w:pPr>
                  <w:r w:rsidRPr="00F12CD1">
                    <w:rPr>
                      <w:rFonts w:ascii="Times New Roman" w:hAnsi="Times New Roman"/>
                      <w:b/>
                      <w:bCs/>
                      <w:sz w:val="20"/>
                      <w:szCs w:val="20"/>
                    </w:rPr>
                    <w:t xml:space="preserve"> 70,422,170,101 </w:t>
                  </w:r>
                </w:p>
              </w:tc>
              <w:tc>
                <w:tcPr>
                  <w:tcW w:w="1444" w:type="dxa"/>
                  <w:tcBorders>
                    <w:top w:val="nil"/>
                    <w:left w:val="nil"/>
                    <w:bottom w:val="single" w:sz="4" w:space="0" w:color="auto"/>
                    <w:right w:val="single" w:sz="4" w:space="0" w:color="auto"/>
                  </w:tcBorders>
                  <w:noWrap/>
                  <w:vAlign w:val="center"/>
                  <w:hideMark/>
                </w:tcPr>
                <w:p w:rsidR="000F31B5" w:rsidRPr="00F12CD1" w:rsidRDefault="000F31B5" w:rsidP="00F12CD1">
                  <w:pPr>
                    <w:jc w:val="right"/>
                    <w:rPr>
                      <w:rFonts w:ascii="Times New Roman" w:hAnsi="Times New Roman"/>
                      <w:b/>
                      <w:bCs/>
                      <w:sz w:val="20"/>
                      <w:szCs w:val="20"/>
                    </w:rPr>
                  </w:pPr>
                  <w:r w:rsidRPr="00F12CD1">
                    <w:rPr>
                      <w:rFonts w:ascii="Times New Roman" w:hAnsi="Times New Roman"/>
                      <w:b/>
                      <w:bCs/>
                      <w:sz w:val="20"/>
                      <w:szCs w:val="20"/>
                    </w:rPr>
                    <w:t xml:space="preserve"> 1,489,960,423 </w:t>
                  </w:r>
                </w:p>
              </w:tc>
              <w:tc>
                <w:tcPr>
                  <w:tcW w:w="1398" w:type="dxa"/>
                  <w:tcBorders>
                    <w:top w:val="nil"/>
                    <w:left w:val="nil"/>
                    <w:bottom w:val="single" w:sz="4" w:space="0" w:color="auto"/>
                    <w:right w:val="single" w:sz="4" w:space="0" w:color="auto"/>
                  </w:tcBorders>
                  <w:noWrap/>
                  <w:vAlign w:val="center"/>
                  <w:hideMark/>
                </w:tcPr>
                <w:p w:rsidR="000F31B5" w:rsidRPr="00F12CD1" w:rsidRDefault="000F31B5" w:rsidP="00F12CD1">
                  <w:pPr>
                    <w:jc w:val="right"/>
                    <w:rPr>
                      <w:rFonts w:ascii="Times New Roman" w:hAnsi="Times New Roman"/>
                      <w:b/>
                      <w:bCs/>
                      <w:sz w:val="20"/>
                      <w:szCs w:val="20"/>
                    </w:rPr>
                  </w:pPr>
                  <w:r w:rsidRPr="00F12CD1">
                    <w:rPr>
                      <w:rFonts w:ascii="Times New Roman" w:hAnsi="Times New Roman"/>
                      <w:b/>
                      <w:bCs/>
                      <w:sz w:val="20"/>
                      <w:szCs w:val="20"/>
                    </w:rPr>
                    <w:t> </w:t>
                  </w:r>
                </w:p>
              </w:tc>
            </w:tr>
            <w:tr w:rsidR="000F31B5" w:rsidRPr="00330366" w:rsidTr="00F12CD1">
              <w:trPr>
                <w:trHeight w:val="420"/>
                <w:jc w:val="center"/>
              </w:trPr>
              <w:tc>
                <w:tcPr>
                  <w:tcW w:w="406" w:type="dxa"/>
                  <w:tcBorders>
                    <w:top w:val="nil"/>
                    <w:left w:val="single" w:sz="4" w:space="0" w:color="auto"/>
                    <w:bottom w:val="single" w:sz="4" w:space="0" w:color="auto"/>
                    <w:right w:val="single" w:sz="4" w:space="0" w:color="auto"/>
                  </w:tcBorders>
                  <w:noWrap/>
                  <w:vAlign w:val="center"/>
                  <w:hideMark/>
                </w:tcPr>
                <w:p w:rsidR="000F31B5" w:rsidRPr="00F12CD1" w:rsidRDefault="000F31B5">
                  <w:pPr>
                    <w:jc w:val="center"/>
                    <w:rPr>
                      <w:rFonts w:ascii="Times New Roman" w:hAnsi="Times New Roman"/>
                      <w:i/>
                      <w:iCs/>
                      <w:sz w:val="20"/>
                      <w:szCs w:val="20"/>
                    </w:rPr>
                  </w:pPr>
                  <w:r w:rsidRPr="00F12CD1">
                    <w:rPr>
                      <w:rFonts w:ascii="Times New Roman" w:hAnsi="Times New Roman"/>
                      <w:i/>
                      <w:iCs/>
                      <w:sz w:val="20"/>
                      <w:szCs w:val="20"/>
                    </w:rPr>
                    <w:t>2</w:t>
                  </w:r>
                </w:p>
              </w:tc>
              <w:tc>
                <w:tcPr>
                  <w:tcW w:w="1497" w:type="dxa"/>
                  <w:tcBorders>
                    <w:top w:val="nil"/>
                    <w:left w:val="nil"/>
                    <w:bottom w:val="single" w:sz="4" w:space="0" w:color="auto"/>
                    <w:right w:val="single" w:sz="4" w:space="0" w:color="auto"/>
                  </w:tcBorders>
                  <w:noWrap/>
                  <w:vAlign w:val="center"/>
                  <w:hideMark/>
                </w:tcPr>
                <w:p w:rsidR="000F31B5" w:rsidRPr="00F12CD1" w:rsidRDefault="000F31B5">
                  <w:pPr>
                    <w:rPr>
                      <w:rFonts w:ascii="Times New Roman" w:hAnsi="Times New Roman"/>
                      <w:sz w:val="20"/>
                      <w:szCs w:val="20"/>
                    </w:rPr>
                  </w:pPr>
                  <w:r w:rsidRPr="00F12CD1">
                    <w:rPr>
                      <w:rFonts w:ascii="Times New Roman" w:hAnsi="Times New Roman"/>
                      <w:sz w:val="20"/>
                      <w:szCs w:val="20"/>
                    </w:rPr>
                    <w:t>Hoạt động BĐS</w:t>
                  </w:r>
                </w:p>
              </w:tc>
              <w:tc>
                <w:tcPr>
                  <w:tcW w:w="1627" w:type="dxa"/>
                  <w:tcBorders>
                    <w:top w:val="nil"/>
                    <w:left w:val="nil"/>
                    <w:bottom w:val="single" w:sz="4" w:space="0" w:color="auto"/>
                    <w:right w:val="single" w:sz="4" w:space="0" w:color="auto"/>
                  </w:tcBorders>
                  <w:noWrap/>
                  <w:vAlign w:val="center"/>
                  <w:hideMark/>
                </w:tcPr>
                <w:p w:rsidR="000F31B5" w:rsidRPr="00F12CD1" w:rsidRDefault="000F31B5" w:rsidP="00F12CD1">
                  <w:pPr>
                    <w:jc w:val="right"/>
                    <w:rPr>
                      <w:rFonts w:ascii="Times New Roman" w:hAnsi="Times New Roman"/>
                      <w:b/>
                      <w:bCs/>
                      <w:sz w:val="20"/>
                      <w:szCs w:val="20"/>
                    </w:rPr>
                  </w:pPr>
                  <w:r w:rsidRPr="00F12CD1">
                    <w:rPr>
                      <w:rFonts w:ascii="Times New Roman" w:hAnsi="Times New Roman"/>
                      <w:b/>
                      <w:bCs/>
                      <w:sz w:val="20"/>
                      <w:szCs w:val="20"/>
                    </w:rPr>
                    <w:t xml:space="preserve">   1,225,497,256</w:t>
                  </w:r>
                </w:p>
              </w:tc>
              <w:tc>
                <w:tcPr>
                  <w:tcW w:w="1444" w:type="dxa"/>
                  <w:tcBorders>
                    <w:top w:val="nil"/>
                    <w:left w:val="nil"/>
                    <w:bottom w:val="single" w:sz="4" w:space="0" w:color="auto"/>
                    <w:right w:val="single" w:sz="4" w:space="0" w:color="auto"/>
                  </w:tcBorders>
                  <w:noWrap/>
                  <w:vAlign w:val="center"/>
                  <w:hideMark/>
                </w:tcPr>
                <w:p w:rsidR="000F31B5" w:rsidRPr="00F12CD1" w:rsidRDefault="000F31B5" w:rsidP="00F12CD1">
                  <w:pPr>
                    <w:jc w:val="right"/>
                    <w:rPr>
                      <w:rFonts w:ascii="Times New Roman" w:hAnsi="Times New Roman"/>
                      <w:b/>
                      <w:bCs/>
                      <w:sz w:val="20"/>
                      <w:szCs w:val="20"/>
                    </w:rPr>
                  </w:pPr>
                  <w:r w:rsidRPr="00F12CD1">
                    <w:rPr>
                      <w:rFonts w:ascii="Times New Roman" w:hAnsi="Times New Roman"/>
                      <w:b/>
                      <w:bCs/>
                      <w:sz w:val="20"/>
                      <w:szCs w:val="20"/>
                    </w:rPr>
                    <w:t xml:space="preserve">    885,926,722 </w:t>
                  </w:r>
                </w:p>
              </w:tc>
              <w:tc>
                <w:tcPr>
                  <w:tcW w:w="1398" w:type="dxa"/>
                  <w:tcBorders>
                    <w:top w:val="nil"/>
                    <w:left w:val="nil"/>
                    <w:bottom w:val="single" w:sz="4" w:space="0" w:color="auto"/>
                    <w:right w:val="single" w:sz="4" w:space="0" w:color="auto"/>
                  </w:tcBorders>
                  <w:noWrap/>
                  <w:vAlign w:val="center"/>
                  <w:hideMark/>
                </w:tcPr>
                <w:p w:rsidR="000F31B5" w:rsidRPr="00F12CD1" w:rsidRDefault="000F31B5" w:rsidP="00F12CD1">
                  <w:pPr>
                    <w:jc w:val="right"/>
                    <w:rPr>
                      <w:rFonts w:ascii="Times New Roman" w:hAnsi="Times New Roman"/>
                      <w:b/>
                      <w:bCs/>
                      <w:sz w:val="20"/>
                      <w:szCs w:val="20"/>
                    </w:rPr>
                  </w:pPr>
                  <w:r w:rsidRPr="00F12CD1">
                    <w:rPr>
                      <w:rFonts w:ascii="Times New Roman" w:hAnsi="Times New Roman"/>
                      <w:b/>
                      <w:bCs/>
                      <w:sz w:val="20"/>
                      <w:szCs w:val="20"/>
                    </w:rPr>
                    <w:t> </w:t>
                  </w:r>
                </w:p>
              </w:tc>
            </w:tr>
            <w:tr w:rsidR="000F31B5" w:rsidRPr="00330366" w:rsidTr="00F12CD1">
              <w:trPr>
                <w:trHeight w:val="420"/>
                <w:jc w:val="center"/>
              </w:trPr>
              <w:tc>
                <w:tcPr>
                  <w:tcW w:w="406" w:type="dxa"/>
                  <w:tcBorders>
                    <w:top w:val="nil"/>
                    <w:left w:val="single" w:sz="4" w:space="0" w:color="auto"/>
                    <w:bottom w:val="single" w:sz="4" w:space="0" w:color="auto"/>
                    <w:right w:val="single" w:sz="4" w:space="0" w:color="auto"/>
                  </w:tcBorders>
                  <w:noWrap/>
                  <w:vAlign w:val="center"/>
                  <w:hideMark/>
                </w:tcPr>
                <w:p w:rsidR="000F31B5" w:rsidRPr="00F12CD1" w:rsidRDefault="000F31B5">
                  <w:pPr>
                    <w:jc w:val="center"/>
                    <w:rPr>
                      <w:rFonts w:ascii="Times New Roman" w:hAnsi="Times New Roman"/>
                      <w:i/>
                      <w:iCs/>
                      <w:sz w:val="20"/>
                      <w:szCs w:val="20"/>
                    </w:rPr>
                  </w:pPr>
                  <w:r w:rsidRPr="00F12CD1">
                    <w:rPr>
                      <w:rFonts w:ascii="Times New Roman" w:hAnsi="Times New Roman"/>
                      <w:i/>
                      <w:iCs/>
                      <w:sz w:val="20"/>
                      <w:szCs w:val="20"/>
                    </w:rPr>
                    <w:t>3</w:t>
                  </w:r>
                </w:p>
              </w:tc>
              <w:tc>
                <w:tcPr>
                  <w:tcW w:w="1497" w:type="dxa"/>
                  <w:tcBorders>
                    <w:top w:val="nil"/>
                    <w:left w:val="nil"/>
                    <w:bottom w:val="single" w:sz="4" w:space="0" w:color="auto"/>
                    <w:right w:val="single" w:sz="4" w:space="0" w:color="auto"/>
                  </w:tcBorders>
                  <w:noWrap/>
                  <w:vAlign w:val="center"/>
                  <w:hideMark/>
                </w:tcPr>
                <w:p w:rsidR="000F31B5" w:rsidRPr="00F12CD1" w:rsidRDefault="000F31B5">
                  <w:pPr>
                    <w:rPr>
                      <w:rFonts w:ascii="Times New Roman" w:hAnsi="Times New Roman"/>
                      <w:sz w:val="20"/>
                      <w:szCs w:val="20"/>
                    </w:rPr>
                  </w:pPr>
                  <w:r w:rsidRPr="00F12CD1">
                    <w:rPr>
                      <w:rFonts w:ascii="Times New Roman" w:hAnsi="Times New Roman"/>
                      <w:sz w:val="20"/>
                      <w:szCs w:val="20"/>
                    </w:rPr>
                    <w:t>Hoạt động SXKD VLXD</w:t>
                  </w:r>
                </w:p>
              </w:tc>
              <w:tc>
                <w:tcPr>
                  <w:tcW w:w="1627" w:type="dxa"/>
                  <w:tcBorders>
                    <w:top w:val="nil"/>
                    <w:left w:val="nil"/>
                    <w:bottom w:val="single" w:sz="4" w:space="0" w:color="auto"/>
                    <w:right w:val="single" w:sz="4" w:space="0" w:color="auto"/>
                  </w:tcBorders>
                  <w:noWrap/>
                  <w:vAlign w:val="center"/>
                  <w:hideMark/>
                </w:tcPr>
                <w:p w:rsidR="000F31B5" w:rsidRPr="00F12CD1" w:rsidRDefault="000F31B5" w:rsidP="00F12CD1">
                  <w:pPr>
                    <w:jc w:val="right"/>
                    <w:rPr>
                      <w:rFonts w:ascii="Times New Roman" w:hAnsi="Times New Roman"/>
                      <w:b/>
                      <w:bCs/>
                      <w:sz w:val="20"/>
                      <w:szCs w:val="20"/>
                    </w:rPr>
                  </w:pPr>
                  <w:r w:rsidRPr="00F12CD1">
                    <w:rPr>
                      <w:rFonts w:ascii="Times New Roman" w:hAnsi="Times New Roman"/>
                      <w:b/>
                      <w:bCs/>
                      <w:sz w:val="20"/>
                      <w:szCs w:val="20"/>
                    </w:rPr>
                    <w:t xml:space="preserve"> 27,996,445,009</w:t>
                  </w:r>
                </w:p>
              </w:tc>
              <w:tc>
                <w:tcPr>
                  <w:tcW w:w="1444" w:type="dxa"/>
                  <w:tcBorders>
                    <w:top w:val="nil"/>
                    <w:left w:val="nil"/>
                    <w:bottom w:val="single" w:sz="4" w:space="0" w:color="auto"/>
                    <w:right w:val="single" w:sz="4" w:space="0" w:color="auto"/>
                  </w:tcBorders>
                  <w:noWrap/>
                  <w:vAlign w:val="center"/>
                  <w:hideMark/>
                </w:tcPr>
                <w:p w:rsidR="000F31B5" w:rsidRPr="00F12CD1" w:rsidRDefault="000F31B5" w:rsidP="00F12CD1">
                  <w:pPr>
                    <w:jc w:val="right"/>
                    <w:rPr>
                      <w:rFonts w:ascii="Times New Roman" w:hAnsi="Times New Roman"/>
                      <w:b/>
                      <w:bCs/>
                      <w:sz w:val="20"/>
                      <w:szCs w:val="20"/>
                    </w:rPr>
                  </w:pPr>
                  <w:r w:rsidRPr="00F12CD1">
                    <w:rPr>
                      <w:rFonts w:ascii="Times New Roman" w:hAnsi="Times New Roman"/>
                      <w:b/>
                      <w:bCs/>
                      <w:sz w:val="20"/>
                      <w:szCs w:val="20"/>
                    </w:rPr>
                    <w:t xml:space="preserve">    935,395,391 </w:t>
                  </w:r>
                </w:p>
              </w:tc>
              <w:tc>
                <w:tcPr>
                  <w:tcW w:w="1398" w:type="dxa"/>
                  <w:tcBorders>
                    <w:top w:val="nil"/>
                    <w:left w:val="nil"/>
                    <w:bottom w:val="single" w:sz="4" w:space="0" w:color="auto"/>
                    <w:right w:val="single" w:sz="4" w:space="0" w:color="auto"/>
                  </w:tcBorders>
                  <w:noWrap/>
                  <w:vAlign w:val="center"/>
                  <w:hideMark/>
                </w:tcPr>
                <w:p w:rsidR="000F31B5" w:rsidRPr="00F12CD1" w:rsidRDefault="000F31B5" w:rsidP="00F12CD1">
                  <w:pPr>
                    <w:jc w:val="right"/>
                    <w:rPr>
                      <w:rFonts w:ascii="Times New Roman" w:hAnsi="Times New Roman"/>
                      <w:b/>
                      <w:bCs/>
                      <w:sz w:val="20"/>
                      <w:szCs w:val="20"/>
                    </w:rPr>
                  </w:pPr>
                  <w:r w:rsidRPr="00F12CD1">
                    <w:rPr>
                      <w:rFonts w:ascii="Times New Roman" w:hAnsi="Times New Roman"/>
                      <w:b/>
                      <w:bCs/>
                      <w:sz w:val="20"/>
                      <w:szCs w:val="20"/>
                    </w:rPr>
                    <w:t> </w:t>
                  </w:r>
                </w:p>
              </w:tc>
            </w:tr>
            <w:tr w:rsidR="000F31B5" w:rsidRPr="00330366" w:rsidTr="00F12CD1">
              <w:trPr>
                <w:trHeight w:val="420"/>
                <w:jc w:val="center"/>
              </w:trPr>
              <w:tc>
                <w:tcPr>
                  <w:tcW w:w="406" w:type="dxa"/>
                  <w:tcBorders>
                    <w:top w:val="nil"/>
                    <w:left w:val="single" w:sz="4" w:space="0" w:color="auto"/>
                    <w:bottom w:val="single" w:sz="4" w:space="0" w:color="auto"/>
                    <w:right w:val="single" w:sz="4" w:space="0" w:color="auto"/>
                  </w:tcBorders>
                  <w:noWrap/>
                  <w:vAlign w:val="center"/>
                  <w:hideMark/>
                </w:tcPr>
                <w:p w:rsidR="000F31B5" w:rsidRPr="00F12CD1" w:rsidRDefault="000F31B5">
                  <w:pPr>
                    <w:jc w:val="center"/>
                    <w:rPr>
                      <w:rFonts w:ascii="Times New Roman" w:hAnsi="Times New Roman"/>
                      <w:i/>
                      <w:iCs/>
                      <w:sz w:val="20"/>
                      <w:szCs w:val="20"/>
                    </w:rPr>
                  </w:pPr>
                  <w:r w:rsidRPr="00F12CD1">
                    <w:rPr>
                      <w:rFonts w:ascii="Times New Roman" w:hAnsi="Times New Roman"/>
                      <w:i/>
                      <w:iCs/>
                      <w:sz w:val="20"/>
                      <w:szCs w:val="20"/>
                    </w:rPr>
                    <w:t>4</w:t>
                  </w:r>
                </w:p>
              </w:tc>
              <w:tc>
                <w:tcPr>
                  <w:tcW w:w="1497" w:type="dxa"/>
                  <w:tcBorders>
                    <w:top w:val="nil"/>
                    <w:left w:val="nil"/>
                    <w:bottom w:val="single" w:sz="4" w:space="0" w:color="auto"/>
                    <w:right w:val="single" w:sz="4" w:space="0" w:color="auto"/>
                  </w:tcBorders>
                  <w:noWrap/>
                  <w:vAlign w:val="center"/>
                  <w:hideMark/>
                </w:tcPr>
                <w:p w:rsidR="000F31B5" w:rsidRPr="00F12CD1" w:rsidRDefault="000F31B5">
                  <w:pPr>
                    <w:rPr>
                      <w:rFonts w:ascii="Times New Roman" w:hAnsi="Times New Roman"/>
                      <w:sz w:val="20"/>
                      <w:szCs w:val="20"/>
                    </w:rPr>
                  </w:pPr>
                  <w:r w:rsidRPr="00F12CD1">
                    <w:rPr>
                      <w:rFonts w:ascii="Times New Roman" w:hAnsi="Times New Roman"/>
                      <w:sz w:val="20"/>
                      <w:szCs w:val="20"/>
                    </w:rPr>
                    <w:t>Hoạt động DV Du lịch</w:t>
                  </w:r>
                </w:p>
              </w:tc>
              <w:tc>
                <w:tcPr>
                  <w:tcW w:w="1627" w:type="dxa"/>
                  <w:tcBorders>
                    <w:top w:val="nil"/>
                    <w:left w:val="nil"/>
                    <w:bottom w:val="single" w:sz="4" w:space="0" w:color="auto"/>
                    <w:right w:val="single" w:sz="4" w:space="0" w:color="auto"/>
                  </w:tcBorders>
                  <w:noWrap/>
                  <w:vAlign w:val="center"/>
                  <w:hideMark/>
                </w:tcPr>
                <w:p w:rsidR="000F31B5" w:rsidRPr="00F12CD1" w:rsidRDefault="000F31B5" w:rsidP="00F12CD1">
                  <w:pPr>
                    <w:jc w:val="right"/>
                    <w:rPr>
                      <w:rFonts w:ascii="Times New Roman" w:hAnsi="Times New Roman"/>
                      <w:b/>
                      <w:bCs/>
                      <w:sz w:val="20"/>
                      <w:szCs w:val="20"/>
                    </w:rPr>
                  </w:pPr>
                  <w:r w:rsidRPr="00F12CD1">
                    <w:rPr>
                      <w:rFonts w:ascii="Times New Roman" w:hAnsi="Times New Roman"/>
                      <w:b/>
                      <w:bCs/>
                      <w:sz w:val="20"/>
                      <w:szCs w:val="20"/>
                    </w:rPr>
                    <w:t xml:space="preserve">   1,440,587,685</w:t>
                  </w:r>
                </w:p>
              </w:tc>
              <w:tc>
                <w:tcPr>
                  <w:tcW w:w="1444" w:type="dxa"/>
                  <w:tcBorders>
                    <w:top w:val="nil"/>
                    <w:left w:val="nil"/>
                    <w:bottom w:val="single" w:sz="4" w:space="0" w:color="auto"/>
                    <w:right w:val="single" w:sz="4" w:space="0" w:color="auto"/>
                  </w:tcBorders>
                  <w:noWrap/>
                  <w:vAlign w:val="center"/>
                  <w:hideMark/>
                </w:tcPr>
                <w:p w:rsidR="000F31B5" w:rsidRPr="00F12CD1" w:rsidRDefault="000F31B5" w:rsidP="00F12CD1">
                  <w:pPr>
                    <w:jc w:val="right"/>
                    <w:rPr>
                      <w:rFonts w:ascii="Times New Roman" w:hAnsi="Times New Roman"/>
                      <w:b/>
                      <w:bCs/>
                      <w:sz w:val="20"/>
                      <w:szCs w:val="20"/>
                    </w:rPr>
                  </w:pPr>
                  <w:r w:rsidRPr="00F12CD1">
                    <w:rPr>
                      <w:rFonts w:ascii="Times New Roman" w:hAnsi="Times New Roman"/>
                      <w:b/>
                      <w:bCs/>
                      <w:sz w:val="20"/>
                      <w:szCs w:val="20"/>
                    </w:rPr>
                    <w:t xml:space="preserve">    149,219,669 </w:t>
                  </w:r>
                </w:p>
              </w:tc>
              <w:tc>
                <w:tcPr>
                  <w:tcW w:w="1398" w:type="dxa"/>
                  <w:tcBorders>
                    <w:top w:val="nil"/>
                    <w:left w:val="nil"/>
                    <w:bottom w:val="single" w:sz="4" w:space="0" w:color="auto"/>
                    <w:right w:val="single" w:sz="4" w:space="0" w:color="auto"/>
                  </w:tcBorders>
                  <w:noWrap/>
                  <w:vAlign w:val="center"/>
                  <w:hideMark/>
                </w:tcPr>
                <w:p w:rsidR="000F31B5" w:rsidRPr="00F12CD1" w:rsidRDefault="000F31B5" w:rsidP="00F12CD1">
                  <w:pPr>
                    <w:jc w:val="right"/>
                    <w:rPr>
                      <w:rFonts w:ascii="Times New Roman" w:hAnsi="Times New Roman"/>
                      <w:b/>
                      <w:bCs/>
                      <w:sz w:val="20"/>
                      <w:szCs w:val="20"/>
                    </w:rPr>
                  </w:pPr>
                  <w:r w:rsidRPr="00F12CD1">
                    <w:rPr>
                      <w:rFonts w:ascii="Times New Roman" w:hAnsi="Times New Roman"/>
                      <w:b/>
                      <w:bCs/>
                      <w:sz w:val="20"/>
                      <w:szCs w:val="20"/>
                    </w:rPr>
                    <w:t> </w:t>
                  </w:r>
                </w:p>
              </w:tc>
            </w:tr>
            <w:tr w:rsidR="000F31B5" w:rsidRPr="00330366" w:rsidTr="00F12CD1">
              <w:trPr>
                <w:trHeight w:val="420"/>
                <w:jc w:val="center"/>
              </w:trPr>
              <w:tc>
                <w:tcPr>
                  <w:tcW w:w="406" w:type="dxa"/>
                  <w:tcBorders>
                    <w:top w:val="nil"/>
                    <w:left w:val="single" w:sz="4" w:space="0" w:color="auto"/>
                    <w:bottom w:val="single" w:sz="4" w:space="0" w:color="auto"/>
                    <w:right w:val="single" w:sz="4" w:space="0" w:color="auto"/>
                  </w:tcBorders>
                  <w:noWrap/>
                  <w:vAlign w:val="center"/>
                  <w:hideMark/>
                </w:tcPr>
                <w:p w:rsidR="000F31B5" w:rsidRPr="00F12CD1" w:rsidRDefault="000F31B5">
                  <w:pPr>
                    <w:jc w:val="center"/>
                    <w:rPr>
                      <w:rFonts w:ascii="Times New Roman" w:hAnsi="Times New Roman"/>
                      <w:i/>
                      <w:iCs/>
                      <w:sz w:val="20"/>
                      <w:szCs w:val="20"/>
                    </w:rPr>
                  </w:pPr>
                  <w:r w:rsidRPr="00F12CD1">
                    <w:rPr>
                      <w:rFonts w:ascii="Times New Roman" w:hAnsi="Times New Roman"/>
                      <w:i/>
                      <w:iCs/>
                      <w:sz w:val="20"/>
                      <w:szCs w:val="20"/>
                    </w:rPr>
                    <w:t>5</w:t>
                  </w:r>
                </w:p>
              </w:tc>
              <w:tc>
                <w:tcPr>
                  <w:tcW w:w="1497" w:type="dxa"/>
                  <w:tcBorders>
                    <w:top w:val="nil"/>
                    <w:left w:val="nil"/>
                    <w:bottom w:val="single" w:sz="4" w:space="0" w:color="auto"/>
                    <w:right w:val="single" w:sz="4" w:space="0" w:color="auto"/>
                  </w:tcBorders>
                  <w:noWrap/>
                  <w:vAlign w:val="center"/>
                  <w:hideMark/>
                </w:tcPr>
                <w:p w:rsidR="000F31B5" w:rsidRPr="00F12CD1" w:rsidRDefault="000F31B5">
                  <w:pPr>
                    <w:rPr>
                      <w:rFonts w:ascii="Times New Roman" w:hAnsi="Times New Roman"/>
                      <w:sz w:val="20"/>
                      <w:szCs w:val="20"/>
                    </w:rPr>
                  </w:pPr>
                  <w:r w:rsidRPr="00F12CD1">
                    <w:rPr>
                      <w:rFonts w:ascii="Times New Roman" w:hAnsi="Times New Roman"/>
                      <w:sz w:val="20"/>
                      <w:szCs w:val="20"/>
                    </w:rPr>
                    <w:t>Thu nhập HĐ ĐTXD</w:t>
                  </w:r>
                </w:p>
              </w:tc>
              <w:tc>
                <w:tcPr>
                  <w:tcW w:w="1627" w:type="dxa"/>
                  <w:tcBorders>
                    <w:top w:val="nil"/>
                    <w:left w:val="nil"/>
                    <w:bottom w:val="single" w:sz="4" w:space="0" w:color="auto"/>
                    <w:right w:val="single" w:sz="4" w:space="0" w:color="auto"/>
                  </w:tcBorders>
                  <w:noWrap/>
                  <w:vAlign w:val="center"/>
                  <w:hideMark/>
                </w:tcPr>
                <w:p w:rsidR="000F31B5" w:rsidRPr="00F12CD1" w:rsidRDefault="000F31B5" w:rsidP="00F12CD1">
                  <w:pPr>
                    <w:jc w:val="right"/>
                    <w:rPr>
                      <w:rFonts w:ascii="Times New Roman" w:hAnsi="Times New Roman"/>
                      <w:b/>
                      <w:bCs/>
                      <w:sz w:val="20"/>
                      <w:szCs w:val="20"/>
                    </w:rPr>
                  </w:pPr>
                  <w:r w:rsidRPr="00F12CD1">
                    <w:rPr>
                      <w:rFonts w:ascii="Times New Roman" w:hAnsi="Times New Roman"/>
                      <w:b/>
                      <w:bCs/>
                      <w:sz w:val="20"/>
                      <w:szCs w:val="20"/>
                    </w:rPr>
                    <w:t> </w:t>
                  </w:r>
                </w:p>
              </w:tc>
              <w:tc>
                <w:tcPr>
                  <w:tcW w:w="1444" w:type="dxa"/>
                  <w:tcBorders>
                    <w:top w:val="nil"/>
                    <w:left w:val="nil"/>
                    <w:bottom w:val="single" w:sz="4" w:space="0" w:color="auto"/>
                    <w:right w:val="single" w:sz="4" w:space="0" w:color="auto"/>
                  </w:tcBorders>
                  <w:noWrap/>
                  <w:vAlign w:val="center"/>
                  <w:hideMark/>
                </w:tcPr>
                <w:p w:rsidR="000F31B5" w:rsidRPr="00F12CD1" w:rsidRDefault="000F31B5" w:rsidP="00F12CD1">
                  <w:pPr>
                    <w:jc w:val="right"/>
                    <w:rPr>
                      <w:rFonts w:ascii="Times New Roman" w:hAnsi="Times New Roman"/>
                      <w:b/>
                      <w:bCs/>
                      <w:sz w:val="20"/>
                      <w:szCs w:val="20"/>
                    </w:rPr>
                  </w:pPr>
                  <w:r w:rsidRPr="00F12CD1">
                    <w:rPr>
                      <w:rFonts w:ascii="Times New Roman" w:hAnsi="Times New Roman"/>
                      <w:b/>
                      <w:bCs/>
                      <w:sz w:val="20"/>
                      <w:szCs w:val="20"/>
                    </w:rPr>
                    <w:t xml:space="preserve"> 1,272,727,273 </w:t>
                  </w:r>
                </w:p>
              </w:tc>
              <w:tc>
                <w:tcPr>
                  <w:tcW w:w="1398" w:type="dxa"/>
                  <w:tcBorders>
                    <w:top w:val="nil"/>
                    <w:left w:val="nil"/>
                    <w:bottom w:val="single" w:sz="4" w:space="0" w:color="auto"/>
                    <w:right w:val="single" w:sz="4" w:space="0" w:color="auto"/>
                  </w:tcBorders>
                  <w:noWrap/>
                  <w:vAlign w:val="center"/>
                  <w:hideMark/>
                </w:tcPr>
                <w:p w:rsidR="000F31B5" w:rsidRPr="00F12CD1" w:rsidRDefault="000F31B5" w:rsidP="00F12CD1">
                  <w:pPr>
                    <w:jc w:val="right"/>
                    <w:rPr>
                      <w:rFonts w:ascii="Times New Roman" w:hAnsi="Times New Roman"/>
                      <w:b/>
                      <w:bCs/>
                      <w:sz w:val="20"/>
                      <w:szCs w:val="20"/>
                    </w:rPr>
                  </w:pPr>
                  <w:r w:rsidRPr="00F12CD1">
                    <w:rPr>
                      <w:rFonts w:ascii="Times New Roman" w:hAnsi="Times New Roman"/>
                      <w:b/>
                      <w:bCs/>
                      <w:sz w:val="20"/>
                      <w:szCs w:val="20"/>
                    </w:rPr>
                    <w:t> </w:t>
                  </w:r>
                </w:p>
              </w:tc>
            </w:tr>
            <w:tr w:rsidR="000F31B5" w:rsidRPr="00330366" w:rsidTr="00F12CD1">
              <w:trPr>
                <w:trHeight w:val="420"/>
                <w:jc w:val="center"/>
              </w:trPr>
              <w:tc>
                <w:tcPr>
                  <w:tcW w:w="406" w:type="dxa"/>
                  <w:tcBorders>
                    <w:top w:val="nil"/>
                    <w:left w:val="single" w:sz="4" w:space="0" w:color="auto"/>
                    <w:bottom w:val="single" w:sz="4" w:space="0" w:color="auto"/>
                    <w:right w:val="single" w:sz="4" w:space="0" w:color="auto"/>
                  </w:tcBorders>
                  <w:noWrap/>
                  <w:vAlign w:val="center"/>
                  <w:hideMark/>
                </w:tcPr>
                <w:p w:rsidR="000F31B5" w:rsidRPr="00F12CD1" w:rsidRDefault="000F31B5">
                  <w:pPr>
                    <w:jc w:val="center"/>
                    <w:rPr>
                      <w:rFonts w:ascii="Times New Roman" w:hAnsi="Times New Roman"/>
                      <w:i/>
                      <w:iCs/>
                      <w:sz w:val="20"/>
                      <w:szCs w:val="20"/>
                    </w:rPr>
                  </w:pPr>
                  <w:r w:rsidRPr="00F12CD1">
                    <w:rPr>
                      <w:rFonts w:ascii="Times New Roman" w:hAnsi="Times New Roman"/>
                      <w:i/>
                      <w:iCs/>
                      <w:sz w:val="20"/>
                      <w:szCs w:val="20"/>
                    </w:rPr>
                    <w:t>6</w:t>
                  </w:r>
                </w:p>
              </w:tc>
              <w:tc>
                <w:tcPr>
                  <w:tcW w:w="1497" w:type="dxa"/>
                  <w:tcBorders>
                    <w:top w:val="nil"/>
                    <w:left w:val="nil"/>
                    <w:bottom w:val="single" w:sz="4" w:space="0" w:color="auto"/>
                    <w:right w:val="single" w:sz="4" w:space="0" w:color="auto"/>
                  </w:tcBorders>
                  <w:noWrap/>
                  <w:vAlign w:val="center"/>
                  <w:hideMark/>
                </w:tcPr>
                <w:p w:rsidR="000F31B5" w:rsidRPr="00F12CD1" w:rsidRDefault="000F31B5">
                  <w:pPr>
                    <w:rPr>
                      <w:rFonts w:ascii="Times New Roman" w:hAnsi="Times New Roman"/>
                      <w:sz w:val="20"/>
                      <w:szCs w:val="20"/>
                    </w:rPr>
                  </w:pPr>
                  <w:r w:rsidRPr="00F12CD1">
                    <w:rPr>
                      <w:rFonts w:ascii="Times New Roman" w:hAnsi="Times New Roman"/>
                      <w:sz w:val="20"/>
                      <w:szCs w:val="20"/>
                    </w:rPr>
                    <w:t>Hoạt động khác</w:t>
                  </w:r>
                </w:p>
              </w:tc>
              <w:tc>
                <w:tcPr>
                  <w:tcW w:w="1627" w:type="dxa"/>
                  <w:tcBorders>
                    <w:top w:val="nil"/>
                    <w:left w:val="nil"/>
                    <w:bottom w:val="single" w:sz="4" w:space="0" w:color="auto"/>
                    <w:right w:val="single" w:sz="4" w:space="0" w:color="auto"/>
                  </w:tcBorders>
                  <w:noWrap/>
                  <w:vAlign w:val="center"/>
                  <w:hideMark/>
                </w:tcPr>
                <w:p w:rsidR="000F31B5" w:rsidRPr="00F12CD1" w:rsidRDefault="000F31B5" w:rsidP="00F12CD1">
                  <w:pPr>
                    <w:jc w:val="right"/>
                    <w:rPr>
                      <w:rFonts w:ascii="Times New Roman" w:hAnsi="Times New Roman"/>
                      <w:b/>
                      <w:bCs/>
                      <w:sz w:val="20"/>
                      <w:szCs w:val="20"/>
                    </w:rPr>
                  </w:pPr>
                  <w:r w:rsidRPr="00F12CD1">
                    <w:rPr>
                      <w:rFonts w:ascii="Times New Roman" w:hAnsi="Times New Roman"/>
                      <w:b/>
                      <w:bCs/>
                      <w:sz w:val="20"/>
                      <w:szCs w:val="20"/>
                    </w:rPr>
                    <w:t> </w:t>
                  </w:r>
                </w:p>
              </w:tc>
              <w:tc>
                <w:tcPr>
                  <w:tcW w:w="1444" w:type="dxa"/>
                  <w:tcBorders>
                    <w:top w:val="nil"/>
                    <w:left w:val="nil"/>
                    <w:bottom w:val="single" w:sz="4" w:space="0" w:color="auto"/>
                    <w:right w:val="single" w:sz="4" w:space="0" w:color="auto"/>
                  </w:tcBorders>
                  <w:noWrap/>
                  <w:vAlign w:val="center"/>
                  <w:hideMark/>
                </w:tcPr>
                <w:p w:rsidR="000F31B5" w:rsidRPr="00F12CD1" w:rsidRDefault="000F31B5" w:rsidP="00F12CD1">
                  <w:pPr>
                    <w:jc w:val="right"/>
                    <w:rPr>
                      <w:rFonts w:ascii="Times New Roman" w:hAnsi="Times New Roman"/>
                      <w:b/>
                      <w:bCs/>
                      <w:sz w:val="20"/>
                      <w:szCs w:val="20"/>
                    </w:rPr>
                  </w:pPr>
                  <w:r w:rsidRPr="00F12CD1">
                    <w:rPr>
                      <w:rFonts w:ascii="Times New Roman" w:hAnsi="Times New Roman"/>
                      <w:b/>
                      <w:bCs/>
                      <w:sz w:val="20"/>
                      <w:szCs w:val="20"/>
                    </w:rPr>
                    <w:t> </w:t>
                  </w:r>
                </w:p>
              </w:tc>
              <w:tc>
                <w:tcPr>
                  <w:tcW w:w="1398" w:type="dxa"/>
                  <w:tcBorders>
                    <w:top w:val="nil"/>
                    <w:left w:val="nil"/>
                    <w:bottom w:val="single" w:sz="4" w:space="0" w:color="auto"/>
                    <w:right w:val="single" w:sz="4" w:space="0" w:color="auto"/>
                  </w:tcBorders>
                  <w:noWrap/>
                  <w:vAlign w:val="center"/>
                  <w:hideMark/>
                </w:tcPr>
                <w:p w:rsidR="000F31B5" w:rsidRPr="00F12CD1" w:rsidRDefault="000F31B5" w:rsidP="00F12CD1">
                  <w:pPr>
                    <w:jc w:val="right"/>
                    <w:rPr>
                      <w:rFonts w:ascii="Times New Roman" w:hAnsi="Times New Roman"/>
                      <w:b/>
                      <w:bCs/>
                      <w:sz w:val="20"/>
                      <w:szCs w:val="20"/>
                    </w:rPr>
                  </w:pPr>
                  <w:r w:rsidRPr="00F12CD1">
                    <w:rPr>
                      <w:rFonts w:ascii="Times New Roman" w:hAnsi="Times New Roman"/>
                      <w:b/>
                      <w:bCs/>
                      <w:sz w:val="20"/>
                      <w:szCs w:val="20"/>
                    </w:rPr>
                    <w:t> </w:t>
                  </w:r>
                </w:p>
              </w:tc>
            </w:tr>
            <w:tr w:rsidR="000F31B5" w:rsidRPr="00330366" w:rsidTr="00F12CD1">
              <w:trPr>
                <w:trHeight w:val="420"/>
                <w:jc w:val="center"/>
              </w:trPr>
              <w:tc>
                <w:tcPr>
                  <w:tcW w:w="406" w:type="dxa"/>
                  <w:tcBorders>
                    <w:top w:val="nil"/>
                    <w:left w:val="single" w:sz="4" w:space="0" w:color="auto"/>
                    <w:bottom w:val="single" w:sz="4" w:space="0" w:color="auto"/>
                    <w:right w:val="nil"/>
                  </w:tcBorders>
                  <w:noWrap/>
                  <w:vAlign w:val="center"/>
                  <w:hideMark/>
                </w:tcPr>
                <w:p w:rsidR="000F31B5" w:rsidRPr="00F12CD1" w:rsidRDefault="000F31B5">
                  <w:pPr>
                    <w:jc w:val="center"/>
                    <w:rPr>
                      <w:rFonts w:ascii="Times New Roman" w:hAnsi="Times New Roman"/>
                      <w:i/>
                      <w:iCs/>
                      <w:sz w:val="20"/>
                      <w:szCs w:val="20"/>
                    </w:rPr>
                  </w:pPr>
                  <w:r w:rsidRPr="00F12CD1">
                    <w:rPr>
                      <w:rFonts w:ascii="Times New Roman" w:hAnsi="Times New Roman"/>
                      <w:i/>
                      <w:iCs/>
                      <w:sz w:val="20"/>
                      <w:szCs w:val="20"/>
                    </w:rPr>
                    <w:t>-</w:t>
                  </w:r>
                </w:p>
              </w:tc>
              <w:tc>
                <w:tcPr>
                  <w:tcW w:w="1497" w:type="dxa"/>
                  <w:tcBorders>
                    <w:top w:val="nil"/>
                    <w:left w:val="single" w:sz="4" w:space="0" w:color="auto"/>
                    <w:bottom w:val="single" w:sz="4" w:space="0" w:color="auto"/>
                    <w:right w:val="single" w:sz="4" w:space="0" w:color="auto"/>
                  </w:tcBorders>
                  <w:vAlign w:val="center"/>
                  <w:hideMark/>
                </w:tcPr>
                <w:p w:rsidR="000F31B5" w:rsidRPr="00F12CD1" w:rsidRDefault="000F31B5">
                  <w:pPr>
                    <w:rPr>
                      <w:rFonts w:ascii="Times New Roman" w:hAnsi="Times New Roman"/>
                      <w:sz w:val="20"/>
                      <w:szCs w:val="20"/>
                    </w:rPr>
                  </w:pPr>
                  <w:r w:rsidRPr="00F12CD1">
                    <w:rPr>
                      <w:rFonts w:ascii="Times New Roman" w:hAnsi="Times New Roman"/>
                      <w:sz w:val="20"/>
                      <w:szCs w:val="20"/>
                    </w:rPr>
                    <w:t>Tư vấn xây dựng</w:t>
                  </w:r>
                </w:p>
              </w:tc>
              <w:tc>
                <w:tcPr>
                  <w:tcW w:w="1627" w:type="dxa"/>
                  <w:tcBorders>
                    <w:top w:val="nil"/>
                    <w:left w:val="nil"/>
                    <w:bottom w:val="single" w:sz="4" w:space="0" w:color="auto"/>
                    <w:right w:val="single" w:sz="4" w:space="0" w:color="auto"/>
                  </w:tcBorders>
                  <w:noWrap/>
                  <w:vAlign w:val="center"/>
                  <w:hideMark/>
                </w:tcPr>
                <w:p w:rsidR="000F31B5" w:rsidRPr="00F12CD1" w:rsidRDefault="000F31B5" w:rsidP="00F12CD1">
                  <w:pPr>
                    <w:jc w:val="right"/>
                    <w:rPr>
                      <w:rFonts w:ascii="Times New Roman" w:hAnsi="Times New Roman"/>
                      <w:b/>
                      <w:bCs/>
                      <w:sz w:val="20"/>
                      <w:szCs w:val="20"/>
                    </w:rPr>
                  </w:pPr>
                  <w:r w:rsidRPr="00F12CD1">
                    <w:rPr>
                      <w:rFonts w:ascii="Times New Roman" w:hAnsi="Times New Roman"/>
                      <w:b/>
                      <w:bCs/>
                      <w:sz w:val="20"/>
                      <w:szCs w:val="20"/>
                    </w:rPr>
                    <w:t xml:space="preserve">       363,636,364 </w:t>
                  </w:r>
                </w:p>
              </w:tc>
              <w:tc>
                <w:tcPr>
                  <w:tcW w:w="1444" w:type="dxa"/>
                  <w:tcBorders>
                    <w:top w:val="nil"/>
                    <w:left w:val="nil"/>
                    <w:bottom w:val="single" w:sz="4" w:space="0" w:color="auto"/>
                    <w:right w:val="single" w:sz="4" w:space="0" w:color="auto"/>
                  </w:tcBorders>
                  <w:noWrap/>
                  <w:vAlign w:val="center"/>
                  <w:hideMark/>
                </w:tcPr>
                <w:p w:rsidR="000F31B5" w:rsidRPr="00F12CD1" w:rsidRDefault="000F31B5" w:rsidP="00F12CD1">
                  <w:pPr>
                    <w:jc w:val="right"/>
                    <w:rPr>
                      <w:rFonts w:ascii="Times New Roman" w:hAnsi="Times New Roman"/>
                      <w:b/>
                      <w:bCs/>
                      <w:sz w:val="20"/>
                      <w:szCs w:val="20"/>
                    </w:rPr>
                  </w:pPr>
                  <w:r w:rsidRPr="00F12CD1">
                    <w:rPr>
                      <w:rFonts w:ascii="Times New Roman" w:hAnsi="Times New Roman"/>
                      <w:b/>
                      <w:bCs/>
                      <w:sz w:val="20"/>
                      <w:szCs w:val="20"/>
                    </w:rPr>
                    <w:t xml:space="preserve">      36,363,637 </w:t>
                  </w:r>
                </w:p>
              </w:tc>
              <w:tc>
                <w:tcPr>
                  <w:tcW w:w="1398" w:type="dxa"/>
                  <w:tcBorders>
                    <w:top w:val="nil"/>
                    <w:left w:val="nil"/>
                    <w:bottom w:val="single" w:sz="4" w:space="0" w:color="auto"/>
                    <w:right w:val="single" w:sz="4" w:space="0" w:color="auto"/>
                  </w:tcBorders>
                  <w:noWrap/>
                  <w:vAlign w:val="center"/>
                  <w:hideMark/>
                </w:tcPr>
                <w:p w:rsidR="000F31B5" w:rsidRPr="00F12CD1" w:rsidRDefault="000F31B5" w:rsidP="00F12CD1">
                  <w:pPr>
                    <w:jc w:val="right"/>
                    <w:rPr>
                      <w:rFonts w:ascii="Times New Roman" w:hAnsi="Times New Roman"/>
                      <w:b/>
                      <w:bCs/>
                      <w:sz w:val="20"/>
                      <w:szCs w:val="20"/>
                    </w:rPr>
                  </w:pPr>
                  <w:r w:rsidRPr="00F12CD1">
                    <w:rPr>
                      <w:rFonts w:ascii="Times New Roman" w:hAnsi="Times New Roman"/>
                      <w:b/>
                      <w:bCs/>
                      <w:sz w:val="20"/>
                      <w:szCs w:val="20"/>
                    </w:rPr>
                    <w:t> </w:t>
                  </w:r>
                </w:p>
              </w:tc>
            </w:tr>
            <w:tr w:rsidR="000F31B5" w:rsidRPr="00330366" w:rsidTr="00F12CD1">
              <w:trPr>
                <w:trHeight w:val="555"/>
                <w:jc w:val="center"/>
              </w:trPr>
              <w:tc>
                <w:tcPr>
                  <w:tcW w:w="1903" w:type="dxa"/>
                  <w:gridSpan w:val="2"/>
                  <w:tcBorders>
                    <w:top w:val="single" w:sz="4" w:space="0" w:color="auto"/>
                    <w:left w:val="single" w:sz="4" w:space="0" w:color="auto"/>
                    <w:bottom w:val="single" w:sz="4" w:space="0" w:color="auto"/>
                    <w:right w:val="single" w:sz="4" w:space="0" w:color="auto"/>
                  </w:tcBorders>
                  <w:noWrap/>
                  <w:vAlign w:val="center"/>
                  <w:hideMark/>
                </w:tcPr>
                <w:p w:rsidR="000F31B5" w:rsidRPr="00F12CD1" w:rsidRDefault="000F31B5">
                  <w:pPr>
                    <w:jc w:val="center"/>
                    <w:rPr>
                      <w:rFonts w:ascii="Times New Roman" w:hAnsi="Times New Roman"/>
                      <w:b/>
                      <w:bCs/>
                      <w:sz w:val="20"/>
                      <w:szCs w:val="20"/>
                    </w:rPr>
                  </w:pPr>
                  <w:r w:rsidRPr="00F12CD1">
                    <w:rPr>
                      <w:rFonts w:ascii="Times New Roman" w:hAnsi="Times New Roman"/>
                      <w:b/>
                      <w:bCs/>
                      <w:sz w:val="20"/>
                      <w:szCs w:val="20"/>
                    </w:rPr>
                    <w:t>TỔNG CỘNG</w:t>
                  </w:r>
                </w:p>
              </w:tc>
              <w:tc>
                <w:tcPr>
                  <w:tcW w:w="1627" w:type="dxa"/>
                  <w:tcBorders>
                    <w:top w:val="nil"/>
                    <w:left w:val="nil"/>
                    <w:bottom w:val="single" w:sz="4" w:space="0" w:color="auto"/>
                    <w:right w:val="single" w:sz="4" w:space="0" w:color="auto"/>
                  </w:tcBorders>
                  <w:noWrap/>
                  <w:vAlign w:val="center"/>
                  <w:hideMark/>
                </w:tcPr>
                <w:p w:rsidR="000F31B5" w:rsidRPr="00F12CD1" w:rsidRDefault="000F31B5" w:rsidP="00F12CD1">
                  <w:pPr>
                    <w:jc w:val="right"/>
                    <w:rPr>
                      <w:rFonts w:ascii="Times New Roman" w:hAnsi="Times New Roman"/>
                      <w:b/>
                      <w:bCs/>
                      <w:sz w:val="20"/>
                      <w:szCs w:val="20"/>
                    </w:rPr>
                  </w:pPr>
                  <w:r w:rsidRPr="00F12CD1">
                    <w:rPr>
                      <w:rFonts w:ascii="Times New Roman" w:hAnsi="Times New Roman"/>
                      <w:b/>
                      <w:bCs/>
                      <w:sz w:val="20"/>
                      <w:szCs w:val="20"/>
                    </w:rPr>
                    <w:t xml:space="preserve">101,448,336,414 </w:t>
                  </w:r>
                </w:p>
              </w:tc>
              <w:tc>
                <w:tcPr>
                  <w:tcW w:w="1444" w:type="dxa"/>
                  <w:tcBorders>
                    <w:top w:val="nil"/>
                    <w:left w:val="nil"/>
                    <w:bottom w:val="single" w:sz="4" w:space="0" w:color="auto"/>
                    <w:right w:val="single" w:sz="4" w:space="0" w:color="auto"/>
                  </w:tcBorders>
                  <w:noWrap/>
                  <w:vAlign w:val="center"/>
                  <w:hideMark/>
                </w:tcPr>
                <w:p w:rsidR="000F31B5" w:rsidRPr="00F12CD1" w:rsidRDefault="000F31B5" w:rsidP="00F12CD1">
                  <w:pPr>
                    <w:jc w:val="right"/>
                    <w:rPr>
                      <w:rFonts w:ascii="Times New Roman" w:hAnsi="Times New Roman"/>
                      <w:b/>
                      <w:bCs/>
                      <w:sz w:val="20"/>
                      <w:szCs w:val="20"/>
                    </w:rPr>
                  </w:pPr>
                  <w:r w:rsidRPr="00F12CD1">
                    <w:rPr>
                      <w:rFonts w:ascii="Times New Roman" w:hAnsi="Times New Roman"/>
                      <w:b/>
                      <w:bCs/>
                      <w:sz w:val="20"/>
                      <w:szCs w:val="20"/>
                    </w:rPr>
                    <w:t xml:space="preserve"> 4,769,593,114 </w:t>
                  </w:r>
                </w:p>
              </w:tc>
              <w:tc>
                <w:tcPr>
                  <w:tcW w:w="1398" w:type="dxa"/>
                  <w:tcBorders>
                    <w:top w:val="nil"/>
                    <w:left w:val="nil"/>
                    <w:bottom w:val="single" w:sz="4" w:space="0" w:color="auto"/>
                    <w:right w:val="single" w:sz="4" w:space="0" w:color="auto"/>
                  </w:tcBorders>
                  <w:noWrap/>
                  <w:vAlign w:val="center"/>
                  <w:hideMark/>
                </w:tcPr>
                <w:p w:rsidR="000F31B5" w:rsidRPr="00F12CD1" w:rsidRDefault="000F31B5" w:rsidP="00F12CD1">
                  <w:pPr>
                    <w:jc w:val="right"/>
                    <w:rPr>
                      <w:rFonts w:ascii="Times New Roman" w:hAnsi="Times New Roman"/>
                      <w:b/>
                      <w:bCs/>
                      <w:sz w:val="20"/>
                      <w:szCs w:val="20"/>
                    </w:rPr>
                  </w:pPr>
                  <w:r w:rsidRPr="00F12CD1">
                    <w:rPr>
                      <w:rFonts w:ascii="Times New Roman" w:hAnsi="Times New Roman"/>
                      <w:b/>
                      <w:bCs/>
                      <w:sz w:val="20"/>
                      <w:szCs w:val="20"/>
                    </w:rPr>
                    <w:t xml:space="preserve">3,577,194,836 </w:t>
                  </w:r>
                </w:p>
              </w:tc>
            </w:tr>
          </w:tbl>
          <w:p w:rsidR="000F31B5" w:rsidRPr="00330366" w:rsidRDefault="000F31B5" w:rsidP="000F31B5">
            <w:pPr>
              <w:spacing w:before="120" w:after="120"/>
              <w:jc w:val="both"/>
              <w:rPr>
                <w:rFonts w:ascii="Times New Roman" w:hAnsi="Times New Roman"/>
                <w:b/>
                <w:sz w:val="22"/>
                <w:szCs w:val="22"/>
                <w:u w:val="single"/>
              </w:rPr>
            </w:pPr>
            <w:r w:rsidRPr="00330366">
              <w:rPr>
                <w:rFonts w:ascii="Times New Roman" w:hAnsi="Times New Roman"/>
                <w:b/>
                <w:sz w:val="22"/>
                <w:szCs w:val="22"/>
              </w:rPr>
              <w:lastRenderedPageBreak/>
              <w:t>4.</w:t>
            </w:r>
            <w:r w:rsidRPr="00330366">
              <w:rPr>
                <w:rFonts w:ascii="Times New Roman" w:hAnsi="Times New Roman"/>
                <w:sz w:val="22"/>
                <w:szCs w:val="22"/>
              </w:rPr>
              <w:t xml:space="preserve">  </w:t>
            </w:r>
            <w:r w:rsidRPr="00330366">
              <w:rPr>
                <w:rFonts w:ascii="Times New Roman" w:hAnsi="Times New Roman"/>
                <w:b/>
                <w:sz w:val="22"/>
                <w:szCs w:val="22"/>
                <w:u w:val="single"/>
              </w:rPr>
              <w:t>Chủ trương thành lập Ban tái cấu trúc Doanh nghiệp</w:t>
            </w:r>
            <w:r w:rsidRPr="00330366">
              <w:rPr>
                <w:rFonts w:ascii="Times New Roman" w:hAnsi="Times New Roman"/>
                <w:b/>
                <w:sz w:val="22"/>
                <w:szCs w:val="22"/>
              </w:rPr>
              <w:t>:</w:t>
            </w:r>
          </w:p>
          <w:p w:rsidR="000F31B5" w:rsidRPr="00330366" w:rsidRDefault="000F31B5" w:rsidP="000F31B5">
            <w:pPr>
              <w:tabs>
                <w:tab w:val="right" w:pos="10206"/>
              </w:tabs>
              <w:spacing w:before="120" w:after="120"/>
              <w:ind w:firstLine="336"/>
              <w:jc w:val="both"/>
              <w:rPr>
                <w:rFonts w:ascii="Times New Roman" w:hAnsi="Times New Roman"/>
                <w:sz w:val="22"/>
                <w:szCs w:val="22"/>
              </w:rPr>
            </w:pPr>
            <w:r w:rsidRPr="00330366">
              <w:rPr>
                <w:rFonts w:ascii="Times New Roman" w:hAnsi="Times New Roman"/>
                <w:sz w:val="22"/>
                <w:szCs w:val="22"/>
              </w:rPr>
              <w:t>Hội đồng quản trị thống nhất chủ trương tái cấu trúc doanh nghiệp như sau:</w:t>
            </w:r>
          </w:p>
          <w:p w:rsidR="000F31B5" w:rsidRPr="00330366" w:rsidRDefault="000F31B5" w:rsidP="000F31B5">
            <w:pPr>
              <w:tabs>
                <w:tab w:val="right" w:pos="10206"/>
              </w:tabs>
              <w:spacing w:before="120" w:after="120"/>
              <w:ind w:firstLine="336"/>
              <w:jc w:val="both"/>
              <w:rPr>
                <w:rFonts w:ascii="Times New Roman" w:hAnsi="Times New Roman"/>
                <w:sz w:val="22"/>
                <w:szCs w:val="22"/>
              </w:rPr>
            </w:pPr>
            <w:r w:rsidRPr="00330366">
              <w:rPr>
                <w:rFonts w:ascii="Times New Roman" w:hAnsi="Times New Roman"/>
                <w:sz w:val="22"/>
                <w:szCs w:val="22"/>
              </w:rPr>
              <w:t>- Thành lập Ban tái cấu trúc Doanh nghiệp gồm có các thành viên:</w:t>
            </w:r>
          </w:p>
          <w:p w:rsidR="000F31B5" w:rsidRPr="00330366" w:rsidRDefault="000F31B5" w:rsidP="009A2C8F">
            <w:pPr>
              <w:spacing w:before="120"/>
              <w:ind w:left="553" w:hanging="360"/>
              <w:jc w:val="both"/>
              <w:rPr>
                <w:rFonts w:ascii="Times New Roman" w:hAnsi="Times New Roman"/>
                <w:sz w:val="22"/>
                <w:szCs w:val="22"/>
              </w:rPr>
            </w:pPr>
            <w:r w:rsidRPr="00330366">
              <w:rPr>
                <w:rFonts w:ascii="Times New Roman" w:hAnsi="Times New Roman"/>
                <w:sz w:val="22"/>
                <w:szCs w:val="22"/>
              </w:rPr>
              <w:t>1. Ông Nguyễn Quang Trung – Thành viên HĐQT – Trưởng ban</w:t>
            </w:r>
          </w:p>
          <w:p w:rsidR="000F31B5" w:rsidRPr="00330366" w:rsidRDefault="000F31B5" w:rsidP="009A2C8F">
            <w:pPr>
              <w:spacing w:before="120"/>
              <w:ind w:left="193"/>
              <w:jc w:val="both"/>
              <w:rPr>
                <w:rFonts w:ascii="Times New Roman" w:hAnsi="Times New Roman"/>
                <w:sz w:val="22"/>
                <w:szCs w:val="22"/>
              </w:rPr>
            </w:pPr>
            <w:r w:rsidRPr="00330366">
              <w:rPr>
                <w:rFonts w:ascii="Times New Roman" w:hAnsi="Times New Roman"/>
                <w:sz w:val="22"/>
                <w:szCs w:val="22"/>
              </w:rPr>
              <w:t>2. Ông Võ Văn Tài – Thành viên HĐQT – Thành viên</w:t>
            </w:r>
          </w:p>
          <w:p w:rsidR="000F31B5" w:rsidRPr="00330366" w:rsidRDefault="000F31B5" w:rsidP="009A2C8F">
            <w:pPr>
              <w:spacing w:before="120"/>
              <w:ind w:left="553" w:hanging="360"/>
              <w:jc w:val="both"/>
              <w:rPr>
                <w:rFonts w:ascii="Times New Roman" w:hAnsi="Times New Roman"/>
                <w:sz w:val="22"/>
                <w:szCs w:val="22"/>
              </w:rPr>
            </w:pPr>
            <w:r w:rsidRPr="00330366">
              <w:rPr>
                <w:rFonts w:ascii="Times New Roman" w:hAnsi="Times New Roman"/>
                <w:sz w:val="22"/>
                <w:szCs w:val="22"/>
              </w:rPr>
              <w:t>3. Ông Ngô Phước – Thành viên HĐQT, Tổng Giám đốc Công ty – Thành viên</w:t>
            </w:r>
          </w:p>
          <w:p w:rsidR="000F31B5" w:rsidRPr="00330366" w:rsidRDefault="000F31B5" w:rsidP="009A2C8F">
            <w:pPr>
              <w:spacing w:before="120"/>
              <w:ind w:left="553" w:hanging="360"/>
              <w:jc w:val="both"/>
              <w:rPr>
                <w:rFonts w:ascii="Times New Roman" w:hAnsi="Times New Roman"/>
                <w:sz w:val="22"/>
                <w:szCs w:val="22"/>
              </w:rPr>
            </w:pPr>
            <w:r w:rsidRPr="00330366">
              <w:rPr>
                <w:rFonts w:ascii="Times New Roman" w:hAnsi="Times New Roman"/>
                <w:sz w:val="22"/>
                <w:szCs w:val="22"/>
              </w:rPr>
              <w:t>4. Ông Nguyễn Văn Hòa – Kế toán trưởng Công ty – Thành viên</w:t>
            </w:r>
          </w:p>
          <w:p w:rsidR="000F31B5" w:rsidRPr="00330366" w:rsidRDefault="000F31B5" w:rsidP="009A2C8F">
            <w:pPr>
              <w:spacing w:before="120"/>
              <w:ind w:left="553" w:hanging="360"/>
              <w:jc w:val="both"/>
              <w:rPr>
                <w:rFonts w:ascii="Times New Roman" w:hAnsi="Times New Roman"/>
                <w:sz w:val="22"/>
                <w:szCs w:val="22"/>
              </w:rPr>
            </w:pPr>
            <w:r w:rsidRPr="00330366">
              <w:rPr>
                <w:rFonts w:ascii="Times New Roman" w:hAnsi="Times New Roman"/>
                <w:sz w:val="22"/>
                <w:szCs w:val="22"/>
              </w:rPr>
              <w:t>5. Ông Nguyễn Việt Quốc – CB Phòng Kế hoạch tổng hợp Công ty – Thư ký</w:t>
            </w:r>
          </w:p>
          <w:p w:rsidR="000F31B5" w:rsidRPr="00330366" w:rsidRDefault="000F31B5" w:rsidP="00D621FE">
            <w:pPr>
              <w:spacing w:before="120" w:after="120"/>
              <w:ind w:firstLine="246"/>
              <w:jc w:val="both"/>
              <w:rPr>
                <w:rFonts w:ascii="Times New Roman" w:hAnsi="Times New Roman"/>
                <w:sz w:val="22"/>
                <w:szCs w:val="22"/>
              </w:rPr>
            </w:pPr>
            <w:r w:rsidRPr="00330366">
              <w:rPr>
                <w:rFonts w:ascii="Times New Roman" w:hAnsi="Times New Roman"/>
                <w:sz w:val="22"/>
                <w:szCs w:val="22"/>
              </w:rPr>
              <w:t>- Ban tái cấu trúc Doanh nghiệp được thành lập và chính thức hoạt động ngay sau khi kết thúc cuộc họp HĐQT;</w:t>
            </w:r>
          </w:p>
          <w:p w:rsidR="000F31B5" w:rsidRPr="00330366" w:rsidRDefault="000F31B5" w:rsidP="00D621FE">
            <w:pPr>
              <w:spacing w:before="120" w:after="120"/>
              <w:ind w:firstLine="246"/>
              <w:jc w:val="both"/>
              <w:rPr>
                <w:rFonts w:ascii="Times New Roman" w:hAnsi="Times New Roman"/>
                <w:sz w:val="22"/>
                <w:szCs w:val="22"/>
              </w:rPr>
            </w:pPr>
            <w:r w:rsidRPr="00330366">
              <w:rPr>
                <w:rFonts w:ascii="Times New Roman" w:hAnsi="Times New Roman"/>
                <w:sz w:val="22"/>
                <w:szCs w:val="22"/>
              </w:rPr>
              <w:t>- Giao Trưởng ban tái cấu trúc DN xây dựng quy chế làm việc cho Ban;</w:t>
            </w:r>
          </w:p>
          <w:p w:rsidR="000F31B5" w:rsidRPr="00330366" w:rsidRDefault="000F31B5" w:rsidP="00D621FE">
            <w:pPr>
              <w:spacing w:before="120" w:after="120"/>
              <w:ind w:firstLine="246"/>
              <w:jc w:val="both"/>
              <w:rPr>
                <w:rFonts w:ascii="Times New Roman" w:hAnsi="Times New Roman"/>
                <w:sz w:val="22"/>
                <w:szCs w:val="22"/>
              </w:rPr>
            </w:pPr>
            <w:r w:rsidRPr="00330366">
              <w:rPr>
                <w:rFonts w:ascii="Times New Roman" w:hAnsi="Times New Roman"/>
                <w:sz w:val="22"/>
                <w:szCs w:val="22"/>
              </w:rPr>
              <w:t>- Giao Ban Tổng Giám đốc làm việc với các tổ chức, đơn vị, phòng, ban, bộ phận để tổng hợp các vấn đề đang vướng mắc, phức tạp cần được xem xét, xử lý trong các lĩnh vực Công ty đang hoạt động cung cấp cho Ban tái cấu trúc DN trong thời gian sớm nhất.</w:t>
            </w:r>
          </w:p>
          <w:p w:rsidR="000F31B5" w:rsidRPr="00330366" w:rsidRDefault="000F31B5" w:rsidP="000F31B5">
            <w:pPr>
              <w:spacing w:before="120" w:after="120"/>
              <w:jc w:val="both"/>
              <w:rPr>
                <w:rFonts w:ascii="Times New Roman" w:hAnsi="Times New Roman"/>
                <w:b/>
                <w:sz w:val="22"/>
                <w:szCs w:val="22"/>
                <w:u w:val="single"/>
              </w:rPr>
            </w:pPr>
            <w:r w:rsidRPr="00330366">
              <w:rPr>
                <w:rFonts w:ascii="Times New Roman" w:hAnsi="Times New Roman"/>
                <w:b/>
                <w:sz w:val="22"/>
                <w:szCs w:val="22"/>
              </w:rPr>
              <w:t>5.</w:t>
            </w:r>
            <w:r w:rsidRPr="00330366">
              <w:rPr>
                <w:rFonts w:ascii="Times New Roman" w:hAnsi="Times New Roman"/>
                <w:sz w:val="22"/>
                <w:szCs w:val="22"/>
              </w:rPr>
              <w:t xml:space="preserve">  </w:t>
            </w:r>
            <w:r w:rsidRPr="00330366">
              <w:rPr>
                <w:rFonts w:ascii="Times New Roman" w:hAnsi="Times New Roman"/>
                <w:b/>
                <w:sz w:val="22"/>
                <w:szCs w:val="22"/>
                <w:u w:val="single"/>
              </w:rPr>
              <w:t>Về việc chuyển nhượng tài sản là bất động sản của Công ty</w:t>
            </w:r>
            <w:r w:rsidRPr="00330366">
              <w:rPr>
                <w:rFonts w:ascii="Times New Roman" w:hAnsi="Times New Roman"/>
                <w:b/>
                <w:sz w:val="22"/>
                <w:szCs w:val="22"/>
              </w:rPr>
              <w:t>:</w:t>
            </w:r>
          </w:p>
          <w:p w:rsidR="000F31B5" w:rsidRPr="00330366" w:rsidRDefault="000F31B5" w:rsidP="00D621FE">
            <w:pPr>
              <w:spacing w:before="120" w:after="120"/>
              <w:ind w:firstLine="336"/>
              <w:jc w:val="both"/>
              <w:rPr>
                <w:rFonts w:ascii="Times New Roman" w:hAnsi="Times New Roman"/>
                <w:sz w:val="22"/>
                <w:szCs w:val="22"/>
              </w:rPr>
            </w:pPr>
            <w:r w:rsidRPr="00330366">
              <w:rPr>
                <w:rFonts w:ascii="Times New Roman" w:hAnsi="Times New Roman"/>
                <w:sz w:val="22"/>
                <w:szCs w:val="22"/>
              </w:rPr>
              <w:t>Hội đồng quản trị thống nhất cho chuyển nhượng tài sản là bất động sản của Công ty để có nguồn vốn bổ sung cho hoạt động sản xuất kinh doanh cũng như tạo được lợi nhuận để chi trả cổ tức năm 2012 cho cổ đông. Tài sản chuyển nhượng gồm có:</w:t>
            </w:r>
          </w:p>
          <w:p w:rsidR="000F31B5" w:rsidRPr="00330366" w:rsidRDefault="00D621FE" w:rsidP="00D621FE">
            <w:pPr>
              <w:spacing w:before="120" w:after="120"/>
              <w:ind w:firstLine="336"/>
              <w:jc w:val="both"/>
              <w:rPr>
                <w:rFonts w:ascii="Times New Roman" w:hAnsi="Times New Roman"/>
                <w:sz w:val="22"/>
                <w:szCs w:val="22"/>
              </w:rPr>
            </w:pPr>
            <w:r w:rsidRPr="00330366">
              <w:rPr>
                <w:rFonts w:ascii="Times New Roman" w:hAnsi="Times New Roman"/>
                <w:sz w:val="22"/>
                <w:szCs w:val="22"/>
              </w:rPr>
              <w:t xml:space="preserve">- </w:t>
            </w:r>
            <w:r w:rsidR="000F31B5" w:rsidRPr="00330366">
              <w:rPr>
                <w:rFonts w:ascii="Times New Roman" w:hAnsi="Times New Roman"/>
                <w:sz w:val="22"/>
                <w:szCs w:val="22"/>
              </w:rPr>
              <w:t>Nhà, đất tại số 25 Phan Bội Châu, Phường 1, Thành phố Đà Lạt;</w:t>
            </w:r>
          </w:p>
          <w:p w:rsidR="000F31B5" w:rsidRPr="00330366" w:rsidRDefault="00D621FE" w:rsidP="00D621FE">
            <w:pPr>
              <w:spacing w:before="120" w:after="120"/>
              <w:ind w:firstLine="336"/>
              <w:jc w:val="both"/>
              <w:rPr>
                <w:rFonts w:ascii="Times New Roman" w:hAnsi="Times New Roman"/>
                <w:sz w:val="22"/>
                <w:szCs w:val="22"/>
              </w:rPr>
            </w:pPr>
            <w:r w:rsidRPr="00330366">
              <w:rPr>
                <w:rFonts w:ascii="Times New Roman" w:hAnsi="Times New Roman"/>
                <w:sz w:val="22"/>
                <w:szCs w:val="22"/>
              </w:rPr>
              <w:t xml:space="preserve">- </w:t>
            </w:r>
            <w:r w:rsidR="000F31B5" w:rsidRPr="00330366">
              <w:rPr>
                <w:rFonts w:ascii="Times New Roman" w:hAnsi="Times New Roman"/>
                <w:sz w:val="22"/>
                <w:szCs w:val="22"/>
              </w:rPr>
              <w:t>Nhà, đất tại số 43 Hùng Vương, Phường 9, Thành phố Đà Lạt.</w:t>
            </w:r>
          </w:p>
          <w:p w:rsidR="000F31B5" w:rsidRPr="00330366" w:rsidRDefault="000F31B5" w:rsidP="00D621FE">
            <w:pPr>
              <w:spacing w:before="120" w:after="120"/>
              <w:ind w:firstLine="336"/>
              <w:jc w:val="both"/>
              <w:rPr>
                <w:rFonts w:ascii="Times New Roman" w:hAnsi="Times New Roman"/>
                <w:sz w:val="22"/>
                <w:szCs w:val="22"/>
              </w:rPr>
            </w:pPr>
            <w:r w:rsidRPr="00330366">
              <w:rPr>
                <w:rFonts w:ascii="Times New Roman" w:hAnsi="Times New Roman"/>
                <w:sz w:val="22"/>
                <w:szCs w:val="22"/>
              </w:rPr>
              <w:t xml:space="preserve">Giao Ban Tổng Giám đốc xây dựng phương </w:t>
            </w:r>
            <w:proofErr w:type="gramStart"/>
            <w:r w:rsidRPr="00330366">
              <w:rPr>
                <w:rFonts w:ascii="Times New Roman" w:hAnsi="Times New Roman"/>
                <w:sz w:val="22"/>
                <w:szCs w:val="22"/>
              </w:rPr>
              <w:t>án</w:t>
            </w:r>
            <w:proofErr w:type="gramEnd"/>
            <w:r w:rsidRPr="00330366">
              <w:rPr>
                <w:rFonts w:ascii="Times New Roman" w:hAnsi="Times New Roman"/>
                <w:sz w:val="22"/>
                <w:szCs w:val="22"/>
              </w:rPr>
              <w:t xml:space="preserve"> chuyển nhượng tài sản là bất động sản trên để thông qua Hội đồng quản trị trước ngày 30/9/2012 và tiến hành chuyển nhượng tài sản nêu trên trước 31/12/2012.</w:t>
            </w:r>
          </w:p>
          <w:p w:rsidR="000F31B5" w:rsidRPr="00330366" w:rsidRDefault="000F31B5" w:rsidP="000F31B5">
            <w:pPr>
              <w:spacing w:before="120" w:after="120"/>
              <w:jc w:val="both"/>
              <w:rPr>
                <w:rFonts w:ascii="Times New Roman" w:hAnsi="Times New Roman"/>
                <w:b/>
                <w:sz w:val="22"/>
                <w:szCs w:val="22"/>
                <w:u w:val="single"/>
              </w:rPr>
            </w:pPr>
            <w:r w:rsidRPr="00330366">
              <w:rPr>
                <w:rFonts w:ascii="Times New Roman" w:hAnsi="Times New Roman"/>
                <w:b/>
                <w:sz w:val="22"/>
                <w:szCs w:val="22"/>
              </w:rPr>
              <w:t>6.</w:t>
            </w:r>
            <w:r w:rsidRPr="00330366">
              <w:rPr>
                <w:rFonts w:ascii="Times New Roman" w:hAnsi="Times New Roman"/>
                <w:sz w:val="22"/>
                <w:szCs w:val="22"/>
              </w:rPr>
              <w:t xml:space="preserve">  </w:t>
            </w:r>
            <w:r w:rsidRPr="00330366">
              <w:rPr>
                <w:rFonts w:ascii="Times New Roman" w:hAnsi="Times New Roman"/>
                <w:b/>
                <w:sz w:val="22"/>
                <w:szCs w:val="22"/>
                <w:u w:val="single"/>
              </w:rPr>
              <w:t>Báo cáo quản trị Doanh nghiệp</w:t>
            </w:r>
            <w:r w:rsidRPr="00330366">
              <w:rPr>
                <w:rFonts w:ascii="Times New Roman" w:hAnsi="Times New Roman"/>
                <w:b/>
                <w:sz w:val="22"/>
                <w:szCs w:val="22"/>
              </w:rPr>
              <w:t>:</w:t>
            </w:r>
          </w:p>
          <w:p w:rsidR="000F31B5" w:rsidRPr="00330366" w:rsidRDefault="000F31B5" w:rsidP="00D621FE">
            <w:pPr>
              <w:spacing w:before="120" w:after="120"/>
              <w:ind w:firstLine="336"/>
              <w:jc w:val="both"/>
              <w:rPr>
                <w:rFonts w:ascii="Times New Roman" w:hAnsi="Times New Roman"/>
                <w:sz w:val="22"/>
                <w:szCs w:val="22"/>
              </w:rPr>
            </w:pPr>
            <w:r w:rsidRPr="00330366">
              <w:rPr>
                <w:rFonts w:ascii="Times New Roman" w:hAnsi="Times New Roman"/>
                <w:sz w:val="22"/>
                <w:szCs w:val="22"/>
              </w:rPr>
              <w:t xml:space="preserve">Hội đồng quản trị thống nhất thông qua Báo cáo quản trị Doanh nghiệp Quý II – </w:t>
            </w:r>
            <w:r w:rsidRPr="00330366">
              <w:rPr>
                <w:rFonts w:ascii="Times New Roman" w:hAnsi="Times New Roman"/>
                <w:i/>
                <w:sz w:val="22"/>
                <w:szCs w:val="22"/>
              </w:rPr>
              <w:t>2012 (có báo cáo kèm theo).</w:t>
            </w:r>
          </w:p>
          <w:p w:rsidR="000F31B5" w:rsidRPr="00330366" w:rsidRDefault="000F31B5" w:rsidP="000F31B5">
            <w:pPr>
              <w:spacing w:before="120" w:after="120"/>
              <w:jc w:val="both"/>
              <w:rPr>
                <w:rFonts w:ascii="Times New Roman" w:hAnsi="Times New Roman"/>
                <w:b/>
                <w:sz w:val="22"/>
                <w:szCs w:val="22"/>
                <w:u w:val="single"/>
              </w:rPr>
            </w:pPr>
            <w:r w:rsidRPr="00330366">
              <w:rPr>
                <w:rFonts w:ascii="Times New Roman" w:hAnsi="Times New Roman"/>
                <w:b/>
                <w:sz w:val="22"/>
                <w:szCs w:val="22"/>
              </w:rPr>
              <w:t>7.</w:t>
            </w:r>
            <w:r w:rsidRPr="00330366">
              <w:rPr>
                <w:rFonts w:ascii="Times New Roman" w:hAnsi="Times New Roman"/>
                <w:sz w:val="22"/>
                <w:szCs w:val="22"/>
              </w:rPr>
              <w:t xml:space="preserve">  </w:t>
            </w:r>
            <w:r w:rsidRPr="00330366">
              <w:rPr>
                <w:rFonts w:ascii="Times New Roman" w:hAnsi="Times New Roman"/>
                <w:b/>
                <w:sz w:val="22"/>
                <w:szCs w:val="22"/>
                <w:u w:val="single"/>
              </w:rPr>
              <w:t>Thông qua Quy chế tiền lương</w:t>
            </w:r>
            <w:r w:rsidRPr="00330366">
              <w:rPr>
                <w:rFonts w:ascii="Times New Roman" w:hAnsi="Times New Roman"/>
                <w:b/>
                <w:sz w:val="22"/>
                <w:szCs w:val="22"/>
              </w:rPr>
              <w:t>:</w:t>
            </w:r>
          </w:p>
          <w:p w:rsidR="000F31B5" w:rsidRPr="00330366" w:rsidRDefault="000F31B5" w:rsidP="00D621FE">
            <w:pPr>
              <w:spacing w:before="120" w:after="120"/>
              <w:ind w:firstLine="336"/>
              <w:jc w:val="both"/>
              <w:rPr>
                <w:rFonts w:ascii="Times New Roman" w:hAnsi="Times New Roman"/>
                <w:sz w:val="22"/>
                <w:szCs w:val="22"/>
              </w:rPr>
            </w:pPr>
            <w:r w:rsidRPr="00330366">
              <w:rPr>
                <w:rFonts w:ascii="Times New Roman" w:hAnsi="Times New Roman"/>
                <w:sz w:val="22"/>
                <w:szCs w:val="22"/>
              </w:rPr>
              <w:t>Hội đồng quản trị thống nhất giao Ban tái cấu trúc Doanh nghiệp xem xét điều chỉnh quy chế tiền lương cho phù hợp với tình hình Doanh nghiệp hiện tại, sau đó thông qua HĐQT phê duyệt.</w:t>
            </w:r>
          </w:p>
          <w:p w:rsidR="000F31B5" w:rsidRPr="00330366" w:rsidRDefault="000F31B5" w:rsidP="000F31B5">
            <w:pPr>
              <w:spacing w:before="120" w:after="120"/>
              <w:ind w:left="360" w:hanging="360"/>
              <w:jc w:val="both"/>
              <w:rPr>
                <w:rFonts w:ascii="Times New Roman" w:hAnsi="Times New Roman"/>
                <w:b/>
                <w:sz w:val="22"/>
                <w:szCs w:val="22"/>
                <w:u w:val="single"/>
              </w:rPr>
            </w:pPr>
            <w:r w:rsidRPr="00330366">
              <w:rPr>
                <w:rFonts w:ascii="Times New Roman" w:hAnsi="Times New Roman"/>
                <w:b/>
                <w:sz w:val="22"/>
                <w:szCs w:val="22"/>
              </w:rPr>
              <w:t>8.</w:t>
            </w:r>
            <w:r w:rsidRPr="00330366">
              <w:rPr>
                <w:rFonts w:ascii="Times New Roman" w:hAnsi="Times New Roman"/>
                <w:sz w:val="22"/>
                <w:szCs w:val="22"/>
              </w:rPr>
              <w:t xml:space="preserve">  </w:t>
            </w:r>
            <w:r w:rsidRPr="00330366">
              <w:rPr>
                <w:rFonts w:ascii="Times New Roman" w:hAnsi="Times New Roman"/>
                <w:b/>
                <w:sz w:val="22"/>
                <w:szCs w:val="22"/>
                <w:u w:val="single"/>
              </w:rPr>
              <w:t>Báo cáo dự án đầu tư Nhà ở cho người thu nhập thấp – Khu chung cư Ngô Quyền – Bạch Đằng, Phường 6, Thành phố Đà Lạt</w:t>
            </w:r>
            <w:r w:rsidRPr="00330366">
              <w:rPr>
                <w:rFonts w:ascii="Times New Roman" w:hAnsi="Times New Roman"/>
                <w:b/>
                <w:sz w:val="22"/>
                <w:szCs w:val="22"/>
              </w:rPr>
              <w:t>:</w:t>
            </w:r>
          </w:p>
          <w:p w:rsidR="000F31B5" w:rsidRPr="00330366" w:rsidRDefault="000F31B5" w:rsidP="00D621FE">
            <w:pPr>
              <w:spacing w:before="120" w:after="120"/>
              <w:ind w:firstLine="336"/>
              <w:jc w:val="both"/>
              <w:rPr>
                <w:rFonts w:ascii="Times New Roman" w:hAnsi="Times New Roman"/>
                <w:sz w:val="22"/>
                <w:szCs w:val="22"/>
              </w:rPr>
            </w:pPr>
            <w:r w:rsidRPr="00330366">
              <w:rPr>
                <w:rFonts w:ascii="Times New Roman" w:hAnsi="Times New Roman"/>
                <w:sz w:val="22"/>
                <w:szCs w:val="22"/>
              </w:rPr>
              <w:t xml:space="preserve">Hội đồng quản trị thống nhất giao Ban Tổng Giám đốc làm việc với đơn vị tư vấn về đầu tư, đồng thời nghiên cứu các ý kiến đóng góp của các thành viên Hội đồng quản trị để có giải pháp đầu tư dự án mang lại hiệu quả tốt nhất, sản phẩm được người thu nhập thấp </w:t>
            </w:r>
            <w:r w:rsidRPr="00330366">
              <w:rPr>
                <w:rFonts w:ascii="Times New Roman" w:hAnsi="Times New Roman"/>
                <w:sz w:val="22"/>
                <w:szCs w:val="22"/>
              </w:rPr>
              <w:lastRenderedPageBreak/>
              <w:t>chấp nhận.</w:t>
            </w:r>
          </w:p>
          <w:p w:rsidR="000F31B5" w:rsidRPr="00330366" w:rsidRDefault="000F31B5" w:rsidP="000F31B5">
            <w:pPr>
              <w:spacing w:before="120" w:after="120"/>
              <w:ind w:left="360" w:hanging="360"/>
              <w:jc w:val="both"/>
              <w:rPr>
                <w:rFonts w:ascii="Times New Roman" w:hAnsi="Times New Roman"/>
                <w:b/>
                <w:sz w:val="22"/>
                <w:szCs w:val="22"/>
                <w:u w:val="single"/>
              </w:rPr>
            </w:pPr>
            <w:r w:rsidRPr="00330366">
              <w:rPr>
                <w:rFonts w:ascii="Times New Roman" w:hAnsi="Times New Roman"/>
                <w:b/>
                <w:sz w:val="22"/>
                <w:szCs w:val="22"/>
              </w:rPr>
              <w:t>9.</w:t>
            </w:r>
            <w:r w:rsidRPr="00330366">
              <w:rPr>
                <w:rFonts w:ascii="Times New Roman" w:hAnsi="Times New Roman"/>
                <w:sz w:val="22"/>
                <w:szCs w:val="22"/>
              </w:rPr>
              <w:t xml:space="preserve">  </w:t>
            </w:r>
            <w:r w:rsidRPr="00330366">
              <w:rPr>
                <w:rFonts w:ascii="Times New Roman" w:hAnsi="Times New Roman"/>
                <w:b/>
                <w:sz w:val="22"/>
                <w:szCs w:val="22"/>
                <w:u w:val="single"/>
              </w:rPr>
              <w:t>Báo cáo điều chỉnh hợp đồng cho thuê nhà, đất tại biệt thự số 36 Hùng Vương, Phường 9, Thành phố Đà Lạt:</w:t>
            </w:r>
          </w:p>
          <w:p w:rsidR="000F31B5" w:rsidRPr="00330366" w:rsidRDefault="000F31B5" w:rsidP="00D621FE">
            <w:pPr>
              <w:ind w:firstLine="336"/>
              <w:jc w:val="both"/>
              <w:rPr>
                <w:rFonts w:ascii="Times New Roman" w:hAnsi="Times New Roman"/>
                <w:sz w:val="22"/>
                <w:szCs w:val="22"/>
              </w:rPr>
            </w:pPr>
            <w:r w:rsidRPr="00330366">
              <w:rPr>
                <w:rFonts w:ascii="Times New Roman" w:hAnsi="Times New Roman"/>
                <w:sz w:val="22"/>
                <w:szCs w:val="22"/>
              </w:rPr>
              <w:t>a) Căn cứ Báo cáo số 359/BC-DLR ngày 06/9/2012 của Tổng Giám đốc Công ty CP Địa ốc Đà Lạt, Hội đồng quản trị thống nhất điều chỉnh nội dung hợp đồng số 01/2010/HĐ-DLR ký kết ngày 25/10/2010 về việc cho thuê nhà, đất tại biệt thự số 36 Hùng Vương, Phường 9, thành phố Đà Lạt, cụ thể như sau:</w:t>
            </w:r>
          </w:p>
          <w:p w:rsidR="000F31B5" w:rsidRPr="00330366" w:rsidRDefault="000F31B5" w:rsidP="00D621FE">
            <w:pPr>
              <w:numPr>
                <w:ilvl w:val="1"/>
                <w:numId w:val="16"/>
              </w:numPr>
              <w:tabs>
                <w:tab w:val="clear" w:pos="1080"/>
              </w:tabs>
              <w:ind w:left="0" w:firstLine="336"/>
              <w:jc w:val="both"/>
              <w:rPr>
                <w:rFonts w:ascii="Times New Roman" w:hAnsi="Times New Roman"/>
                <w:sz w:val="22"/>
                <w:szCs w:val="22"/>
              </w:rPr>
            </w:pPr>
            <w:r w:rsidRPr="00330366">
              <w:rPr>
                <w:rFonts w:ascii="Times New Roman" w:hAnsi="Times New Roman"/>
                <w:sz w:val="22"/>
                <w:szCs w:val="22"/>
                <w:u w:val="single"/>
              </w:rPr>
              <w:t>Nội dung tại khoản 7.3, điều 7 của hợp đồng</w:t>
            </w:r>
            <w:r w:rsidRPr="00330366">
              <w:rPr>
                <w:rFonts w:ascii="Times New Roman" w:hAnsi="Times New Roman"/>
                <w:sz w:val="22"/>
                <w:szCs w:val="22"/>
              </w:rPr>
              <w:t xml:space="preserve">: </w:t>
            </w:r>
          </w:p>
          <w:p w:rsidR="000F31B5" w:rsidRPr="00330366" w:rsidRDefault="000F31B5" w:rsidP="00D621FE">
            <w:pPr>
              <w:ind w:left="606"/>
              <w:jc w:val="both"/>
              <w:rPr>
                <w:rFonts w:ascii="Times New Roman" w:hAnsi="Times New Roman"/>
                <w:sz w:val="22"/>
                <w:szCs w:val="22"/>
              </w:rPr>
            </w:pPr>
            <w:r w:rsidRPr="00330366">
              <w:rPr>
                <w:rFonts w:ascii="Times New Roman" w:hAnsi="Times New Roman"/>
                <w:sz w:val="22"/>
                <w:szCs w:val="22"/>
              </w:rPr>
              <w:t>Điều chỉnh thành: “Trong trường hợp Bên A vi phạm hợp đồng dẫn đến phải chấm dứt hợp đồng, Bên B phải giao trả nhà, đất lại cho Bên A, thì đối với các khoản đầu tư hợp lý mà Bên B đã đầu tư nhưng chưa được khấu hao hết trong thời gian kinh doanh sẽ được Bên A xem xét hoàn trả cho Bên B phần giá trị đầu tư mà Bên B đã đầu tư nhưng chưa được khấu hao hết”.</w:t>
            </w:r>
          </w:p>
          <w:p w:rsidR="00794F5E" w:rsidRPr="00330366" w:rsidRDefault="00794F5E" w:rsidP="00794F5E">
            <w:pPr>
              <w:numPr>
                <w:ilvl w:val="1"/>
                <w:numId w:val="16"/>
              </w:numPr>
              <w:tabs>
                <w:tab w:val="clear" w:pos="1080"/>
              </w:tabs>
              <w:ind w:left="696"/>
              <w:jc w:val="both"/>
              <w:rPr>
                <w:rFonts w:ascii="Times New Roman" w:hAnsi="Times New Roman"/>
                <w:sz w:val="22"/>
                <w:szCs w:val="22"/>
              </w:rPr>
            </w:pPr>
            <w:r w:rsidRPr="00330366">
              <w:rPr>
                <w:rFonts w:ascii="Times New Roman" w:hAnsi="Times New Roman"/>
                <w:sz w:val="22"/>
                <w:szCs w:val="22"/>
                <w:u w:val="single"/>
              </w:rPr>
              <w:t>Nội dung tại Điều 3 và Điều 4 của hợp đồng</w:t>
            </w:r>
            <w:r w:rsidRPr="00330366">
              <w:rPr>
                <w:rFonts w:ascii="Times New Roman" w:hAnsi="Times New Roman"/>
                <w:sz w:val="22"/>
                <w:szCs w:val="22"/>
              </w:rPr>
              <w:t>:</w:t>
            </w:r>
          </w:p>
          <w:p w:rsidR="00794F5E" w:rsidRPr="00330366" w:rsidRDefault="00794F5E" w:rsidP="00794F5E">
            <w:pPr>
              <w:ind w:left="606"/>
              <w:jc w:val="both"/>
              <w:rPr>
                <w:rFonts w:ascii="Times New Roman" w:hAnsi="Times New Roman"/>
                <w:sz w:val="22"/>
                <w:szCs w:val="22"/>
              </w:rPr>
            </w:pPr>
            <w:r w:rsidRPr="00330366">
              <w:rPr>
                <w:rFonts w:ascii="Times New Roman" w:hAnsi="Times New Roman"/>
                <w:sz w:val="22"/>
                <w:szCs w:val="22"/>
              </w:rPr>
              <w:t>Thống nhất điều chỉnh nội dung hợp đồng theo báo cáo đề xuất tại các khoản 3.1, 3.2, 3.3, 3.4 của Điều 3 và khoản 4.2 của Điều 4.</w:t>
            </w:r>
          </w:p>
          <w:p w:rsidR="00794F5E" w:rsidRPr="00330366" w:rsidRDefault="00794F5E" w:rsidP="00794F5E">
            <w:pPr>
              <w:ind w:firstLine="426"/>
              <w:jc w:val="both"/>
              <w:rPr>
                <w:rFonts w:ascii="Times New Roman" w:hAnsi="Times New Roman"/>
                <w:sz w:val="22"/>
                <w:szCs w:val="22"/>
              </w:rPr>
            </w:pPr>
            <w:r w:rsidRPr="00330366">
              <w:rPr>
                <w:rFonts w:ascii="Times New Roman" w:hAnsi="Times New Roman"/>
                <w:sz w:val="22"/>
                <w:szCs w:val="22"/>
              </w:rPr>
              <w:t>b) Giao Ban TGĐ Công ty tiến hành đàm phán để điều chỉnh nội dung khoản 3 tại Điều 7 của các hợp đồng cho thuê nhà, đất tại các biệt thự 32 và 34 Hùng Vương, Phường 9, thành phố Đà Lạt tương tự như hợp đồng cho thuê nhà, đất tại biệt thự số 36 Hùng Vương đã được điều chỉnh.</w:t>
            </w:r>
          </w:p>
          <w:p w:rsidR="00794F5E" w:rsidRPr="00330366" w:rsidRDefault="00794F5E" w:rsidP="00794F5E">
            <w:pPr>
              <w:spacing w:before="120" w:after="120"/>
              <w:ind w:left="360" w:hanging="360"/>
              <w:jc w:val="both"/>
              <w:rPr>
                <w:rFonts w:ascii="Times New Roman" w:hAnsi="Times New Roman"/>
                <w:b/>
                <w:sz w:val="22"/>
                <w:szCs w:val="22"/>
                <w:u w:val="single"/>
              </w:rPr>
            </w:pPr>
            <w:r w:rsidRPr="00330366">
              <w:rPr>
                <w:rFonts w:ascii="Times New Roman" w:hAnsi="Times New Roman"/>
                <w:b/>
                <w:sz w:val="22"/>
                <w:szCs w:val="22"/>
              </w:rPr>
              <w:t xml:space="preserve">10.  </w:t>
            </w:r>
            <w:r w:rsidRPr="00330366">
              <w:rPr>
                <w:rFonts w:ascii="Times New Roman" w:hAnsi="Times New Roman"/>
                <w:b/>
                <w:sz w:val="22"/>
                <w:szCs w:val="22"/>
                <w:u w:val="single"/>
              </w:rPr>
              <w:t>Thông qua thời gian họp HĐQT cuối năm 2012</w:t>
            </w:r>
            <w:r w:rsidRPr="00330366">
              <w:rPr>
                <w:rFonts w:ascii="Times New Roman" w:hAnsi="Times New Roman"/>
                <w:b/>
                <w:sz w:val="22"/>
                <w:szCs w:val="22"/>
              </w:rPr>
              <w:t>:</w:t>
            </w:r>
          </w:p>
          <w:p w:rsidR="00794F5E" w:rsidRPr="00330366" w:rsidRDefault="00794F5E" w:rsidP="00794F5E">
            <w:pPr>
              <w:spacing w:before="120" w:after="120"/>
              <w:ind w:firstLine="336"/>
              <w:jc w:val="both"/>
              <w:rPr>
                <w:rFonts w:ascii="Times New Roman" w:hAnsi="Times New Roman"/>
                <w:sz w:val="22"/>
                <w:szCs w:val="22"/>
              </w:rPr>
            </w:pPr>
            <w:r w:rsidRPr="00330366">
              <w:rPr>
                <w:rFonts w:ascii="Times New Roman" w:hAnsi="Times New Roman"/>
                <w:sz w:val="22"/>
                <w:szCs w:val="22"/>
              </w:rPr>
              <w:t>Hội đồng quản trị thống nhất thời gian tổ chức kỳ họp HĐQT lần 5 năm 2012 – Nhiệm kỳ I vào cuối tháng 12 năm 2012.</w:t>
            </w:r>
          </w:p>
          <w:p w:rsidR="00F1188B" w:rsidRPr="00330366" w:rsidRDefault="00794F5E" w:rsidP="00794F5E">
            <w:pPr>
              <w:spacing w:before="120" w:after="120"/>
              <w:ind w:firstLine="336"/>
              <w:jc w:val="both"/>
              <w:rPr>
                <w:rFonts w:ascii="Times New Roman" w:hAnsi="Times New Roman"/>
                <w:sz w:val="22"/>
                <w:szCs w:val="22"/>
              </w:rPr>
            </w:pPr>
            <w:r w:rsidRPr="00330366">
              <w:rPr>
                <w:rFonts w:ascii="Times New Roman" w:hAnsi="Times New Roman"/>
                <w:sz w:val="22"/>
                <w:szCs w:val="22"/>
              </w:rPr>
              <w:t>Ngoài ra, Hội đồng quản trị yêu cầu Ban Tổng Giám đốc nghiên cứu, tiếp thu và thực hiện các nội dung chỉ đạo được Hội đồng quản trị kết luận tại biên bản cuộc họp Hội đồng quản trị tổ chức vào ngày 14/09/2012.</w:t>
            </w:r>
          </w:p>
        </w:tc>
      </w:tr>
      <w:tr w:rsidR="00047D1E" w:rsidRPr="001A7799" w:rsidTr="00865CD0">
        <w:trPr>
          <w:jc w:val="center"/>
        </w:trPr>
        <w:tc>
          <w:tcPr>
            <w:tcW w:w="465" w:type="dxa"/>
            <w:vAlign w:val="center"/>
          </w:tcPr>
          <w:p w:rsidR="00047D1E" w:rsidRPr="008000F0" w:rsidRDefault="00047D1E" w:rsidP="001A7799">
            <w:pPr>
              <w:jc w:val="center"/>
              <w:rPr>
                <w:rFonts w:ascii="Times New Roman" w:hAnsi="Times New Roman"/>
                <w:b/>
                <w:sz w:val="22"/>
                <w:szCs w:val="22"/>
              </w:rPr>
            </w:pPr>
            <w:r w:rsidRPr="008000F0">
              <w:rPr>
                <w:rFonts w:ascii="Times New Roman" w:hAnsi="Times New Roman"/>
                <w:b/>
                <w:sz w:val="22"/>
                <w:szCs w:val="22"/>
              </w:rPr>
              <w:lastRenderedPageBreak/>
              <w:t>10</w:t>
            </w:r>
          </w:p>
        </w:tc>
        <w:tc>
          <w:tcPr>
            <w:tcW w:w="1122" w:type="dxa"/>
            <w:vAlign w:val="center"/>
          </w:tcPr>
          <w:p w:rsidR="00047D1E" w:rsidRPr="00330366" w:rsidRDefault="00330366" w:rsidP="001A7799">
            <w:pPr>
              <w:jc w:val="center"/>
              <w:rPr>
                <w:rFonts w:ascii="Times New Roman" w:hAnsi="Times New Roman"/>
                <w:b/>
                <w:sz w:val="22"/>
                <w:szCs w:val="22"/>
              </w:rPr>
            </w:pPr>
            <w:r w:rsidRPr="00330366">
              <w:rPr>
                <w:rFonts w:ascii="Times New Roman" w:hAnsi="Times New Roman"/>
                <w:b/>
                <w:sz w:val="22"/>
                <w:szCs w:val="22"/>
              </w:rPr>
              <w:t>09</w:t>
            </w:r>
          </w:p>
        </w:tc>
        <w:tc>
          <w:tcPr>
            <w:tcW w:w="1362" w:type="dxa"/>
            <w:vAlign w:val="center"/>
          </w:tcPr>
          <w:p w:rsidR="00047D1E" w:rsidRPr="00330366" w:rsidRDefault="00330366" w:rsidP="001A7799">
            <w:pPr>
              <w:jc w:val="center"/>
              <w:rPr>
                <w:rFonts w:ascii="Times New Roman" w:hAnsi="Times New Roman"/>
                <w:b/>
                <w:sz w:val="22"/>
                <w:szCs w:val="22"/>
              </w:rPr>
            </w:pPr>
            <w:r w:rsidRPr="00330366">
              <w:rPr>
                <w:rFonts w:ascii="Times New Roman" w:hAnsi="Times New Roman"/>
                <w:b/>
                <w:sz w:val="22"/>
                <w:szCs w:val="22"/>
              </w:rPr>
              <w:t>19/10/2012</w:t>
            </w:r>
          </w:p>
        </w:tc>
        <w:tc>
          <w:tcPr>
            <w:tcW w:w="1540" w:type="dxa"/>
            <w:vAlign w:val="center"/>
          </w:tcPr>
          <w:p w:rsidR="00047D1E" w:rsidRPr="00330366" w:rsidRDefault="00330366" w:rsidP="001A7799">
            <w:pPr>
              <w:jc w:val="center"/>
              <w:rPr>
                <w:rFonts w:ascii="Times New Roman" w:hAnsi="Times New Roman"/>
                <w:b/>
                <w:sz w:val="22"/>
                <w:szCs w:val="22"/>
              </w:rPr>
            </w:pPr>
            <w:r w:rsidRPr="00330366">
              <w:rPr>
                <w:rFonts w:ascii="Times New Roman" w:hAnsi="Times New Roman"/>
                <w:b/>
                <w:sz w:val="22"/>
                <w:szCs w:val="22"/>
              </w:rPr>
              <w:t>Xin ý kiến HĐQT bằng văn bản ngày 19/10/2012</w:t>
            </w:r>
          </w:p>
        </w:tc>
        <w:tc>
          <w:tcPr>
            <w:tcW w:w="6279" w:type="dxa"/>
          </w:tcPr>
          <w:p w:rsidR="00047D1E" w:rsidRPr="00330366" w:rsidRDefault="00330366" w:rsidP="00330366">
            <w:pPr>
              <w:ind w:firstLine="336"/>
              <w:jc w:val="both"/>
              <w:rPr>
                <w:rFonts w:ascii="Times New Roman" w:hAnsi="Times New Roman"/>
                <w:b/>
                <w:iCs/>
                <w:sz w:val="22"/>
                <w:szCs w:val="22"/>
              </w:rPr>
            </w:pPr>
            <w:r w:rsidRPr="00330366">
              <w:rPr>
                <w:rFonts w:ascii="Times New Roman" w:hAnsi="Times New Roman"/>
                <w:b/>
                <w:iCs/>
                <w:sz w:val="22"/>
                <w:szCs w:val="22"/>
              </w:rPr>
              <w:t>I./ Hội đồng quản trị chấp thuận phê duyệt phương án chuyển nhượng Nhà, đất số 25 Phan Bội Châu, Phường 1, Thành phố Đà Lạt.</w:t>
            </w:r>
          </w:p>
          <w:p w:rsidR="00330366" w:rsidRPr="00330366" w:rsidRDefault="00330366" w:rsidP="00330366">
            <w:pPr>
              <w:spacing w:before="120"/>
              <w:ind w:firstLine="342"/>
              <w:jc w:val="both"/>
              <w:rPr>
                <w:rFonts w:ascii="Times New Roman" w:hAnsi="Times New Roman"/>
                <w:b/>
                <w:iCs/>
                <w:sz w:val="22"/>
                <w:szCs w:val="22"/>
              </w:rPr>
            </w:pPr>
            <w:r w:rsidRPr="00330366">
              <w:rPr>
                <w:rFonts w:ascii="Times New Roman" w:hAnsi="Times New Roman"/>
                <w:b/>
                <w:iCs/>
                <w:sz w:val="22"/>
                <w:szCs w:val="22"/>
              </w:rPr>
              <w:t>II./ Ban Tổng Giám đốc, các phòng, ban, bộ phận, đơn vị trực thuộc Công ty CP Địa ốc Đà Lạt có trách nhiệm thực hiện nội dung nghị quyết này.</w:t>
            </w:r>
          </w:p>
        </w:tc>
      </w:tr>
      <w:tr w:rsidR="00330366" w:rsidRPr="001A7799" w:rsidTr="00865CD0">
        <w:trPr>
          <w:jc w:val="center"/>
        </w:trPr>
        <w:tc>
          <w:tcPr>
            <w:tcW w:w="465" w:type="dxa"/>
            <w:vAlign w:val="center"/>
          </w:tcPr>
          <w:p w:rsidR="00330366" w:rsidRPr="008000F0" w:rsidRDefault="00330366" w:rsidP="001A7799">
            <w:pPr>
              <w:jc w:val="center"/>
              <w:rPr>
                <w:rFonts w:ascii="Times New Roman" w:hAnsi="Times New Roman"/>
                <w:b/>
                <w:sz w:val="22"/>
                <w:szCs w:val="22"/>
              </w:rPr>
            </w:pPr>
            <w:r w:rsidRPr="008000F0">
              <w:rPr>
                <w:rFonts w:ascii="Times New Roman" w:hAnsi="Times New Roman"/>
                <w:b/>
                <w:sz w:val="22"/>
                <w:szCs w:val="22"/>
              </w:rPr>
              <w:t>11</w:t>
            </w:r>
          </w:p>
        </w:tc>
        <w:tc>
          <w:tcPr>
            <w:tcW w:w="1122" w:type="dxa"/>
            <w:vAlign w:val="center"/>
          </w:tcPr>
          <w:p w:rsidR="00330366" w:rsidRPr="00330366" w:rsidRDefault="00330366" w:rsidP="001A7799">
            <w:pPr>
              <w:jc w:val="center"/>
              <w:rPr>
                <w:rFonts w:ascii="Times New Roman" w:hAnsi="Times New Roman"/>
                <w:b/>
                <w:sz w:val="22"/>
                <w:szCs w:val="22"/>
              </w:rPr>
            </w:pPr>
            <w:r>
              <w:rPr>
                <w:rFonts w:ascii="Times New Roman" w:hAnsi="Times New Roman"/>
                <w:b/>
                <w:sz w:val="22"/>
                <w:szCs w:val="22"/>
              </w:rPr>
              <w:t>09a</w:t>
            </w:r>
          </w:p>
        </w:tc>
        <w:tc>
          <w:tcPr>
            <w:tcW w:w="1362" w:type="dxa"/>
            <w:vAlign w:val="center"/>
          </w:tcPr>
          <w:p w:rsidR="00330366" w:rsidRPr="00330366" w:rsidRDefault="00330366" w:rsidP="007240E4">
            <w:pPr>
              <w:jc w:val="center"/>
              <w:rPr>
                <w:rFonts w:ascii="Times New Roman" w:hAnsi="Times New Roman"/>
                <w:b/>
                <w:sz w:val="22"/>
                <w:szCs w:val="22"/>
              </w:rPr>
            </w:pPr>
            <w:r w:rsidRPr="00330366">
              <w:rPr>
                <w:rFonts w:ascii="Times New Roman" w:hAnsi="Times New Roman"/>
                <w:b/>
                <w:sz w:val="22"/>
                <w:szCs w:val="22"/>
              </w:rPr>
              <w:t>19/10/2012</w:t>
            </w:r>
          </w:p>
        </w:tc>
        <w:tc>
          <w:tcPr>
            <w:tcW w:w="1540" w:type="dxa"/>
            <w:vAlign w:val="center"/>
          </w:tcPr>
          <w:p w:rsidR="00330366" w:rsidRPr="00330366" w:rsidRDefault="00330366" w:rsidP="007240E4">
            <w:pPr>
              <w:jc w:val="center"/>
              <w:rPr>
                <w:rFonts w:ascii="Times New Roman" w:hAnsi="Times New Roman"/>
                <w:b/>
                <w:sz w:val="22"/>
                <w:szCs w:val="22"/>
              </w:rPr>
            </w:pPr>
            <w:r w:rsidRPr="00330366">
              <w:rPr>
                <w:rFonts w:ascii="Times New Roman" w:hAnsi="Times New Roman"/>
                <w:b/>
                <w:sz w:val="22"/>
                <w:szCs w:val="22"/>
              </w:rPr>
              <w:t>Xin ý kiến HĐQT bằng văn bản ngày 19/10/2012</w:t>
            </w:r>
          </w:p>
        </w:tc>
        <w:tc>
          <w:tcPr>
            <w:tcW w:w="6279" w:type="dxa"/>
          </w:tcPr>
          <w:p w:rsidR="00330366" w:rsidRPr="00330366" w:rsidRDefault="00330366" w:rsidP="00330366">
            <w:pPr>
              <w:ind w:firstLine="336"/>
              <w:jc w:val="both"/>
              <w:rPr>
                <w:rFonts w:ascii="Times New Roman" w:hAnsi="Times New Roman"/>
                <w:b/>
                <w:iCs/>
                <w:sz w:val="22"/>
                <w:szCs w:val="22"/>
              </w:rPr>
            </w:pPr>
            <w:r w:rsidRPr="00330366">
              <w:rPr>
                <w:rFonts w:ascii="Times New Roman" w:hAnsi="Times New Roman"/>
                <w:b/>
                <w:iCs/>
                <w:sz w:val="22"/>
                <w:szCs w:val="22"/>
              </w:rPr>
              <w:t>I./ Hội đồng quản trị chấp thuận phê duyệt phương</w:t>
            </w:r>
            <w:r>
              <w:rPr>
                <w:rFonts w:ascii="Times New Roman" w:hAnsi="Times New Roman"/>
                <w:b/>
                <w:iCs/>
                <w:sz w:val="22"/>
                <w:szCs w:val="22"/>
              </w:rPr>
              <w:t xml:space="preserve"> án chuyển nhượng Nhà, đất số 43 Hùng Vương</w:t>
            </w:r>
            <w:r w:rsidRPr="00330366">
              <w:rPr>
                <w:rFonts w:ascii="Times New Roman" w:hAnsi="Times New Roman"/>
                <w:b/>
                <w:iCs/>
                <w:sz w:val="22"/>
                <w:szCs w:val="22"/>
              </w:rPr>
              <w:t xml:space="preserve">, Phường </w:t>
            </w:r>
            <w:r>
              <w:rPr>
                <w:rFonts w:ascii="Times New Roman" w:hAnsi="Times New Roman"/>
                <w:b/>
                <w:iCs/>
                <w:sz w:val="22"/>
                <w:szCs w:val="22"/>
              </w:rPr>
              <w:t>9</w:t>
            </w:r>
            <w:r w:rsidRPr="00330366">
              <w:rPr>
                <w:rFonts w:ascii="Times New Roman" w:hAnsi="Times New Roman"/>
                <w:b/>
                <w:iCs/>
                <w:sz w:val="22"/>
                <w:szCs w:val="22"/>
              </w:rPr>
              <w:t>, Thành phố Đà Lạt.</w:t>
            </w:r>
          </w:p>
          <w:p w:rsidR="00330366" w:rsidRPr="008000F0" w:rsidRDefault="00330366" w:rsidP="00330366">
            <w:pPr>
              <w:jc w:val="both"/>
              <w:rPr>
                <w:rFonts w:ascii="Times New Roman" w:hAnsi="Times New Roman"/>
                <w:sz w:val="22"/>
                <w:szCs w:val="22"/>
              </w:rPr>
            </w:pPr>
            <w:r w:rsidRPr="00330366">
              <w:rPr>
                <w:rFonts w:ascii="Times New Roman" w:hAnsi="Times New Roman"/>
                <w:b/>
                <w:iCs/>
                <w:sz w:val="22"/>
                <w:szCs w:val="22"/>
              </w:rPr>
              <w:t>II./ Ban Tổng Giám đốc, các phòng, ban, bộ phận, đơn vị trực thuộc Công ty CP Địa ốc Đà Lạt có trách nhiệm thực hiện nội dung nghị quyết này.</w:t>
            </w:r>
          </w:p>
        </w:tc>
      </w:tr>
      <w:tr w:rsidR="00330366" w:rsidRPr="001A7799" w:rsidTr="00865CD0">
        <w:trPr>
          <w:jc w:val="center"/>
        </w:trPr>
        <w:tc>
          <w:tcPr>
            <w:tcW w:w="465" w:type="dxa"/>
            <w:vAlign w:val="center"/>
          </w:tcPr>
          <w:p w:rsidR="00330366" w:rsidRPr="008000F0" w:rsidRDefault="00330366" w:rsidP="001A7799">
            <w:pPr>
              <w:jc w:val="center"/>
              <w:rPr>
                <w:rFonts w:ascii="Times New Roman" w:hAnsi="Times New Roman"/>
                <w:b/>
                <w:sz w:val="22"/>
                <w:szCs w:val="22"/>
              </w:rPr>
            </w:pPr>
            <w:r w:rsidRPr="008000F0">
              <w:rPr>
                <w:rFonts w:ascii="Times New Roman" w:hAnsi="Times New Roman"/>
                <w:b/>
                <w:sz w:val="22"/>
                <w:szCs w:val="22"/>
              </w:rPr>
              <w:t>12</w:t>
            </w:r>
          </w:p>
        </w:tc>
        <w:tc>
          <w:tcPr>
            <w:tcW w:w="1122" w:type="dxa"/>
            <w:vAlign w:val="center"/>
          </w:tcPr>
          <w:p w:rsidR="00330366" w:rsidRPr="00330366" w:rsidRDefault="00330366" w:rsidP="007240E4">
            <w:pPr>
              <w:jc w:val="center"/>
              <w:rPr>
                <w:rFonts w:ascii="Times New Roman" w:hAnsi="Times New Roman"/>
                <w:b/>
                <w:sz w:val="22"/>
                <w:szCs w:val="22"/>
              </w:rPr>
            </w:pPr>
            <w:r w:rsidRPr="00330366">
              <w:rPr>
                <w:rFonts w:ascii="Times New Roman" w:hAnsi="Times New Roman"/>
                <w:b/>
                <w:sz w:val="22"/>
                <w:szCs w:val="22"/>
              </w:rPr>
              <w:t>10</w:t>
            </w:r>
          </w:p>
        </w:tc>
        <w:tc>
          <w:tcPr>
            <w:tcW w:w="1362" w:type="dxa"/>
            <w:vAlign w:val="center"/>
          </w:tcPr>
          <w:p w:rsidR="00330366" w:rsidRPr="00330366" w:rsidRDefault="00330366" w:rsidP="007240E4">
            <w:pPr>
              <w:jc w:val="center"/>
              <w:rPr>
                <w:rFonts w:ascii="Times New Roman" w:hAnsi="Times New Roman"/>
                <w:b/>
                <w:sz w:val="22"/>
                <w:szCs w:val="22"/>
              </w:rPr>
            </w:pPr>
            <w:r w:rsidRPr="00330366">
              <w:rPr>
                <w:rFonts w:ascii="Times New Roman" w:hAnsi="Times New Roman"/>
                <w:b/>
                <w:sz w:val="22"/>
                <w:szCs w:val="22"/>
              </w:rPr>
              <w:t>15/11/2012</w:t>
            </w:r>
          </w:p>
        </w:tc>
        <w:tc>
          <w:tcPr>
            <w:tcW w:w="1540" w:type="dxa"/>
            <w:vAlign w:val="center"/>
          </w:tcPr>
          <w:p w:rsidR="00330366" w:rsidRPr="00330366" w:rsidRDefault="00330366" w:rsidP="007240E4">
            <w:pPr>
              <w:jc w:val="center"/>
              <w:rPr>
                <w:rFonts w:ascii="Times New Roman" w:hAnsi="Times New Roman"/>
                <w:b/>
                <w:sz w:val="22"/>
                <w:szCs w:val="20"/>
              </w:rPr>
            </w:pPr>
            <w:r w:rsidRPr="00330366">
              <w:rPr>
                <w:rFonts w:ascii="Times New Roman" w:hAnsi="Times New Roman"/>
                <w:b/>
                <w:sz w:val="22"/>
                <w:szCs w:val="20"/>
              </w:rPr>
              <w:t>Xin ý kiến HĐQT bằng văn bản ngày 15/11/2012</w:t>
            </w:r>
          </w:p>
          <w:p w:rsidR="00330366" w:rsidRPr="00330366" w:rsidRDefault="00330366" w:rsidP="007240E4">
            <w:pPr>
              <w:jc w:val="center"/>
              <w:rPr>
                <w:rFonts w:ascii="Times New Roman" w:hAnsi="Times New Roman"/>
                <w:b/>
                <w:sz w:val="22"/>
                <w:szCs w:val="20"/>
              </w:rPr>
            </w:pPr>
          </w:p>
        </w:tc>
        <w:tc>
          <w:tcPr>
            <w:tcW w:w="6279" w:type="dxa"/>
          </w:tcPr>
          <w:p w:rsidR="00330366" w:rsidRPr="00330366" w:rsidRDefault="00330366" w:rsidP="00330366">
            <w:pPr>
              <w:spacing w:before="120"/>
              <w:ind w:firstLine="342"/>
              <w:jc w:val="both"/>
              <w:rPr>
                <w:rFonts w:ascii="Times New Roman" w:hAnsi="Times New Roman"/>
                <w:b/>
                <w:iCs/>
                <w:sz w:val="22"/>
                <w:szCs w:val="20"/>
              </w:rPr>
            </w:pPr>
            <w:r w:rsidRPr="00330366">
              <w:rPr>
                <w:rFonts w:ascii="Times New Roman" w:hAnsi="Times New Roman"/>
                <w:b/>
                <w:iCs/>
                <w:sz w:val="22"/>
                <w:szCs w:val="20"/>
              </w:rPr>
              <w:t xml:space="preserve">1./ </w:t>
            </w:r>
            <w:r w:rsidRPr="00330366">
              <w:rPr>
                <w:rFonts w:ascii="Times New Roman" w:hAnsi="Times New Roman"/>
                <w:b/>
                <w:sz w:val="22"/>
                <w:szCs w:val="20"/>
              </w:rPr>
              <w:t xml:space="preserve">Hội đồng quản trị </w:t>
            </w:r>
            <w:r w:rsidRPr="00330366">
              <w:rPr>
                <w:rFonts w:ascii="Times New Roman" w:hAnsi="Times New Roman"/>
                <w:b/>
                <w:iCs/>
                <w:sz w:val="22"/>
                <w:szCs w:val="20"/>
              </w:rPr>
              <w:t>chấp thuận cho Công ty TNHH MTV Địa ốc Bảo Lộc được vay vốn tại các ngân hàng thương mại để bổ sung nguồn vốn thi công công trình</w:t>
            </w:r>
            <w:r w:rsidRPr="00330366">
              <w:rPr>
                <w:rFonts w:ascii="Times New Roman" w:hAnsi="Times New Roman"/>
                <w:b/>
                <w:i/>
                <w:sz w:val="22"/>
                <w:szCs w:val="20"/>
              </w:rPr>
              <w:t xml:space="preserve"> Cải tạo và xây dựng mới Trường tiểu học Đinh Tiên Hoàng</w:t>
            </w:r>
            <w:r w:rsidRPr="00330366">
              <w:rPr>
                <w:rFonts w:ascii="Times New Roman" w:hAnsi="Times New Roman"/>
                <w:b/>
                <w:sz w:val="22"/>
                <w:szCs w:val="20"/>
              </w:rPr>
              <w:t xml:space="preserve"> </w:t>
            </w:r>
            <w:r w:rsidRPr="00330366">
              <w:rPr>
                <w:rFonts w:ascii="Times New Roman" w:hAnsi="Times New Roman"/>
                <w:b/>
                <w:i/>
                <w:sz w:val="22"/>
                <w:szCs w:val="20"/>
              </w:rPr>
              <w:t>(số 67 đường Đinh Tiên Hoàng, Phường ĐaKao, Quận 1, Tp HCM)</w:t>
            </w:r>
            <w:r w:rsidRPr="00330366">
              <w:rPr>
                <w:rFonts w:ascii="Times New Roman" w:hAnsi="Times New Roman"/>
                <w:b/>
                <w:iCs/>
                <w:sz w:val="22"/>
                <w:szCs w:val="20"/>
              </w:rPr>
              <w:t>:</w:t>
            </w:r>
          </w:p>
          <w:p w:rsidR="00330366" w:rsidRPr="00330366" w:rsidRDefault="00330366" w:rsidP="00330366">
            <w:pPr>
              <w:spacing w:before="60"/>
              <w:ind w:firstLine="342"/>
              <w:jc w:val="both"/>
              <w:rPr>
                <w:rFonts w:ascii="Times New Roman" w:hAnsi="Times New Roman"/>
                <w:sz w:val="22"/>
                <w:szCs w:val="20"/>
              </w:rPr>
            </w:pPr>
            <w:r w:rsidRPr="00330366">
              <w:rPr>
                <w:rFonts w:ascii="Times New Roman" w:hAnsi="Times New Roman"/>
                <w:sz w:val="22"/>
                <w:szCs w:val="20"/>
              </w:rPr>
              <w:t xml:space="preserve">- Số tiền vay bổ sung: </w:t>
            </w:r>
            <w:r w:rsidRPr="00330366">
              <w:rPr>
                <w:rFonts w:ascii="Times New Roman" w:hAnsi="Times New Roman"/>
                <w:b/>
                <w:sz w:val="22"/>
                <w:szCs w:val="20"/>
              </w:rPr>
              <w:t>10.000.000.000 đồng</w:t>
            </w:r>
            <w:r w:rsidRPr="00330366">
              <w:rPr>
                <w:rFonts w:ascii="Times New Roman" w:hAnsi="Times New Roman"/>
                <w:sz w:val="22"/>
                <w:szCs w:val="20"/>
              </w:rPr>
              <w:t xml:space="preserve"> (Mười tỷ đồng);</w:t>
            </w:r>
          </w:p>
          <w:p w:rsidR="00330366" w:rsidRPr="00330366" w:rsidRDefault="00330366" w:rsidP="00330366">
            <w:pPr>
              <w:spacing w:before="60"/>
              <w:ind w:firstLine="342"/>
              <w:jc w:val="both"/>
              <w:rPr>
                <w:rFonts w:ascii="Times New Roman" w:hAnsi="Times New Roman"/>
                <w:sz w:val="22"/>
                <w:szCs w:val="20"/>
              </w:rPr>
            </w:pPr>
            <w:r w:rsidRPr="00330366">
              <w:rPr>
                <w:rFonts w:ascii="Times New Roman" w:hAnsi="Times New Roman"/>
                <w:sz w:val="22"/>
                <w:szCs w:val="20"/>
              </w:rPr>
              <w:t>- Thời hạn vay: 12 tháng;</w:t>
            </w:r>
          </w:p>
          <w:p w:rsidR="00330366" w:rsidRPr="00330366" w:rsidRDefault="00330366" w:rsidP="00330366">
            <w:pPr>
              <w:spacing w:before="60"/>
              <w:ind w:firstLine="342"/>
              <w:jc w:val="both"/>
              <w:rPr>
                <w:rFonts w:ascii="Times New Roman" w:hAnsi="Times New Roman"/>
                <w:sz w:val="22"/>
                <w:szCs w:val="20"/>
              </w:rPr>
            </w:pPr>
            <w:r w:rsidRPr="00330366">
              <w:rPr>
                <w:rFonts w:ascii="Times New Roman" w:hAnsi="Times New Roman"/>
                <w:sz w:val="22"/>
                <w:szCs w:val="20"/>
              </w:rPr>
              <w:lastRenderedPageBreak/>
              <w:t>- Tiến độ giải ngân vốn vay: 45 ngày;</w:t>
            </w:r>
          </w:p>
          <w:p w:rsidR="00330366" w:rsidRPr="00330366" w:rsidRDefault="00330366" w:rsidP="00330366">
            <w:pPr>
              <w:spacing w:before="60"/>
              <w:ind w:firstLine="342"/>
              <w:jc w:val="both"/>
              <w:rPr>
                <w:rFonts w:ascii="Times New Roman" w:hAnsi="Times New Roman"/>
                <w:sz w:val="22"/>
                <w:szCs w:val="20"/>
              </w:rPr>
            </w:pPr>
            <w:r w:rsidRPr="00330366">
              <w:rPr>
                <w:rFonts w:ascii="Times New Roman" w:hAnsi="Times New Roman"/>
                <w:sz w:val="22"/>
                <w:szCs w:val="20"/>
              </w:rPr>
              <w:t>- Hình thức đảm bảo vay vốn: Tổng giá trị gói thầu thi công công trình cải tạo và xây dựng mới Trường tiểu học Đinh Tiên Hoàng (số 67 đường Đinh Tiên Hoàng, Phường ĐaKao, Quận 1, Tp HCM);</w:t>
            </w:r>
          </w:p>
          <w:p w:rsidR="00330366" w:rsidRPr="00330366" w:rsidRDefault="00330366" w:rsidP="00330366">
            <w:pPr>
              <w:spacing w:before="60"/>
              <w:ind w:firstLine="342"/>
              <w:jc w:val="both"/>
              <w:rPr>
                <w:rFonts w:ascii="Times New Roman" w:hAnsi="Times New Roman"/>
                <w:sz w:val="22"/>
                <w:szCs w:val="20"/>
              </w:rPr>
            </w:pPr>
            <w:r w:rsidRPr="00330366">
              <w:rPr>
                <w:rFonts w:ascii="Times New Roman" w:hAnsi="Times New Roman"/>
                <w:sz w:val="22"/>
                <w:szCs w:val="20"/>
              </w:rPr>
              <w:t xml:space="preserve">- Tiến độ và nguồn thanh toán vốn vay: </w:t>
            </w:r>
            <w:r w:rsidRPr="00330366">
              <w:rPr>
                <w:rFonts w:ascii="Times New Roman" w:hAnsi="Times New Roman"/>
                <w:i/>
                <w:sz w:val="22"/>
                <w:szCs w:val="20"/>
              </w:rPr>
              <w:t>thống nhất theo tiến độ kèm theo tờ trình</w:t>
            </w:r>
            <w:r w:rsidRPr="00330366">
              <w:rPr>
                <w:rFonts w:ascii="Times New Roman" w:hAnsi="Times New Roman"/>
                <w:sz w:val="22"/>
                <w:szCs w:val="20"/>
              </w:rPr>
              <w:t>.</w:t>
            </w:r>
          </w:p>
          <w:p w:rsidR="00330366" w:rsidRPr="00330366" w:rsidRDefault="00330366" w:rsidP="00330366">
            <w:pPr>
              <w:spacing w:before="60"/>
              <w:ind w:firstLine="342"/>
              <w:jc w:val="both"/>
              <w:rPr>
                <w:rFonts w:ascii="Times New Roman" w:hAnsi="Times New Roman"/>
                <w:sz w:val="22"/>
                <w:szCs w:val="20"/>
              </w:rPr>
            </w:pPr>
            <w:r w:rsidRPr="00330366">
              <w:rPr>
                <w:rFonts w:ascii="Times New Roman" w:hAnsi="Times New Roman"/>
                <w:sz w:val="22"/>
                <w:szCs w:val="20"/>
              </w:rPr>
              <w:t>- Lãi tiền vay: Do các đội thi công chịu trách nhiệm chi trả và được khấu trừ vào giá trị giao việc theo Biên bản giao việc nội bộ;</w:t>
            </w:r>
          </w:p>
          <w:p w:rsidR="00330366" w:rsidRPr="00330366" w:rsidRDefault="00330366" w:rsidP="00330366">
            <w:pPr>
              <w:spacing w:before="60"/>
              <w:ind w:firstLine="342"/>
              <w:jc w:val="both"/>
              <w:rPr>
                <w:rFonts w:ascii="Times New Roman" w:hAnsi="Times New Roman"/>
                <w:sz w:val="22"/>
                <w:szCs w:val="20"/>
              </w:rPr>
            </w:pPr>
            <w:r w:rsidRPr="00330366">
              <w:rPr>
                <w:rFonts w:ascii="Times New Roman" w:hAnsi="Times New Roman"/>
                <w:sz w:val="22"/>
                <w:szCs w:val="20"/>
              </w:rPr>
              <w:t xml:space="preserve">- Mục đích sử dụng vốn vay: </w:t>
            </w:r>
          </w:p>
          <w:p w:rsidR="00330366" w:rsidRPr="00330366" w:rsidRDefault="00330366" w:rsidP="00330366">
            <w:pPr>
              <w:spacing w:before="60"/>
              <w:ind w:firstLine="342"/>
              <w:jc w:val="both"/>
              <w:rPr>
                <w:rFonts w:ascii="Times New Roman" w:hAnsi="Times New Roman"/>
                <w:sz w:val="22"/>
                <w:szCs w:val="20"/>
              </w:rPr>
            </w:pPr>
            <w:r w:rsidRPr="00330366">
              <w:rPr>
                <w:rFonts w:ascii="Times New Roman" w:hAnsi="Times New Roman"/>
                <w:sz w:val="22"/>
                <w:szCs w:val="20"/>
              </w:rPr>
              <w:tab/>
              <w:t>+ Bổ sung nguồn vốn để thi công công trình;</w:t>
            </w:r>
          </w:p>
          <w:p w:rsidR="00330366" w:rsidRPr="00330366" w:rsidRDefault="00330366" w:rsidP="00330366">
            <w:pPr>
              <w:spacing w:before="60"/>
              <w:ind w:firstLine="342"/>
              <w:jc w:val="both"/>
              <w:rPr>
                <w:rFonts w:ascii="Times New Roman" w:hAnsi="Times New Roman"/>
                <w:sz w:val="22"/>
                <w:szCs w:val="20"/>
              </w:rPr>
            </w:pPr>
            <w:r w:rsidRPr="00330366">
              <w:rPr>
                <w:rFonts w:ascii="Times New Roman" w:hAnsi="Times New Roman"/>
                <w:sz w:val="22"/>
                <w:szCs w:val="20"/>
              </w:rPr>
              <w:tab/>
              <w:t>+ Thanh toán các khoản phải trả cho nhà cung cấp và các đội thi công;</w:t>
            </w:r>
          </w:p>
          <w:p w:rsidR="00330366" w:rsidRPr="00330366" w:rsidRDefault="00330366" w:rsidP="00330366">
            <w:pPr>
              <w:spacing w:before="120"/>
              <w:ind w:firstLine="342"/>
              <w:jc w:val="both"/>
              <w:rPr>
                <w:rFonts w:ascii="Times New Roman" w:hAnsi="Times New Roman"/>
                <w:b/>
                <w:sz w:val="22"/>
                <w:szCs w:val="20"/>
              </w:rPr>
            </w:pPr>
            <w:proofErr w:type="gramStart"/>
            <w:r w:rsidRPr="00330366">
              <w:rPr>
                <w:rFonts w:ascii="Times New Roman" w:hAnsi="Times New Roman"/>
                <w:b/>
                <w:sz w:val="22"/>
                <w:szCs w:val="20"/>
              </w:rPr>
              <w:t>2./</w:t>
            </w:r>
            <w:proofErr w:type="gramEnd"/>
            <w:r w:rsidRPr="00330366">
              <w:rPr>
                <w:rFonts w:ascii="Times New Roman" w:hAnsi="Times New Roman"/>
                <w:b/>
                <w:sz w:val="22"/>
                <w:szCs w:val="20"/>
              </w:rPr>
              <w:t xml:space="preserve"> Hội đồng quản trị chấp thuận điều chỉnh số tiền được vay để triển khai thi công xây dựng công trình </w:t>
            </w:r>
            <w:r w:rsidRPr="00330366">
              <w:rPr>
                <w:rFonts w:ascii="Times New Roman" w:hAnsi="Times New Roman"/>
                <w:b/>
                <w:i/>
                <w:sz w:val="22"/>
                <w:szCs w:val="20"/>
              </w:rPr>
              <w:t>Cải tạo và xây dựng mới Trường tiểu học Đinh Tiên Hoàng</w:t>
            </w:r>
            <w:r w:rsidRPr="00330366">
              <w:rPr>
                <w:rFonts w:ascii="Times New Roman" w:hAnsi="Times New Roman"/>
                <w:b/>
                <w:sz w:val="22"/>
                <w:szCs w:val="20"/>
              </w:rPr>
              <w:t xml:space="preserve"> </w:t>
            </w:r>
            <w:r w:rsidRPr="00330366">
              <w:rPr>
                <w:rFonts w:ascii="Times New Roman" w:hAnsi="Times New Roman"/>
                <w:b/>
                <w:i/>
                <w:sz w:val="22"/>
                <w:szCs w:val="20"/>
              </w:rPr>
              <w:t>(số 67 đường Đinh Tiên Hoàng, Phường ĐaKao, Quận 1, Tp HCM)</w:t>
            </w:r>
            <w:r w:rsidRPr="00330366">
              <w:rPr>
                <w:rFonts w:ascii="Times New Roman" w:hAnsi="Times New Roman"/>
                <w:b/>
                <w:sz w:val="22"/>
                <w:szCs w:val="20"/>
              </w:rPr>
              <w:t xml:space="preserve"> từ 19.000.000.000 đồng (Mười chín tỷ đồng) lên 29.000.000.000 đồng (Hai mươi chín tỷ đồng). </w:t>
            </w:r>
          </w:p>
          <w:p w:rsidR="00330366" w:rsidRPr="00330366" w:rsidRDefault="00330366" w:rsidP="00330366">
            <w:pPr>
              <w:spacing w:before="120"/>
              <w:ind w:firstLine="342"/>
              <w:jc w:val="both"/>
              <w:rPr>
                <w:rFonts w:ascii="Times New Roman" w:hAnsi="Times New Roman"/>
                <w:b/>
                <w:sz w:val="22"/>
                <w:szCs w:val="20"/>
              </w:rPr>
            </w:pPr>
            <w:r w:rsidRPr="00330366">
              <w:rPr>
                <w:rFonts w:ascii="Times New Roman" w:hAnsi="Times New Roman"/>
                <w:b/>
                <w:sz w:val="22"/>
                <w:szCs w:val="20"/>
              </w:rPr>
              <w:t xml:space="preserve">3./ Chủ tịch và Giám đốc Công ty TNHH MTV Địa ốc Bảo Lộc chịu trách nhiệm trước pháp luật và Hội đồng quản trị về việc quản lý, sử dụng nguồn vốn vay theo đúng quy định và mục đích vay, phù hợp với tình hình SXKD của Công ty; </w:t>
            </w:r>
          </w:p>
          <w:p w:rsidR="00330366" w:rsidRPr="00330366" w:rsidRDefault="00330366" w:rsidP="00330366">
            <w:pPr>
              <w:spacing w:before="120"/>
              <w:ind w:firstLine="342"/>
              <w:jc w:val="both"/>
              <w:rPr>
                <w:rFonts w:ascii="Times New Roman" w:hAnsi="Times New Roman"/>
                <w:b/>
                <w:iCs/>
                <w:sz w:val="22"/>
                <w:szCs w:val="20"/>
              </w:rPr>
            </w:pPr>
            <w:proofErr w:type="gramStart"/>
            <w:r w:rsidRPr="00330366">
              <w:rPr>
                <w:rFonts w:ascii="Times New Roman" w:hAnsi="Times New Roman"/>
                <w:b/>
                <w:sz w:val="22"/>
                <w:szCs w:val="20"/>
              </w:rPr>
              <w:t>4./</w:t>
            </w:r>
            <w:proofErr w:type="gramEnd"/>
            <w:r w:rsidRPr="00330366">
              <w:rPr>
                <w:rFonts w:ascii="Times New Roman" w:hAnsi="Times New Roman"/>
                <w:b/>
                <w:sz w:val="22"/>
                <w:szCs w:val="20"/>
              </w:rPr>
              <w:t xml:space="preserve"> Hội đồng quản trị ủy quyền cho Giám đốc Công ty TNHH MTV Địa ốc Bảo Lộc (là người đại diện theo pháp luật) thực hiện các thủ tục liên quan đến việc vay vốn dưới sự chỉ đạo của Chủ tịch Công ty TNHH MTV Địa ốc Bảo Lộc.</w:t>
            </w:r>
          </w:p>
          <w:p w:rsidR="00330366" w:rsidRPr="00330366" w:rsidRDefault="00330366" w:rsidP="00330366">
            <w:pPr>
              <w:spacing w:before="120"/>
              <w:ind w:firstLine="342"/>
              <w:jc w:val="both"/>
              <w:rPr>
                <w:rFonts w:ascii="Times New Roman" w:hAnsi="Times New Roman"/>
                <w:b/>
                <w:iCs/>
                <w:sz w:val="22"/>
                <w:szCs w:val="20"/>
              </w:rPr>
            </w:pPr>
            <w:r w:rsidRPr="00330366">
              <w:rPr>
                <w:rFonts w:ascii="Times New Roman" w:hAnsi="Times New Roman"/>
                <w:b/>
                <w:iCs/>
                <w:sz w:val="22"/>
                <w:szCs w:val="20"/>
              </w:rPr>
              <w:t>5./ Ban Tổng Giám đốc, các phòng, ban, bộ phận, đơn vị trực thuộc Công ty CP Địa ốc Đà Lạt có liên quan và Công ty TNHH MTV Địa ốc Bảo Lộc có trách nhiệm thực hiện nội dung nghị quyết này.</w:t>
            </w:r>
          </w:p>
          <w:p w:rsidR="00330366" w:rsidRPr="00330366" w:rsidRDefault="00330366" w:rsidP="001A7799">
            <w:pPr>
              <w:jc w:val="both"/>
              <w:rPr>
                <w:rFonts w:ascii="Times New Roman" w:hAnsi="Times New Roman"/>
                <w:sz w:val="22"/>
                <w:szCs w:val="22"/>
              </w:rPr>
            </w:pPr>
          </w:p>
        </w:tc>
      </w:tr>
      <w:tr w:rsidR="00587419" w:rsidRPr="001A7799" w:rsidTr="00865CD0">
        <w:trPr>
          <w:jc w:val="center"/>
        </w:trPr>
        <w:tc>
          <w:tcPr>
            <w:tcW w:w="465" w:type="dxa"/>
            <w:vAlign w:val="center"/>
          </w:tcPr>
          <w:p w:rsidR="00587419" w:rsidRPr="008000F0" w:rsidRDefault="00587419" w:rsidP="001A7799">
            <w:pPr>
              <w:jc w:val="center"/>
              <w:rPr>
                <w:rFonts w:ascii="Times New Roman" w:hAnsi="Times New Roman"/>
                <w:b/>
                <w:sz w:val="22"/>
                <w:szCs w:val="22"/>
              </w:rPr>
            </w:pPr>
            <w:r w:rsidRPr="008000F0">
              <w:rPr>
                <w:rFonts w:ascii="Times New Roman" w:hAnsi="Times New Roman"/>
                <w:b/>
                <w:sz w:val="22"/>
                <w:szCs w:val="22"/>
              </w:rPr>
              <w:lastRenderedPageBreak/>
              <w:t>13</w:t>
            </w:r>
          </w:p>
        </w:tc>
        <w:tc>
          <w:tcPr>
            <w:tcW w:w="1122" w:type="dxa"/>
            <w:vAlign w:val="center"/>
          </w:tcPr>
          <w:p w:rsidR="00587419" w:rsidRPr="00587419" w:rsidRDefault="00587419" w:rsidP="007240E4">
            <w:pPr>
              <w:jc w:val="center"/>
              <w:rPr>
                <w:rFonts w:ascii="Times New Roman" w:hAnsi="Times New Roman"/>
                <w:b/>
                <w:sz w:val="22"/>
                <w:szCs w:val="22"/>
              </w:rPr>
            </w:pPr>
            <w:r w:rsidRPr="00587419">
              <w:rPr>
                <w:rFonts w:ascii="Times New Roman" w:hAnsi="Times New Roman"/>
                <w:b/>
                <w:sz w:val="22"/>
                <w:szCs w:val="22"/>
              </w:rPr>
              <w:t>11</w:t>
            </w:r>
          </w:p>
        </w:tc>
        <w:tc>
          <w:tcPr>
            <w:tcW w:w="1362" w:type="dxa"/>
            <w:vAlign w:val="center"/>
          </w:tcPr>
          <w:p w:rsidR="00587419" w:rsidRPr="00587419" w:rsidRDefault="00587419" w:rsidP="007240E4">
            <w:pPr>
              <w:jc w:val="center"/>
              <w:rPr>
                <w:rFonts w:ascii="Times New Roman" w:hAnsi="Times New Roman"/>
                <w:b/>
                <w:sz w:val="22"/>
                <w:szCs w:val="22"/>
              </w:rPr>
            </w:pPr>
            <w:r w:rsidRPr="00587419">
              <w:rPr>
                <w:rFonts w:ascii="Times New Roman" w:hAnsi="Times New Roman"/>
                <w:b/>
                <w:sz w:val="22"/>
                <w:szCs w:val="22"/>
              </w:rPr>
              <w:t>26/11/2012</w:t>
            </w:r>
          </w:p>
        </w:tc>
        <w:tc>
          <w:tcPr>
            <w:tcW w:w="1540" w:type="dxa"/>
            <w:vAlign w:val="center"/>
          </w:tcPr>
          <w:p w:rsidR="00587419" w:rsidRPr="00587419" w:rsidRDefault="00587419" w:rsidP="007240E4">
            <w:pPr>
              <w:jc w:val="center"/>
              <w:rPr>
                <w:rFonts w:ascii="Times New Roman" w:hAnsi="Times New Roman"/>
                <w:b/>
                <w:sz w:val="22"/>
                <w:szCs w:val="20"/>
              </w:rPr>
            </w:pPr>
            <w:r w:rsidRPr="00587419">
              <w:rPr>
                <w:rFonts w:ascii="Times New Roman" w:hAnsi="Times New Roman"/>
                <w:b/>
                <w:sz w:val="22"/>
                <w:szCs w:val="20"/>
              </w:rPr>
              <w:t>Xin ý kiến HĐQT bằng văn bản ngày 26/11/2012</w:t>
            </w:r>
          </w:p>
          <w:p w:rsidR="00587419" w:rsidRPr="00587419" w:rsidRDefault="00587419" w:rsidP="007240E4">
            <w:pPr>
              <w:jc w:val="center"/>
              <w:rPr>
                <w:rFonts w:ascii="Times New Roman" w:hAnsi="Times New Roman"/>
                <w:b/>
                <w:sz w:val="22"/>
                <w:szCs w:val="20"/>
              </w:rPr>
            </w:pPr>
          </w:p>
        </w:tc>
        <w:tc>
          <w:tcPr>
            <w:tcW w:w="6279" w:type="dxa"/>
          </w:tcPr>
          <w:p w:rsidR="00587419" w:rsidRPr="00587419" w:rsidRDefault="00587419" w:rsidP="007240E4">
            <w:pPr>
              <w:spacing w:before="120"/>
              <w:ind w:firstLine="342"/>
              <w:jc w:val="both"/>
              <w:rPr>
                <w:rFonts w:ascii="Times New Roman" w:hAnsi="Times New Roman"/>
                <w:sz w:val="22"/>
                <w:szCs w:val="20"/>
              </w:rPr>
            </w:pPr>
            <w:r w:rsidRPr="00587419">
              <w:rPr>
                <w:rFonts w:ascii="Times New Roman" w:hAnsi="Times New Roman"/>
                <w:b/>
                <w:iCs/>
                <w:sz w:val="22"/>
                <w:szCs w:val="20"/>
              </w:rPr>
              <w:t>1./</w:t>
            </w:r>
            <w:r w:rsidRPr="00587419">
              <w:rPr>
                <w:rFonts w:ascii="Times New Roman" w:hAnsi="Times New Roman"/>
                <w:iCs/>
                <w:sz w:val="22"/>
                <w:szCs w:val="20"/>
              </w:rPr>
              <w:t xml:space="preserve"> </w:t>
            </w:r>
            <w:r w:rsidRPr="00587419">
              <w:rPr>
                <w:rFonts w:ascii="Times New Roman" w:hAnsi="Times New Roman"/>
                <w:b/>
                <w:iCs/>
                <w:sz w:val="22"/>
                <w:szCs w:val="20"/>
              </w:rPr>
              <w:t xml:space="preserve">Hội đồng quản trị chấp thuận </w:t>
            </w:r>
            <w:r w:rsidRPr="00587419">
              <w:rPr>
                <w:rFonts w:ascii="Times New Roman" w:hAnsi="Times New Roman"/>
                <w:b/>
                <w:sz w:val="22"/>
                <w:szCs w:val="20"/>
              </w:rPr>
              <w:t xml:space="preserve">phương án chi trả cổ tức năm 2011 của Tổng Giám đốc Công ty Cổ phần Địa ốc Đà Lạt </w:t>
            </w:r>
            <w:r w:rsidRPr="00587419">
              <w:rPr>
                <w:rFonts w:ascii="Times New Roman" w:hAnsi="Times New Roman"/>
                <w:b/>
                <w:iCs/>
                <w:sz w:val="22"/>
                <w:szCs w:val="20"/>
              </w:rPr>
              <w:t>với nội dung cơ bản như sau:</w:t>
            </w:r>
          </w:p>
          <w:p w:rsidR="00587419" w:rsidRPr="00587419" w:rsidRDefault="00587419" w:rsidP="007240E4">
            <w:pPr>
              <w:spacing w:before="120"/>
              <w:ind w:firstLine="342"/>
              <w:jc w:val="both"/>
              <w:rPr>
                <w:rFonts w:ascii="Times New Roman" w:hAnsi="Times New Roman"/>
                <w:sz w:val="22"/>
                <w:szCs w:val="20"/>
              </w:rPr>
            </w:pPr>
            <w:r w:rsidRPr="00587419">
              <w:rPr>
                <w:rFonts w:ascii="Times New Roman" w:hAnsi="Times New Roman"/>
                <w:b/>
                <w:i/>
                <w:sz w:val="22"/>
                <w:szCs w:val="20"/>
                <w:u w:val="single"/>
              </w:rPr>
              <w:t>Chi trả cổ tức đợt 1</w:t>
            </w:r>
            <w:r w:rsidRPr="00587419">
              <w:rPr>
                <w:rFonts w:ascii="Times New Roman" w:hAnsi="Times New Roman"/>
                <w:sz w:val="22"/>
                <w:szCs w:val="20"/>
              </w:rPr>
              <w:t xml:space="preserve">: </w:t>
            </w:r>
          </w:p>
          <w:p w:rsidR="00587419" w:rsidRPr="00587419" w:rsidRDefault="00587419" w:rsidP="007240E4">
            <w:pPr>
              <w:spacing w:before="120"/>
              <w:ind w:firstLine="342"/>
              <w:jc w:val="both"/>
              <w:rPr>
                <w:rFonts w:ascii="Times New Roman" w:hAnsi="Times New Roman"/>
                <w:sz w:val="22"/>
                <w:szCs w:val="20"/>
              </w:rPr>
            </w:pPr>
            <w:r w:rsidRPr="00587419">
              <w:rPr>
                <w:rFonts w:ascii="Times New Roman" w:hAnsi="Times New Roman"/>
                <w:sz w:val="22"/>
                <w:szCs w:val="20"/>
              </w:rPr>
              <w:t>- Chi trả cổ tức với tỷ lệ 7%/cổ phiếu;</w:t>
            </w:r>
          </w:p>
          <w:p w:rsidR="00587419" w:rsidRPr="00587419" w:rsidRDefault="00587419" w:rsidP="007240E4">
            <w:pPr>
              <w:spacing w:before="120"/>
              <w:ind w:firstLine="342"/>
              <w:jc w:val="both"/>
              <w:rPr>
                <w:rFonts w:ascii="Times New Roman" w:hAnsi="Times New Roman"/>
                <w:sz w:val="22"/>
                <w:szCs w:val="20"/>
              </w:rPr>
            </w:pPr>
            <w:r w:rsidRPr="00587419">
              <w:rPr>
                <w:rFonts w:ascii="Times New Roman" w:hAnsi="Times New Roman"/>
                <w:sz w:val="22"/>
                <w:szCs w:val="20"/>
              </w:rPr>
              <w:t>- Thời gian chốt danh sách cổ đông: ngày 12/12/2012;</w:t>
            </w:r>
          </w:p>
          <w:p w:rsidR="00587419" w:rsidRPr="00587419" w:rsidRDefault="00587419" w:rsidP="007240E4">
            <w:pPr>
              <w:spacing w:before="120"/>
              <w:ind w:firstLine="342"/>
              <w:jc w:val="both"/>
              <w:rPr>
                <w:rFonts w:ascii="Times New Roman" w:hAnsi="Times New Roman"/>
                <w:sz w:val="22"/>
                <w:szCs w:val="20"/>
              </w:rPr>
            </w:pPr>
            <w:r w:rsidRPr="00587419">
              <w:rPr>
                <w:rFonts w:ascii="Times New Roman" w:hAnsi="Times New Roman"/>
                <w:sz w:val="22"/>
                <w:szCs w:val="20"/>
              </w:rPr>
              <w:t>- Thời gian chi trả cổ tức: dự kiến vào ngày 27/12/2012.</w:t>
            </w:r>
          </w:p>
          <w:p w:rsidR="00587419" w:rsidRPr="00587419" w:rsidRDefault="00587419" w:rsidP="007240E4">
            <w:pPr>
              <w:spacing w:before="120"/>
              <w:ind w:firstLine="342"/>
              <w:jc w:val="both"/>
              <w:rPr>
                <w:rFonts w:ascii="Times New Roman" w:hAnsi="Times New Roman"/>
                <w:sz w:val="22"/>
                <w:szCs w:val="20"/>
              </w:rPr>
            </w:pPr>
            <w:r w:rsidRPr="00587419">
              <w:rPr>
                <w:rFonts w:ascii="Times New Roman" w:hAnsi="Times New Roman"/>
                <w:b/>
                <w:i/>
                <w:sz w:val="22"/>
                <w:szCs w:val="20"/>
                <w:u w:val="single"/>
              </w:rPr>
              <w:t>Chi trả cổ tức đợt 2</w:t>
            </w:r>
            <w:r w:rsidRPr="00587419">
              <w:rPr>
                <w:rFonts w:ascii="Times New Roman" w:hAnsi="Times New Roman"/>
                <w:sz w:val="22"/>
                <w:szCs w:val="20"/>
              </w:rPr>
              <w:t xml:space="preserve">: </w:t>
            </w:r>
          </w:p>
          <w:p w:rsidR="00587419" w:rsidRPr="00587419" w:rsidRDefault="00587419" w:rsidP="007240E4">
            <w:pPr>
              <w:spacing w:before="120"/>
              <w:ind w:firstLine="342"/>
              <w:jc w:val="both"/>
              <w:rPr>
                <w:rFonts w:ascii="Times New Roman" w:hAnsi="Times New Roman"/>
                <w:sz w:val="22"/>
                <w:szCs w:val="20"/>
              </w:rPr>
            </w:pPr>
            <w:r w:rsidRPr="00587419">
              <w:rPr>
                <w:rFonts w:ascii="Times New Roman" w:hAnsi="Times New Roman"/>
                <w:sz w:val="22"/>
                <w:szCs w:val="20"/>
              </w:rPr>
              <w:t>- Chi trả cổ tức với tỷ lệ 4%/cổ phiếu;</w:t>
            </w:r>
          </w:p>
          <w:p w:rsidR="00587419" w:rsidRPr="00587419" w:rsidRDefault="00587419" w:rsidP="007240E4">
            <w:pPr>
              <w:spacing w:before="120"/>
              <w:ind w:firstLine="342"/>
              <w:jc w:val="both"/>
              <w:rPr>
                <w:rFonts w:ascii="Times New Roman" w:hAnsi="Times New Roman"/>
                <w:sz w:val="22"/>
                <w:szCs w:val="20"/>
              </w:rPr>
            </w:pPr>
            <w:r w:rsidRPr="00587419">
              <w:rPr>
                <w:rFonts w:ascii="Times New Roman" w:hAnsi="Times New Roman"/>
                <w:sz w:val="22"/>
                <w:szCs w:val="20"/>
              </w:rPr>
              <w:t>- Thời gian chi trả cổ tức: dự kiến thực hiện trong Quý I năm 2013.</w:t>
            </w:r>
          </w:p>
          <w:p w:rsidR="00587419" w:rsidRPr="00587419" w:rsidRDefault="00587419" w:rsidP="007240E4">
            <w:pPr>
              <w:spacing w:before="120"/>
              <w:ind w:firstLine="342"/>
              <w:jc w:val="both"/>
              <w:rPr>
                <w:rFonts w:ascii="Times New Roman" w:hAnsi="Times New Roman"/>
                <w:b/>
                <w:iCs/>
                <w:sz w:val="22"/>
                <w:szCs w:val="20"/>
              </w:rPr>
            </w:pPr>
            <w:r w:rsidRPr="00587419">
              <w:rPr>
                <w:rFonts w:ascii="Times New Roman" w:hAnsi="Times New Roman"/>
                <w:sz w:val="22"/>
                <w:szCs w:val="20"/>
              </w:rPr>
              <w:t>Nếu trong thời gian tới tình hình tài chính của Doanh nghiệp thuận lợi thì Ban Tổng Giám đốc sẽ tiến hành chi trả toàn bộ cổ tức năm 2011 trong năm 2012.</w:t>
            </w:r>
          </w:p>
          <w:p w:rsidR="00587419" w:rsidRPr="00587419" w:rsidRDefault="00587419" w:rsidP="00587419">
            <w:pPr>
              <w:spacing w:before="120"/>
              <w:ind w:firstLine="342"/>
              <w:jc w:val="both"/>
              <w:rPr>
                <w:rFonts w:ascii="Times New Roman" w:hAnsi="Times New Roman"/>
                <w:b/>
                <w:iCs/>
                <w:sz w:val="22"/>
                <w:szCs w:val="20"/>
              </w:rPr>
            </w:pPr>
            <w:r w:rsidRPr="00587419">
              <w:rPr>
                <w:rFonts w:ascii="Times New Roman" w:hAnsi="Times New Roman"/>
                <w:b/>
                <w:iCs/>
                <w:sz w:val="22"/>
                <w:szCs w:val="20"/>
              </w:rPr>
              <w:t xml:space="preserve">2./ Ban Tổng Giám đốc, các phòng, ban, bộ phận, đơn vị thuộc Công ty CP Địa ốc Đà Lạt có trách nhiệm thực hiện nội </w:t>
            </w:r>
            <w:r w:rsidRPr="00587419">
              <w:rPr>
                <w:rFonts w:ascii="Times New Roman" w:hAnsi="Times New Roman"/>
                <w:b/>
                <w:iCs/>
                <w:sz w:val="22"/>
                <w:szCs w:val="20"/>
              </w:rPr>
              <w:lastRenderedPageBreak/>
              <w:t>dung nghị quyết này.</w:t>
            </w:r>
          </w:p>
        </w:tc>
      </w:tr>
      <w:tr w:rsidR="00882F81" w:rsidRPr="001A7799" w:rsidTr="00865CD0">
        <w:trPr>
          <w:jc w:val="center"/>
        </w:trPr>
        <w:tc>
          <w:tcPr>
            <w:tcW w:w="465" w:type="dxa"/>
            <w:vAlign w:val="center"/>
          </w:tcPr>
          <w:p w:rsidR="00882F81" w:rsidRPr="008000F0" w:rsidRDefault="00882F81" w:rsidP="001A7799">
            <w:pPr>
              <w:jc w:val="center"/>
              <w:rPr>
                <w:rFonts w:ascii="Times New Roman" w:hAnsi="Times New Roman"/>
                <w:b/>
                <w:sz w:val="22"/>
                <w:szCs w:val="22"/>
              </w:rPr>
            </w:pPr>
            <w:r w:rsidRPr="008000F0">
              <w:rPr>
                <w:rFonts w:ascii="Times New Roman" w:hAnsi="Times New Roman"/>
                <w:b/>
                <w:sz w:val="22"/>
                <w:szCs w:val="22"/>
              </w:rPr>
              <w:lastRenderedPageBreak/>
              <w:t>14</w:t>
            </w:r>
          </w:p>
        </w:tc>
        <w:tc>
          <w:tcPr>
            <w:tcW w:w="1122" w:type="dxa"/>
            <w:vAlign w:val="center"/>
          </w:tcPr>
          <w:p w:rsidR="00882F81" w:rsidRPr="00291CA3" w:rsidRDefault="00882F81" w:rsidP="007240E4">
            <w:pPr>
              <w:jc w:val="center"/>
              <w:rPr>
                <w:rFonts w:ascii="Times New Roman" w:hAnsi="Times New Roman"/>
                <w:b/>
                <w:sz w:val="20"/>
                <w:szCs w:val="22"/>
              </w:rPr>
            </w:pPr>
            <w:r>
              <w:rPr>
                <w:rFonts w:ascii="Times New Roman" w:hAnsi="Times New Roman"/>
                <w:b/>
                <w:sz w:val="20"/>
                <w:szCs w:val="22"/>
              </w:rPr>
              <w:t>12</w:t>
            </w:r>
          </w:p>
        </w:tc>
        <w:tc>
          <w:tcPr>
            <w:tcW w:w="1362" w:type="dxa"/>
            <w:vAlign w:val="center"/>
          </w:tcPr>
          <w:p w:rsidR="00882F81" w:rsidRDefault="00882F81" w:rsidP="007240E4">
            <w:pPr>
              <w:jc w:val="center"/>
              <w:rPr>
                <w:rFonts w:ascii="Times New Roman" w:hAnsi="Times New Roman"/>
                <w:b/>
                <w:sz w:val="20"/>
                <w:szCs w:val="22"/>
              </w:rPr>
            </w:pPr>
            <w:r>
              <w:rPr>
                <w:rFonts w:ascii="Times New Roman" w:hAnsi="Times New Roman"/>
                <w:b/>
                <w:sz w:val="20"/>
                <w:szCs w:val="22"/>
              </w:rPr>
              <w:t>28/11/2012</w:t>
            </w:r>
          </w:p>
        </w:tc>
        <w:tc>
          <w:tcPr>
            <w:tcW w:w="1540" w:type="dxa"/>
            <w:vAlign w:val="center"/>
          </w:tcPr>
          <w:p w:rsidR="00882F81" w:rsidRPr="00BC6131" w:rsidRDefault="00882F81" w:rsidP="007240E4">
            <w:pPr>
              <w:jc w:val="center"/>
              <w:rPr>
                <w:rFonts w:ascii="Times New Roman" w:hAnsi="Times New Roman"/>
                <w:b/>
                <w:sz w:val="20"/>
                <w:szCs w:val="20"/>
              </w:rPr>
            </w:pPr>
            <w:r w:rsidRPr="00BC6131">
              <w:rPr>
                <w:rFonts w:ascii="Times New Roman" w:hAnsi="Times New Roman"/>
                <w:b/>
                <w:sz w:val="20"/>
                <w:szCs w:val="20"/>
              </w:rPr>
              <w:t>Xin</w:t>
            </w:r>
            <w:r>
              <w:rPr>
                <w:rFonts w:ascii="Times New Roman" w:hAnsi="Times New Roman"/>
                <w:b/>
                <w:sz w:val="20"/>
                <w:szCs w:val="20"/>
              </w:rPr>
              <w:t xml:space="preserve"> ý kiến CT.HĐQT bằng văn bản ngày 28</w:t>
            </w:r>
            <w:r w:rsidRPr="00BC6131">
              <w:rPr>
                <w:rFonts w:ascii="Times New Roman" w:hAnsi="Times New Roman"/>
                <w:b/>
                <w:sz w:val="20"/>
                <w:szCs w:val="20"/>
              </w:rPr>
              <w:t>/</w:t>
            </w:r>
            <w:r>
              <w:rPr>
                <w:rFonts w:ascii="Times New Roman" w:hAnsi="Times New Roman"/>
                <w:b/>
                <w:sz w:val="20"/>
                <w:szCs w:val="20"/>
              </w:rPr>
              <w:t>11</w:t>
            </w:r>
            <w:r w:rsidRPr="00BC6131">
              <w:rPr>
                <w:rFonts w:ascii="Times New Roman" w:hAnsi="Times New Roman"/>
                <w:b/>
                <w:sz w:val="20"/>
                <w:szCs w:val="20"/>
              </w:rPr>
              <w:t>/2012</w:t>
            </w:r>
          </w:p>
          <w:p w:rsidR="00882F81" w:rsidRPr="00BC6131" w:rsidRDefault="00882F81" w:rsidP="007240E4">
            <w:pPr>
              <w:jc w:val="center"/>
              <w:rPr>
                <w:rFonts w:ascii="Times New Roman" w:hAnsi="Times New Roman"/>
                <w:b/>
                <w:sz w:val="20"/>
                <w:szCs w:val="20"/>
              </w:rPr>
            </w:pPr>
          </w:p>
        </w:tc>
        <w:tc>
          <w:tcPr>
            <w:tcW w:w="6279" w:type="dxa"/>
          </w:tcPr>
          <w:p w:rsidR="00882F81" w:rsidRPr="00882F81" w:rsidRDefault="00882F81" w:rsidP="007240E4">
            <w:pPr>
              <w:spacing w:before="120"/>
              <w:ind w:firstLine="342"/>
              <w:jc w:val="both"/>
              <w:rPr>
                <w:rFonts w:ascii="Times New Roman" w:hAnsi="Times New Roman"/>
                <w:b/>
                <w:i/>
                <w:iCs/>
                <w:sz w:val="22"/>
                <w:szCs w:val="20"/>
              </w:rPr>
            </w:pPr>
            <w:r w:rsidRPr="00882F81">
              <w:rPr>
                <w:rFonts w:ascii="Times New Roman" w:hAnsi="Times New Roman"/>
                <w:b/>
                <w:i/>
                <w:iCs/>
                <w:sz w:val="22"/>
                <w:szCs w:val="20"/>
              </w:rPr>
              <w:t xml:space="preserve">I./ Chấp thuận phê duyệt kế hoạch vay vốn và ủy quyền Tổng Giám đốc Công ty thực hiện các thủ tục vay vốn để thực hiện </w:t>
            </w:r>
            <w:r w:rsidRPr="00882F81">
              <w:rPr>
                <w:rFonts w:ascii="Times New Roman" w:hAnsi="Times New Roman"/>
                <w:b/>
                <w:i/>
                <w:sz w:val="22"/>
                <w:szCs w:val="20"/>
              </w:rPr>
              <w:t>hợp đồng thi công công trình xây dựng “Nâng cấp khu bán thực phẩm tươi sống chợ Thái Phiên” tại Ngân hàng thương mại:</w:t>
            </w:r>
          </w:p>
          <w:p w:rsidR="00882F81" w:rsidRPr="00882F81" w:rsidRDefault="00882F81" w:rsidP="007240E4">
            <w:pPr>
              <w:spacing w:before="120"/>
              <w:ind w:firstLine="342"/>
              <w:jc w:val="both"/>
              <w:rPr>
                <w:rFonts w:ascii="Times New Roman" w:hAnsi="Times New Roman"/>
                <w:sz w:val="22"/>
                <w:szCs w:val="20"/>
              </w:rPr>
            </w:pPr>
            <w:r w:rsidRPr="00882F81">
              <w:rPr>
                <w:rFonts w:ascii="Times New Roman" w:hAnsi="Times New Roman"/>
                <w:sz w:val="22"/>
                <w:szCs w:val="20"/>
              </w:rPr>
              <w:t>1./ Hợp đồng thi công số 02/05-XL-2012/LIFSAP-LĐ ngày 04/10/2012 giữa Ban QLDA Cạnh tranh ngành chăn nuôi và An toàn thực phẩm tỉnh Lâm Đồng với Công ty CP Địa ốc Đà Lạt;</w:t>
            </w:r>
          </w:p>
          <w:p w:rsidR="00882F81" w:rsidRPr="00882F81" w:rsidRDefault="00882F81" w:rsidP="007240E4">
            <w:pPr>
              <w:ind w:firstLine="342"/>
              <w:jc w:val="both"/>
              <w:rPr>
                <w:rFonts w:ascii="Times New Roman" w:hAnsi="Times New Roman"/>
                <w:sz w:val="22"/>
                <w:szCs w:val="20"/>
              </w:rPr>
            </w:pPr>
            <w:r w:rsidRPr="00882F81">
              <w:rPr>
                <w:rFonts w:ascii="Times New Roman" w:hAnsi="Times New Roman"/>
                <w:sz w:val="22"/>
                <w:szCs w:val="20"/>
              </w:rPr>
              <w:t>2./ Đơn vị cho vay</w:t>
            </w:r>
            <w:r w:rsidRPr="00882F81">
              <w:rPr>
                <w:rFonts w:ascii="Times New Roman" w:hAnsi="Times New Roman"/>
                <w:sz w:val="22"/>
                <w:szCs w:val="20"/>
              </w:rPr>
              <w:tab/>
              <w:t>: Ngân hàng NN&amp;PTNT tỉnh Lâm Đồng;</w:t>
            </w:r>
          </w:p>
          <w:p w:rsidR="00882F81" w:rsidRPr="00882F81" w:rsidRDefault="00882F81" w:rsidP="007240E4">
            <w:pPr>
              <w:ind w:firstLine="342"/>
              <w:jc w:val="both"/>
              <w:rPr>
                <w:rFonts w:ascii="Times New Roman" w:hAnsi="Times New Roman"/>
                <w:sz w:val="22"/>
                <w:szCs w:val="20"/>
              </w:rPr>
            </w:pPr>
            <w:r w:rsidRPr="00882F81">
              <w:rPr>
                <w:rFonts w:ascii="Times New Roman" w:hAnsi="Times New Roman"/>
                <w:sz w:val="22"/>
                <w:szCs w:val="20"/>
              </w:rPr>
              <w:t>3./ Số tiền vay</w:t>
            </w:r>
            <w:r w:rsidRPr="00882F81">
              <w:rPr>
                <w:rFonts w:ascii="Times New Roman" w:hAnsi="Times New Roman"/>
                <w:sz w:val="22"/>
                <w:szCs w:val="20"/>
              </w:rPr>
              <w:tab/>
              <w:t xml:space="preserve">: </w:t>
            </w:r>
          </w:p>
          <w:p w:rsidR="00882F81" w:rsidRPr="00882F81" w:rsidRDefault="00882F81" w:rsidP="007240E4">
            <w:pPr>
              <w:ind w:firstLine="342"/>
              <w:jc w:val="both"/>
              <w:rPr>
                <w:rFonts w:ascii="Times New Roman" w:hAnsi="Times New Roman"/>
                <w:sz w:val="22"/>
                <w:szCs w:val="20"/>
              </w:rPr>
            </w:pPr>
            <w:r w:rsidRPr="00882F81">
              <w:rPr>
                <w:rFonts w:ascii="Times New Roman" w:hAnsi="Times New Roman"/>
                <w:sz w:val="22"/>
                <w:szCs w:val="20"/>
              </w:rPr>
              <w:t>a) Giá trị hợp đồng</w:t>
            </w:r>
            <w:r w:rsidRPr="00882F81">
              <w:rPr>
                <w:rFonts w:ascii="Times New Roman" w:hAnsi="Times New Roman"/>
                <w:sz w:val="22"/>
                <w:szCs w:val="20"/>
              </w:rPr>
              <w:tab/>
              <w:t xml:space="preserve">: </w:t>
            </w:r>
            <w:r w:rsidRPr="00882F81">
              <w:rPr>
                <w:b/>
                <w:sz w:val="22"/>
                <w:szCs w:val="20"/>
              </w:rPr>
              <w:t xml:space="preserve">1.003.614.000 </w:t>
            </w:r>
            <w:r w:rsidRPr="00882F81">
              <w:rPr>
                <w:rFonts w:ascii="Times New Roman" w:hAnsi="Times New Roman"/>
                <w:b/>
                <w:sz w:val="22"/>
                <w:szCs w:val="20"/>
              </w:rPr>
              <w:t>đồng;</w:t>
            </w:r>
          </w:p>
          <w:p w:rsidR="00882F81" w:rsidRPr="00882F81" w:rsidRDefault="00882F81" w:rsidP="007240E4">
            <w:pPr>
              <w:ind w:firstLine="342"/>
              <w:jc w:val="both"/>
              <w:rPr>
                <w:rFonts w:ascii="Times New Roman" w:hAnsi="Times New Roman"/>
                <w:sz w:val="22"/>
                <w:szCs w:val="20"/>
              </w:rPr>
            </w:pPr>
            <w:r w:rsidRPr="00882F81">
              <w:rPr>
                <w:rFonts w:ascii="Times New Roman" w:hAnsi="Times New Roman"/>
                <w:sz w:val="22"/>
                <w:szCs w:val="20"/>
              </w:rPr>
              <w:t>b) Số tiền vay</w:t>
            </w:r>
            <w:r w:rsidRPr="00882F81">
              <w:rPr>
                <w:rFonts w:ascii="Times New Roman" w:hAnsi="Times New Roman"/>
                <w:sz w:val="22"/>
                <w:szCs w:val="20"/>
              </w:rPr>
              <w:tab/>
              <w:t xml:space="preserve">:  </w:t>
            </w:r>
            <w:r w:rsidRPr="00882F81">
              <w:rPr>
                <w:rFonts w:ascii="Times New Roman" w:hAnsi="Times New Roman"/>
                <w:b/>
                <w:sz w:val="22"/>
                <w:szCs w:val="20"/>
              </w:rPr>
              <w:t xml:space="preserve">600.000.000 đồng, </w:t>
            </w:r>
            <w:r w:rsidRPr="00882F81">
              <w:rPr>
                <w:rFonts w:ascii="Times New Roman" w:hAnsi="Times New Roman"/>
                <w:sz w:val="22"/>
                <w:szCs w:val="20"/>
              </w:rPr>
              <w:t>tương ứng 60% Giá trị hợp đồng;</w:t>
            </w:r>
          </w:p>
          <w:p w:rsidR="00882F81" w:rsidRPr="00882F81" w:rsidRDefault="00882F81" w:rsidP="007240E4">
            <w:pPr>
              <w:ind w:firstLine="342"/>
              <w:jc w:val="both"/>
              <w:rPr>
                <w:rFonts w:ascii="Times New Roman" w:hAnsi="Times New Roman"/>
                <w:sz w:val="22"/>
                <w:szCs w:val="20"/>
              </w:rPr>
            </w:pPr>
            <w:r w:rsidRPr="00882F81">
              <w:rPr>
                <w:rFonts w:ascii="Times New Roman" w:hAnsi="Times New Roman"/>
                <w:sz w:val="22"/>
                <w:szCs w:val="20"/>
              </w:rPr>
              <w:t>c) Thời gian vay dự kiến:  08 tháng;</w:t>
            </w:r>
          </w:p>
          <w:p w:rsidR="00882F81" w:rsidRPr="00882F81" w:rsidRDefault="00882F81" w:rsidP="007240E4">
            <w:pPr>
              <w:ind w:firstLine="342"/>
              <w:jc w:val="both"/>
              <w:rPr>
                <w:rFonts w:ascii="Times New Roman" w:hAnsi="Times New Roman"/>
                <w:sz w:val="22"/>
                <w:szCs w:val="20"/>
              </w:rPr>
            </w:pPr>
            <w:r w:rsidRPr="00882F81">
              <w:rPr>
                <w:rFonts w:ascii="Times New Roman" w:hAnsi="Times New Roman"/>
                <w:sz w:val="22"/>
                <w:szCs w:val="20"/>
              </w:rPr>
              <w:t>d) Thời gian giải ngân</w:t>
            </w:r>
            <w:r w:rsidRPr="00882F81">
              <w:rPr>
                <w:rFonts w:ascii="Times New Roman" w:hAnsi="Times New Roman"/>
                <w:sz w:val="22"/>
                <w:szCs w:val="20"/>
              </w:rPr>
              <w:tab/>
              <w:t>: Vào tháng 11/2012, giải ngân 100% giá trị vay;</w:t>
            </w:r>
          </w:p>
          <w:p w:rsidR="00882F81" w:rsidRPr="00882F81" w:rsidRDefault="00882F81" w:rsidP="007240E4">
            <w:pPr>
              <w:ind w:firstLine="342"/>
              <w:jc w:val="both"/>
              <w:rPr>
                <w:rFonts w:ascii="Times New Roman" w:hAnsi="Times New Roman"/>
                <w:sz w:val="22"/>
                <w:szCs w:val="20"/>
              </w:rPr>
            </w:pPr>
            <w:r w:rsidRPr="00882F81">
              <w:rPr>
                <w:rFonts w:ascii="Times New Roman" w:hAnsi="Times New Roman"/>
                <w:sz w:val="22"/>
                <w:szCs w:val="20"/>
              </w:rPr>
              <w:t>4/ Chi phí lãi vay</w:t>
            </w:r>
            <w:r w:rsidRPr="00882F81">
              <w:rPr>
                <w:rFonts w:ascii="Times New Roman" w:hAnsi="Times New Roman"/>
                <w:sz w:val="22"/>
                <w:szCs w:val="20"/>
              </w:rPr>
              <w:tab/>
            </w:r>
            <w:r w:rsidRPr="00882F81">
              <w:rPr>
                <w:rFonts w:ascii="Times New Roman" w:hAnsi="Times New Roman"/>
                <w:sz w:val="22"/>
                <w:szCs w:val="20"/>
              </w:rPr>
              <w:tab/>
            </w:r>
            <w:r>
              <w:rPr>
                <w:rFonts w:ascii="Times New Roman" w:hAnsi="Times New Roman"/>
                <w:sz w:val="22"/>
                <w:szCs w:val="20"/>
              </w:rPr>
              <w:t xml:space="preserve">     </w:t>
            </w:r>
            <w:r w:rsidRPr="00882F81">
              <w:rPr>
                <w:rFonts w:ascii="Times New Roman" w:hAnsi="Times New Roman"/>
                <w:sz w:val="22"/>
                <w:szCs w:val="20"/>
              </w:rPr>
              <w:t xml:space="preserve">: </w:t>
            </w:r>
            <w:r>
              <w:rPr>
                <w:rFonts w:ascii="Times New Roman" w:hAnsi="Times New Roman"/>
                <w:sz w:val="22"/>
                <w:szCs w:val="20"/>
              </w:rPr>
              <w:t xml:space="preserve"> </w:t>
            </w:r>
            <w:r w:rsidRPr="00882F81">
              <w:rPr>
                <w:rFonts w:ascii="Times New Roman" w:hAnsi="Times New Roman"/>
                <w:sz w:val="22"/>
                <w:szCs w:val="20"/>
              </w:rPr>
              <w:t>52.000.000 đồng;</w:t>
            </w:r>
          </w:p>
          <w:p w:rsidR="00882F81" w:rsidRPr="00882F81" w:rsidRDefault="00882F81" w:rsidP="007240E4">
            <w:pPr>
              <w:ind w:firstLine="342"/>
              <w:jc w:val="both"/>
              <w:rPr>
                <w:rFonts w:ascii="Times New Roman" w:hAnsi="Times New Roman"/>
                <w:sz w:val="22"/>
                <w:szCs w:val="20"/>
              </w:rPr>
            </w:pPr>
            <w:r w:rsidRPr="00882F81">
              <w:rPr>
                <w:rFonts w:ascii="Times New Roman" w:hAnsi="Times New Roman"/>
                <w:sz w:val="22"/>
                <w:szCs w:val="20"/>
              </w:rPr>
              <w:t>- Công ty thanh toán 50%</w:t>
            </w:r>
            <w:r w:rsidRPr="00882F81">
              <w:rPr>
                <w:rFonts w:ascii="Times New Roman" w:hAnsi="Times New Roman"/>
                <w:sz w:val="22"/>
                <w:szCs w:val="20"/>
              </w:rPr>
              <w:tab/>
            </w:r>
            <w:r>
              <w:rPr>
                <w:rFonts w:ascii="Times New Roman" w:hAnsi="Times New Roman"/>
                <w:sz w:val="22"/>
                <w:szCs w:val="20"/>
              </w:rPr>
              <w:t xml:space="preserve">     </w:t>
            </w:r>
            <w:r w:rsidRPr="00882F81">
              <w:rPr>
                <w:rFonts w:ascii="Times New Roman" w:hAnsi="Times New Roman"/>
                <w:sz w:val="22"/>
                <w:szCs w:val="20"/>
              </w:rPr>
              <w:t>:</w:t>
            </w:r>
            <w:r>
              <w:rPr>
                <w:rFonts w:ascii="Times New Roman" w:hAnsi="Times New Roman"/>
                <w:sz w:val="22"/>
                <w:szCs w:val="20"/>
              </w:rPr>
              <w:t xml:space="preserve"> </w:t>
            </w:r>
            <w:r w:rsidRPr="00882F81">
              <w:rPr>
                <w:rFonts w:ascii="Times New Roman" w:hAnsi="Times New Roman"/>
                <w:sz w:val="22"/>
                <w:szCs w:val="20"/>
              </w:rPr>
              <w:t xml:space="preserve"> 26.000.000 đồng;</w:t>
            </w:r>
          </w:p>
          <w:p w:rsidR="00882F81" w:rsidRPr="00882F81" w:rsidRDefault="00882F81" w:rsidP="007240E4">
            <w:pPr>
              <w:ind w:firstLine="342"/>
              <w:jc w:val="both"/>
              <w:rPr>
                <w:rFonts w:ascii="Times New Roman" w:hAnsi="Times New Roman"/>
                <w:sz w:val="22"/>
                <w:szCs w:val="20"/>
              </w:rPr>
            </w:pPr>
            <w:r w:rsidRPr="00882F81">
              <w:rPr>
                <w:rFonts w:ascii="Times New Roman" w:hAnsi="Times New Roman"/>
                <w:sz w:val="22"/>
                <w:szCs w:val="20"/>
              </w:rPr>
              <w:t>- Đội thi công thanh toán 50%:  26.000.000 đồng;</w:t>
            </w:r>
          </w:p>
          <w:p w:rsidR="00882F81" w:rsidRPr="00882F81" w:rsidRDefault="00882F81" w:rsidP="007240E4">
            <w:pPr>
              <w:ind w:firstLine="342"/>
              <w:jc w:val="both"/>
              <w:rPr>
                <w:rFonts w:ascii="Times New Roman" w:hAnsi="Times New Roman"/>
                <w:sz w:val="22"/>
                <w:szCs w:val="20"/>
              </w:rPr>
            </w:pPr>
            <w:r w:rsidRPr="00882F81">
              <w:rPr>
                <w:rFonts w:ascii="Times New Roman" w:hAnsi="Times New Roman"/>
                <w:sz w:val="22"/>
                <w:szCs w:val="20"/>
              </w:rPr>
              <w:t>5./ Lợi nhuận trước thuế</w:t>
            </w:r>
            <w:r w:rsidRPr="00882F81">
              <w:rPr>
                <w:rFonts w:ascii="Times New Roman" w:hAnsi="Times New Roman"/>
                <w:sz w:val="22"/>
                <w:szCs w:val="20"/>
              </w:rPr>
              <w:tab/>
            </w:r>
            <w:r>
              <w:rPr>
                <w:rFonts w:ascii="Times New Roman" w:hAnsi="Times New Roman"/>
                <w:sz w:val="22"/>
                <w:szCs w:val="20"/>
              </w:rPr>
              <w:t xml:space="preserve">     </w:t>
            </w:r>
            <w:r w:rsidRPr="00882F81">
              <w:rPr>
                <w:rFonts w:ascii="Times New Roman" w:hAnsi="Times New Roman"/>
                <w:sz w:val="22"/>
                <w:szCs w:val="20"/>
              </w:rPr>
              <w:t xml:space="preserve">: </w:t>
            </w:r>
            <w:r>
              <w:rPr>
                <w:rFonts w:ascii="Times New Roman" w:hAnsi="Times New Roman"/>
                <w:sz w:val="22"/>
                <w:szCs w:val="20"/>
              </w:rPr>
              <w:t xml:space="preserve"> </w:t>
            </w:r>
            <w:r w:rsidRPr="00882F81">
              <w:rPr>
                <w:rFonts w:ascii="Times New Roman" w:hAnsi="Times New Roman"/>
                <w:sz w:val="22"/>
                <w:szCs w:val="20"/>
              </w:rPr>
              <w:t>21.093.698 đồng;</w:t>
            </w:r>
          </w:p>
          <w:p w:rsidR="00882F81" w:rsidRPr="00882F81" w:rsidRDefault="00882F81" w:rsidP="007240E4">
            <w:pPr>
              <w:ind w:firstLine="342"/>
              <w:jc w:val="both"/>
              <w:rPr>
                <w:rFonts w:ascii="Times New Roman" w:hAnsi="Times New Roman"/>
                <w:sz w:val="22"/>
                <w:szCs w:val="20"/>
              </w:rPr>
            </w:pPr>
            <w:r w:rsidRPr="00882F81">
              <w:rPr>
                <w:rFonts w:ascii="Times New Roman" w:hAnsi="Times New Roman"/>
                <w:sz w:val="22"/>
                <w:szCs w:val="20"/>
              </w:rPr>
              <w:t>6./ Thuế TNDN</w:t>
            </w:r>
            <w:r w:rsidRPr="00882F81">
              <w:rPr>
                <w:rFonts w:ascii="Times New Roman" w:hAnsi="Times New Roman"/>
                <w:sz w:val="22"/>
                <w:szCs w:val="20"/>
              </w:rPr>
              <w:tab/>
            </w:r>
            <w:r w:rsidRPr="00882F81">
              <w:rPr>
                <w:rFonts w:ascii="Times New Roman" w:hAnsi="Times New Roman"/>
                <w:sz w:val="22"/>
                <w:szCs w:val="20"/>
              </w:rPr>
              <w:tab/>
            </w:r>
            <w:r>
              <w:rPr>
                <w:rFonts w:ascii="Times New Roman" w:hAnsi="Times New Roman"/>
                <w:sz w:val="22"/>
                <w:szCs w:val="20"/>
              </w:rPr>
              <w:t xml:space="preserve">     </w:t>
            </w:r>
            <w:r w:rsidRPr="00882F81">
              <w:rPr>
                <w:rFonts w:ascii="Times New Roman" w:hAnsi="Times New Roman"/>
                <w:sz w:val="22"/>
                <w:szCs w:val="20"/>
              </w:rPr>
              <w:t xml:space="preserve">:   </w:t>
            </w:r>
            <w:r>
              <w:rPr>
                <w:rFonts w:ascii="Times New Roman" w:hAnsi="Times New Roman"/>
                <w:sz w:val="22"/>
                <w:szCs w:val="20"/>
              </w:rPr>
              <w:t xml:space="preserve"> </w:t>
            </w:r>
            <w:r w:rsidRPr="00882F81">
              <w:rPr>
                <w:rFonts w:ascii="Times New Roman" w:hAnsi="Times New Roman"/>
                <w:sz w:val="22"/>
                <w:szCs w:val="20"/>
              </w:rPr>
              <w:t>5.273.425 đồng;</w:t>
            </w:r>
          </w:p>
          <w:p w:rsidR="00882F81" w:rsidRPr="00882F81" w:rsidRDefault="00882F81" w:rsidP="007240E4">
            <w:pPr>
              <w:ind w:firstLine="342"/>
              <w:jc w:val="both"/>
              <w:rPr>
                <w:rFonts w:ascii="Times New Roman" w:hAnsi="Times New Roman"/>
                <w:sz w:val="22"/>
                <w:szCs w:val="20"/>
              </w:rPr>
            </w:pPr>
            <w:r>
              <w:rPr>
                <w:rFonts w:ascii="Times New Roman" w:hAnsi="Times New Roman"/>
                <w:sz w:val="22"/>
                <w:szCs w:val="20"/>
              </w:rPr>
              <w:t>7./ Lợi nhuận sau thuế</w:t>
            </w:r>
            <w:r>
              <w:rPr>
                <w:rFonts w:ascii="Times New Roman" w:hAnsi="Times New Roman"/>
                <w:sz w:val="22"/>
                <w:szCs w:val="20"/>
              </w:rPr>
              <w:tab/>
              <w:t xml:space="preserve">     </w:t>
            </w:r>
            <w:r w:rsidRPr="00882F81">
              <w:rPr>
                <w:rFonts w:ascii="Times New Roman" w:hAnsi="Times New Roman"/>
                <w:sz w:val="22"/>
                <w:szCs w:val="20"/>
              </w:rPr>
              <w:t xml:space="preserve">: </w:t>
            </w:r>
            <w:r>
              <w:rPr>
                <w:rFonts w:ascii="Times New Roman" w:hAnsi="Times New Roman"/>
                <w:sz w:val="22"/>
                <w:szCs w:val="20"/>
              </w:rPr>
              <w:t xml:space="preserve"> </w:t>
            </w:r>
            <w:r w:rsidRPr="00882F81">
              <w:rPr>
                <w:rFonts w:ascii="Times New Roman" w:hAnsi="Times New Roman"/>
                <w:sz w:val="22"/>
                <w:szCs w:val="20"/>
              </w:rPr>
              <w:t>15.820.273 đồng;</w:t>
            </w:r>
          </w:p>
          <w:p w:rsidR="00882F81" w:rsidRPr="00882F81" w:rsidRDefault="00882F81" w:rsidP="007240E4">
            <w:pPr>
              <w:ind w:firstLine="342"/>
              <w:jc w:val="both"/>
              <w:rPr>
                <w:rFonts w:ascii="Times New Roman" w:hAnsi="Times New Roman"/>
                <w:sz w:val="22"/>
                <w:szCs w:val="20"/>
              </w:rPr>
            </w:pPr>
            <w:r w:rsidRPr="00882F81">
              <w:rPr>
                <w:rFonts w:ascii="Times New Roman" w:hAnsi="Times New Roman"/>
                <w:sz w:val="22"/>
                <w:szCs w:val="20"/>
              </w:rPr>
              <w:t>8./ Thuế VAT</w:t>
            </w:r>
            <w:r w:rsidRPr="00882F81">
              <w:rPr>
                <w:rFonts w:ascii="Times New Roman" w:hAnsi="Times New Roman"/>
                <w:sz w:val="22"/>
                <w:szCs w:val="20"/>
              </w:rPr>
              <w:tab/>
            </w:r>
            <w:r w:rsidRPr="00882F81">
              <w:rPr>
                <w:rFonts w:ascii="Times New Roman" w:hAnsi="Times New Roman"/>
                <w:sz w:val="22"/>
                <w:szCs w:val="20"/>
              </w:rPr>
              <w:tab/>
            </w:r>
            <w:r>
              <w:rPr>
                <w:rFonts w:ascii="Times New Roman" w:hAnsi="Times New Roman"/>
                <w:sz w:val="22"/>
                <w:szCs w:val="20"/>
              </w:rPr>
              <w:t xml:space="preserve">     </w:t>
            </w:r>
            <w:r w:rsidRPr="00882F81">
              <w:rPr>
                <w:rFonts w:ascii="Times New Roman" w:hAnsi="Times New Roman"/>
                <w:sz w:val="22"/>
                <w:szCs w:val="20"/>
              </w:rPr>
              <w:t xml:space="preserve">: </w:t>
            </w:r>
            <w:r>
              <w:rPr>
                <w:rFonts w:ascii="Times New Roman" w:hAnsi="Times New Roman"/>
                <w:sz w:val="22"/>
                <w:szCs w:val="20"/>
              </w:rPr>
              <w:t xml:space="preserve"> </w:t>
            </w:r>
            <w:r w:rsidRPr="00882F81">
              <w:rPr>
                <w:rFonts w:ascii="Times New Roman" w:hAnsi="Times New Roman"/>
                <w:sz w:val="22"/>
                <w:szCs w:val="20"/>
              </w:rPr>
              <w:t>91.327.970 đồng;</w:t>
            </w:r>
          </w:p>
          <w:p w:rsidR="00882F81" w:rsidRPr="00882F81" w:rsidRDefault="00882F81" w:rsidP="007240E4">
            <w:pPr>
              <w:ind w:firstLine="342"/>
              <w:jc w:val="both"/>
              <w:rPr>
                <w:rFonts w:ascii="Times New Roman" w:hAnsi="Times New Roman"/>
                <w:sz w:val="22"/>
                <w:szCs w:val="20"/>
              </w:rPr>
            </w:pPr>
            <w:r w:rsidRPr="00882F81">
              <w:rPr>
                <w:rFonts w:ascii="Times New Roman" w:hAnsi="Times New Roman"/>
                <w:sz w:val="22"/>
                <w:szCs w:val="20"/>
              </w:rPr>
              <w:t>9/ Nguồn thanh toán nợ vay</w:t>
            </w:r>
            <w:r w:rsidRPr="00882F81">
              <w:rPr>
                <w:rFonts w:ascii="Times New Roman" w:hAnsi="Times New Roman"/>
                <w:sz w:val="22"/>
                <w:szCs w:val="20"/>
              </w:rPr>
              <w:tab/>
              <w:t>: Vốn quyết toán, thanh toán của chủ đầu tư.</w:t>
            </w:r>
          </w:p>
          <w:p w:rsidR="00882F81" w:rsidRPr="00882F81" w:rsidRDefault="00882F81" w:rsidP="00882F81">
            <w:pPr>
              <w:spacing w:before="120"/>
              <w:ind w:firstLine="342"/>
              <w:jc w:val="both"/>
              <w:rPr>
                <w:rFonts w:ascii="Times New Roman" w:hAnsi="Times New Roman"/>
                <w:b/>
                <w:i/>
                <w:iCs/>
                <w:sz w:val="22"/>
                <w:szCs w:val="20"/>
              </w:rPr>
            </w:pPr>
            <w:r w:rsidRPr="00882F81">
              <w:rPr>
                <w:rFonts w:ascii="Times New Roman" w:hAnsi="Times New Roman"/>
                <w:b/>
                <w:i/>
                <w:iCs/>
                <w:sz w:val="22"/>
                <w:szCs w:val="20"/>
              </w:rPr>
              <w:t>II./ Tổng Giám đốc và Kế toán trưởng Công ty chịu trách nhiệm cá nhân trước Hội đồng quản trị và pháp luật về việc thực hiện tốt hợp đồng thi công, vay vốn, thanh toán vốn vay và chi phí lãi vay, sử dụng nguồn vốn của hợp đồng thi công hiệu quả và đúng mục đích.</w:t>
            </w:r>
          </w:p>
        </w:tc>
      </w:tr>
      <w:tr w:rsidR="00882F81" w:rsidRPr="001A7799" w:rsidTr="00865CD0">
        <w:trPr>
          <w:jc w:val="center"/>
        </w:trPr>
        <w:tc>
          <w:tcPr>
            <w:tcW w:w="465" w:type="dxa"/>
            <w:vAlign w:val="center"/>
          </w:tcPr>
          <w:p w:rsidR="00882F81" w:rsidRPr="00043605" w:rsidRDefault="00882F81" w:rsidP="00535F69">
            <w:pPr>
              <w:jc w:val="center"/>
              <w:rPr>
                <w:rFonts w:ascii="Times New Roman" w:hAnsi="Times New Roman"/>
                <w:b/>
                <w:sz w:val="22"/>
              </w:rPr>
            </w:pPr>
          </w:p>
        </w:tc>
        <w:tc>
          <w:tcPr>
            <w:tcW w:w="1122" w:type="dxa"/>
            <w:vAlign w:val="center"/>
          </w:tcPr>
          <w:p w:rsidR="00882F81" w:rsidRPr="00291CA3" w:rsidRDefault="00882F81" w:rsidP="007240E4">
            <w:pPr>
              <w:jc w:val="center"/>
              <w:rPr>
                <w:rFonts w:ascii="Times New Roman" w:hAnsi="Times New Roman"/>
                <w:b/>
                <w:sz w:val="20"/>
                <w:szCs w:val="22"/>
              </w:rPr>
            </w:pPr>
            <w:r>
              <w:rPr>
                <w:rFonts w:ascii="Times New Roman" w:hAnsi="Times New Roman"/>
                <w:b/>
                <w:sz w:val="20"/>
                <w:szCs w:val="22"/>
              </w:rPr>
              <w:t>13</w:t>
            </w:r>
          </w:p>
        </w:tc>
        <w:tc>
          <w:tcPr>
            <w:tcW w:w="1362" w:type="dxa"/>
            <w:vAlign w:val="center"/>
          </w:tcPr>
          <w:p w:rsidR="00882F81" w:rsidRDefault="00882F81" w:rsidP="007240E4">
            <w:pPr>
              <w:jc w:val="center"/>
              <w:rPr>
                <w:rFonts w:ascii="Times New Roman" w:hAnsi="Times New Roman"/>
                <w:b/>
                <w:sz w:val="20"/>
                <w:szCs w:val="22"/>
              </w:rPr>
            </w:pPr>
            <w:r>
              <w:rPr>
                <w:rFonts w:ascii="Times New Roman" w:hAnsi="Times New Roman"/>
                <w:b/>
                <w:sz w:val="20"/>
                <w:szCs w:val="22"/>
              </w:rPr>
              <w:t>28/11/2012</w:t>
            </w:r>
          </w:p>
        </w:tc>
        <w:tc>
          <w:tcPr>
            <w:tcW w:w="1540" w:type="dxa"/>
            <w:vAlign w:val="center"/>
          </w:tcPr>
          <w:p w:rsidR="00882F81" w:rsidRPr="00BC6131" w:rsidRDefault="00882F81" w:rsidP="007240E4">
            <w:pPr>
              <w:jc w:val="center"/>
              <w:rPr>
                <w:rFonts w:ascii="Times New Roman" w:hAnsi="Times New Roman"/>
                <w:b/>
                <w:sz w:val="20"/>
                <w:szCs w:val="20"/>
              </w:rPr>
            </w:pPr>
            <w:r w:rsidRPr="00BC6131">
              <w:rPr>
                <w:rFonts w:ascii="Times New Roman" w:hAnsi="Times New Roman"/>
                <w:b/>
                <w:sz w:val="20"/>
                <w:szCs w:val="20"/>
              </w:rPr>
              <w:t>Xin</w:t>
            </w:r>
            <w:r>
              <w:rPr>
                <w:rFonts w:ascii="Times New Roman" w:hAnsi="Times New Roman"/>
                <w:b/>
                <w:sz w:val="20"/>
                <w:szCs w:val="20"/>
              </w:rPr>
              <w:t xml:space="preserve"> ý kiến CT.HĐQT bằng văn bản ngày 28</w:t>
            </w:r>
            <w:r w:rsidRPr="00BC6131">
              <w:rPr>
                <w:rFonts w:ascii="Times New Roman" w:hAnsi="Times New Roman"/>
                <w:b/>
                <w:sz w:val="20"/>
                <w:szCs w:val="20"/>
              </w:rPr>
              <w:t>/</w:t>
            </w:r>
            <w:r>
              <w:rPr>
                <w:rFonts w:ascii="Times New Roman" w:hAnsi="Times New Roman"/>
                <w:b/>
                <w:sz w:val="20"/>
                <w:szCs w:val="20"/>
              </w:rPr>
              <w:t>11</w:t>
            </w:r>
            <w:r w:rsidRPr="00BC6131">
              <w:rPr>
                <w:rFonts w:ascii="Times New Roman" w:hAnsi="Times New Roman"/>
                <w:b/>
                <w:sz w:val="20"/>
                <w:szCs w:val="20"/>
              </w:rPr>
              <w:t>/2012</w:t>
            </w:r>
          </w:p>
          <w:p w:rsidR="00882F81" w:rsidRPr="00BC6131" w:rsidRDefault="00882F81" w:rsidP="007240E4">
            <w:pPr>
              <w:jc w:val="center"/>
              <w:rPr>
                <w:rFonts w:ascii="Times New Roman" w:hAnsi="Times New Roman"/>
                <w:b/>
                <w:sz w:val="20"/>
                <w:szCs w:val="20"/>
              </w:rPr>
            </w:pPr>
          </w:p>
        </w:tc>
        <w:tc>
          <w:tcPr>
            <w:tcW w:w="6279" w:type="dxa"/>
          </w:tcPr>
          <w:p w:rsidR="00882F81" w:rsidRPr="00882F81" w:rsidRDefault="00882F81" w:rsidP="007240E4">
            <w:pPr>
              <w:spacing w:before="120"/>
              <w:ind w:firstLine="342"/>
              <w:jc w:val="both"/>
              <w:rPr>
                <w:rFonts w:ascii="Times New Roman" w:hAnsi="Times New Roman"/>
                <w:b/>
                <w:i/>
                <w:iCs/>
                <w:sz w:val="22"/>
                <w:szCs w:val="20"/>
              </w:rPr>
            </w:pPr>
            <w:r w:rsidRPr="00882F81">
              <w:rPr>
                <w:rFonts w:ascii="Times New Roman" w:hAnsi="Times New Roman"/>
                <w:b/>
                <w:i/>
                <w:iCs/>
                <w:sz w:val="22"/>
                <w:szCs w:val="20"/>
              </w:rPr>
              <w:t xml:space="preserve">I./ Chấp thuận phê duyệt kế hoạch vay vốn và ủy quyền Tổng Giám đốc Công ty thực hiện các thủ tục vay vốn để thực hiện </w:t>
            </w:r>
            <w:r w:rsidRPr="00882F81">
              <w:rPr>
                <w:rFonts w:ascii="Times New Roman" w:hAnsi="Times New Roman"/>
                <w:b/>
                <w:i/>
                <w:sz w:val="22"/>
                <w:szCs w:val="20"/>
              </w:rPr>
              <w:t>hợp đồng thi công công trình xây dựng Sân trò chơi khu du lịch Thung lũng Vàng tại Ngân hàng thương mại:</w:t>
            </w:r>
          </w:p>
          <w:p w:rsidR="00882F81" w:rsidRPr="00882F81" w:rsidRDefault="00882F81" w:rsidP="007240E4">
            <w:pPr>
              <w:spacing w:before="120"/>
              <w:ind w:firstLine="342"/>
              <w:jc w:val="both"/>
              <w:rPr>
                <w:rFonts w:ascii="Times New Roman" w:hAnsi="Times New Roman"/>
                <w:sz w:val="22"/>
                <w:szCs w:val="20"/>
              </w:rPr>
            </w:pPr>
            <w:r w:rsidRPr="00882F81">
              <w:rPr>
                <w:rFonts w:ascii="Times New Roman" w:hAnsi="Times New Roman"/>
                <w:sz w:val="22"/>
                <w:szCs w:val="20"/>
              </w:rPr>
              <w:t>1./ Hợp đồng thi công số 139/HĐ-TLV ngày 10 tháng 11 năm 2012 giữa Công ty CP Dịch vụ du lịch Thung Lũng Vàng Đà Lạt với Công ty CP Địa ốc Đà Lạt;</w:t>
            </w:r>
          </w:p>
          <w:p w:rsidR="00882F81" w:rsidRPr="00882F81" w:rsidRDefault="00882F81" w:rsidP="007240E4">
            <w:pPr>
              <w:ind w:firstLine="342"/>
              <w:jc w:val="both"/>
              <w:rPr>
                <w:rFonts w:ascii="Times New Roman" w:hAnsi="Times New Roman"/>
                <w:sz w:val="22"/>
                <w:szCs w:val="20"/>
              </w:rPr>
            </w:pPr>
            <w:r w:rsidRPr="00882F81">
              <w:rPr>
                <w:rFonts w:ascii="Times New Roman" w:hAnsi="Times New Roman"/>
                <w:sz w:val="22"/>
                <w:szCs w:val="20"/>
              </w:rPr>
              <w:t>2./ Đơn vị cho vay</w:t>
            </w:r>
            <w:r w:rsidRPr="00882F81">
              <w:rPr>
                <w:rFonts w:ascii="Times New Roman" w:hAnsi="Times New Roman"/>
                <w:sz w:val="22"/>
                <w:szCs w:val="20"/>
              </w:rPr>
              <w:tab/>
              <w:t>: Ngân hàng NN&amp;PTNT tỉnh Lâm Đồng;</w:t>
            </w:r>
          </w:p>
          <w:p w:rsidR="00882F81" w:rsidRPr="00882F81" w:rsidRDefault="00882F81" w:rsidP="007240E4">
            <w:pPr>
              <w:ind w:firstLine="342"/>
              <w:jc w:val="both"/>
              <w:rPr>
                <w:rFonts w:ascii="Times New Roman" w:hAnsi="Times New Roman"/>
                <w:sz w:val="22"/>
                <w:szCs w:val="20"/>
              </w:rPr>
            </w:pPr>
            <w:r w:rsidRPr="00882F81">
              <w:rPr>
                <w:rFonts w:ascii="Times New Roman" w:hAnsi="Times New Roman"/>
                <w:sz w:val="22"/>
                <w:szCs w:val="20"/>
              </w:rPr>
              <w:t>3./ Số tiền vay</w:t>
            </w:r>
            <w:r w:rsidRPr="00882F81">
              <w:rPr>
                <w:rFonts w:ascii="Times New Roman" w:hAnsi="Times New Roman"/>
                <w:sz w:val="22"/>
                <w:szCs w:val="20"/>
              </w:rPr>
              <w:tab/>
              <w:t xml:space="preserve">: </w:t>
            </w:r>
          </w:p>
          <w:p w:rsidR="00882F81" w:rsidRPr="00882F81" w:rsidRDefault="00882F81" w:rsidP="007240E4">
            <w:pPr>
              <w:ind w:firstLine="342"/>
              <w:jc w:val="both"/>
              <w:rPr>
                <w:rFonts w:ascii="Times New Roman" w:hAnsi="Times New Roman"/>
                <w:sz w:val="22"/>
                <w:szCs w:val="20"/>
              </w:rPr>
            </w:pPr>
            <w:r w:rsidRPr="00882F81">
              <w:rPr>
                <w:rFonts w:ascii="Times New Roman" w:hAnsi="Times New Roman"/>
                <w:sz w:val="22"/>
                <w:szCs w:val="20"/>
              </w:rPr>
              <w:t>a) Giá trị hợp đồng</w:t>
            </w:r>
            <w:r w:rsidRPr="00882F81">
              <w:rPr>
                <w:rFonts w:ascii="Times New Roman" w:hAnsi="Times New Roman"/>
                <w:sz w:val="22"/>
                <w:szCs w:val="20"/>
              </w:rPr>
              <w:tab/>
              <w:t xml:space="preserve">:  </w:t>
            </w:r>
            <w:r w:rsidRPr="00882F81">
              <w:rPr>
                <w:b/>
                <w:sz w:val="22"/>
                <w:szCs w:val="20"/>
              </w:rPr>
              <w:t xml:space="preserve">353.693.000 </w:t>
            </w:r>
            <w:r w:rsidRPr="00882F81">
              <w:rPr>
                <w:rFonts w:ascii="Times New Roman" w:hAnsi="Times New Roman"/>
                <w:b/>
                <w:sz w:val="22"/>
                <w:szCs w:val="20"/>
              </w:rPr>
              <w:t>đồng;</w:t>
            </w:r>
          </w:p>
          <w:p w:rsidR="00882F81" w:rsidRPr="00882F81" w:rsidRDefault="00882F81" w:rsidP="007240E4">
            <w:pPr>
              <w:ind w:firstLine="342"/>
              <w:jc w:val="both"/>
              <w:rPr>
                <w:rFonts w:ascii="Times New Roman" w:hAnsi="Times New Roman"/>
                <w:sz w:val="22"/>
                <w:szCs w:val="20"/>
              </w:rPr>
            </w:pPr>
            <w:r w:rsidRPr="00882F81">
              <w:rPr>
                <w:rFonts w:ascii="Times New Roman" w:hAnsi="Times New Roman"/>
                <w:sz w:val="22"/>
                <w:szCs w:val="20"/>
              </w:rPr>
              <w:t>b) Số tiền vay</w:t>
            </w:r>
            <w:r w:rsidRPr="00882F81">
              <w:rPr>
                <w:rFonts w:ascii="Times New Roman" w:hAnsi="Times New Roman"/>
                <w:sz w:val="22"/>
                <w:szCs w:val="20"/>
              </w:rPr>
              <w:tab/>
              <w:t xml:space="preserve">: </w:t>
            </w:r>
            <w:r w:rsidRPr="00882F81">
              <w:rPr>
                <w:rFonts w:ascii="Times New Roman" w:hAnsi="Times New Roman"/>
                <w:b/>
                <w:sz w:val="22"/>
                <w:szCs w:val="20"/>
              </w:rPr>
              <w:t xml:space="preserve">200.000.000 đồng , </w:t>
            </w:r>
            <w:r w:rsidRPr="00882F81">
              <w:rPr>
                <w:rFonts w:ascii="Times New Roman" w:hAnsi="Times New Roman"/>
                <w:sz w:val="22"/>
                <w:szCs w:val="20"/>
              </w:rPr>
              <w:t>tương ứng 56% Giá trị hợp đồng;</w:t>
            </w:r>
          </w:p>
          <w:p w:rsidR="00882F81" w:rsidRPr="00882F81" w:rsidRDefault="00882F81" w:rsidP="007240E4">
            <w:pPr>
              <w:ind w:firstLine="342"/>
              <w:jc w:val="both"/>
              <w:rPr>
                <w:rFonts w:ascii="Times New Roman" w:hAnsi="Times New Roman"/>
                <w:sz w:val="22"/>
                <w:szCs w:val="20"/>
              </w:rPr>
            </w:pPr>
            <w:r w:rsidRPr="00882F81">
              <w:rPr>
                <w:rFonts w:ascii="Times New Roman" w:hAnsi="Times New Roman"/>
                <w:sz w:val="22"/>
                <w:szCs w:val="20"/>
              </w:rPr>
              <w:t>c) Thời gian vay dự kiến : 08 tháng;</w:t>
            </w:r>
          </w:p>
          <w:p w:rsidR="00882F81" w:rsidRPr="00882F81" w:rsidRDefault="00882F81" w:rsidP="007240E4">
            <w:pPr>
              <w:ind w:firstLine="342"/>
              <w:jc w:val="both"/>
              <w:rPr>
                <w:rFonts w:ascii="Times New Roman" w:hAnsi="Times New Roman"/>
                <w:sz w:val="22"/>
                <w:szCs w:val="20"/>
              </w:rPr>
            </w:pPr>
            <w:r w:rsidRPr="00882F81">
              <w:rPr>
                <w:rFonts w:ascii="Times New Roman" w:hAnsi="Times New Roman"/>
                <w:sz w:val="22"/>
                <w:szCs w:val="20"/>
              </w:rPr>
              <w:t>d) Thời gian giải ngân</w:t>
            </w:r>
            <w:r w:rsidRPr="00882F81">
              <w:rPr>
                <w:rFonts w:ascii="Times New Roman" w:hAnsi="Times New Roman"/>
                <w:sz w:val="22"/>
                <w:szCs w:val="20"/>
              </w:rPr>
              <w:tab/>
              <w:t xml:space="preserve"> : Vào tháng 11/2012, giải ngân 100% giá trị vay;</w:t>
            </w:r>
          </w:p>
          <w:p w:rsidR="00882F81" w:rsidRPr="00882F81" w:rsidRDefault="00882F81" w:rsidP="007240E4">
            <w:pPr>
              <w:ind w:firstLine="342"/>
              <w:jc w:val="both"/>
              <w:rPr>
                <w:rFonts w:ascii="Times New Roman" w:hAnsi="Times New Roman"/>
                <w:sz w:val="22"/>
                <w:szCs w:val="20"/>
              </w:rPr>
            </w:pPr>
            <w:r w:rsidRPr="00882F81">
              <w:rPr>
                <w:rFonts w:ascii="Times New Roman" w:hAnsi="Times New Roman"/>
                <w:sz w:val="22"/>
                <w:szCs w:val="20"/>
              </w:rPr>
              <w:t>4/ Chi phí lãi vay</w:t>
            </w:r>
            <w:r w:rsidRPr="00882F81">
              <w:rPr>
                <w:rFonts w:ascii="Times New Roman" w:hAnsi="Times New Roman"/>
                <w:sz w:val="22"/>
                <w:szCs w:val="20"/>
              </w:rPr>
              <w:tab/>
            </w:r>
            <w:r w:rsidRPr="00882F81">
              <w:rPr>
                <w:rFonts w:ascii="Times New Roman" w:hAnsi="Times New Roman"/>
                <w:sz w:val="22"/>
                <w:szCs w:val="20"/>
              </w:rPr>
              <w:tab/>
            </w:r>
            <w:r>
              <w:rPr>
                <w:rFonts w:ascii="Times New Roman" w:hAnsi="Times New Roman"/>
                <w:sz w:val="22"/>
                <w:szCs w:val="20"/>
              </w:rPr>
              <w:t xml:space="preserve">     </w:t>
            </w:r>
            <w:r w:rsidRPr="00882F81">
              <w:rPr>
                <w:rFonts w:ascii="Times New Roman" w:hAnsi="Times New Roman"/>
                <w:sz w:val="22"/>
                <w:szCs w:val="20"/>
              </w:rPr>
              <w:t>: 17.333.334 đồng;</w:t>
            </w:r>
          </w:p>
          <w:p w:rsidR="00882F81" w:rsidRPr="00882F81" w:rsidRDefault="00882F81" w:rsidP="007240E4">
            <w:pPr>
              <w:ind w:firstLine="342"/>
              <w:jc w:val="both"/>
              <w:rPr>
                <w:rFonts w:ascii="Times New Roman" w:hAnsi="Times New Roman"/>
                <w:sz w:val="22"/>
                <w:szCs w:val="20"/>
              </w:rPr>
            </w:pPr>
            <w:r w:rsidRPr="00882F81">
              <w:rPr>
                <w:rFonts w:ascii="Times New Roman" w:hAnsi="Times New Roman"/>
                <w:sz w:val="22"/>
                <w:szCs w:val="20"/>
              </w:rPr>
              <w:t>- Công ty thanh toán 50%</w:t>
            </w:r>
            <w:r w:rsidRPr="00882F81">
              <w:rPr>
                <w:rFonts w:ascii="Times New Roman" w:hAnsi="Times New Roman"/>
                <w:sz w:val="22"/>
                <w:szCs w:val="20"/>
              </w:rPr>
              <w:tab/>
            </w:r>
            <w:r>
              <w:rPr>
                <w:rFonts w:ascii="Times New Roman" w:hAnsi="Times New Roman"/>
                <w:sz w:val="22"/>
                <w:szCs w:val="20"/>
              </w:rPr>
              <w:t xml:space="preserve">     </w:t>
            </w:r>
            <w:r w:rsidRPr="00882F81">
              <w:rPr>
                <w:rFonts w:ascii="Times New Roman" w:hAnsi="Times New Roman"/>
                <w:sz w:val="22"/>
                <w:szCs w:val="20"/>
              </w:rPr>
              <w:t>:   8.666.667 đồng;</w:t>
            </w:r>
          </w:p>
          <w:p w:rsidR="00882F81" w:rsidRPr="00882F81" w:rsidRDefault="00882F81" w:rsidP="007240E4">
            <w:pPr>
              <w:ind w:firstLine="342"/>
              <w:jc w:val="both"/>
              <w:rPr>
                <w:rFonts w:ascii="Times New Roman" w:hAnsi="Times New Roman"/>
                <w:sz w:val="22"/>
                <w:szCs w:val="20"/>
              </w:rPr>
            </w:pPr>
            <w:r w:rsidRPr="00882F81">
              <w:rPr>
                <w:rFonts w:ascii="Times New Roman" w:hAnsi="Times New Roman"/>
                <w:sz w:val="22"/>
                <w:szCs w:val="20"/>
              </w:rPr>
              <w:t>- Đội thi công thanh toán 50%:   8.666.667 đồng;</w:t>
            </w:r>
          </w:p>
          <w:p w:rsidR="00882F81" w:rsidRPr="00882F81" w:rsidRDefault="00882F81" w:rsidP="007240E4">
            <w:pPr>
              <w:ind w:firstLine="342"/>
              <w:jc w:val="both"/>
              <w:rPr>
                <w:rFonts w:ascii="Times New Roman" w:hAnsi="Times New Roman"/>
                <w:sz w:val="22"/>
                <w:szCs w:val="20"/>
              </w:rPr>
            </w:pPr>
            <w:r w:rsidRPr="00882F81">
              <w:rPr>
                <w:rFonts w:ascii="Times New Roman" w:hAnsi="Times New Roman"/>
                <w:sz w:val="22"/>
                <w:szCs w:val="20"/>
              </w:rPr>
              <w:t>5./ Lợi nhuận trước thuế</w:t>
            </w:r>
            <w:r w:rsidRPr="00882F81">
              <w:rPr>
                <w:rFonts w:ascii="Times New Roman" w:hAnsi="Times New Roman"/>
                <w:sz w:val="22"/>
                <w:szCs w:val="20"/>
              </w:rPr>
              <w:tab/>
            </w:r>
            <w:r>
              <w:rPr>
                <w:rFonts w:ascii="Times New Roman" w:hAnsi="Times New Roman"/>
                <w:sz w:val="22"/>
                <w:szCs w:val="20"/>
              </w:rPr>
              <w:t xml:space="preserve">     </w:t>
            </w:r>
            <w:r w:rsidRPr="00882F81">
              <w:rPr>
                <w:rFonts w:ascii="Times New Roman" w:hAnsi="Times New Roman"/>
                <w:sz w:val="22"/>
                <w:szCs w:val="20"/>
              </w:rPr>
              <w:t xml:space="preserve">:  </w:t>
            </w:r>
            <w:r>
              <w:rPr>
                <w:rFonts w:ascii="Times New Roman" w:hAnsi="Times New Roman"/>
                <w:sz w:val="22"/>
                <w:szCs w:val="20"/>
              </w:rPr>
              <w:t xml:space="preserve"> </w:t>
            </w:r>
            <w:r w:rsidRPr="00882F81">
              <w:rPr>
                <w:rFonts w:ascii="Times New Roman" w:hAnsi="Times New Roman"/>
                <w:sz w:val="22"/>
                <w:szCs w:val="20"/>
              </w:rPr>
              <w:t>7.930.067 đồng;</w:t>
            </w:r>
          </w:p>
          <w:p w:rsidR="00882F81" w:rsidRPr="00882F81" w:rsidRDefault="00882F81" w:rsidP="007240E4">
            <w:pPr>
              <w:ind w:firstLine="342"/>
              <w:jc w:val="both"/>
              <w:rPr>
                <w:rFonts w:ascii="Times New Roman" w:hAnsi="Times New Roman"/>
                <w:sz w:val="22"/>
                <w:szCs w:val="20"/>
              </w:rPr>
            </w:pPr>
            <w:r w:rsidRPr="00882F81">
              <w:rPr>
                <w:rFonts w:ascii="Times New Roman" w:hAnsi="Times New Roman"/>
                <w:sz w:val="22"/>
                <w:szCs w:val="20"/>
              </w:rPr>
              <w:t>6./ Thuế TNDN</w:t>
            </w:r>
            <w:r w:rsidRPr="00882F81">
              <w:rPr>
                <w:rFonts w:ascii="Times New Roman" w:hAnsi="Times New Roman"/>
                <w:sz w:val="22"/>
                <w:szCs w:val="20"/>
              </w:rPr>
              <w:tab/>
            </w:r>
            <w:r w:rsidRPr="00882F81">
              <w:rPr>
                <w:rFonts w:ascii="Times New Roman" w:hAnsi="Times New Roman"/>
                <w:sz w:val="22"/>
                <w:szCs w:val="20"/>
              </w:rPr>
              <w:tab/>
            </w:r>
            <w:r>
              <w:rPr>
                <w:rFonts w:ascii="Times New Roman" w:hAnsi="Times New Roman"/>
                <w:sz w:val="22"/>
                <w:szCs w:val="20"/>
              </w:rPr>
              <w:t xml:space="preserve">     </w:t>
            </w:r>
            <w:r w:rsidRPr="00882F81">
              <w:rPr>
                <w:rFonts w:ascii="Times New Roman" w:hAnsi="Times New Roman"/>
                <w:sz w:val="22"/>
                <w:szCs w:val="20"/>
              </w:rPr>
              <w:t>:   1.982.517 đồng;</w:t>
            </w:r>
          </w:p>
          <w:p w:rsidR="00882F81" w:rsidRPr="00882F81" w:rsidRDefault="00882F81" w:rsidP="007240E4">
            <w:pPr>
              <w:ind w:firstLine="342"/>
              <w:jc w:val="both"/>
              <w:rPr>
                <w:rFonts w:ascii="Times New Roman" w:hAnsi="Times New Roman"/>
                <w:sz w:val="22"/>
                <w:szCs w:val="20"/>
              </w:rPr>
            </w:pPr>
            <w:r w:rsidRPr="00882F81">
              <w:rPr>
                <w:rFonts w:ascii="Times New Roman" w:hAnsi="Times New Roman"/>
                <w:sz w:val="22"/>
                <w:szCs w:val="20"/>
              </w:rPr>
              <w:t>7./ Lợi nhuận sau thuế</w:t>
            </w:r>
            <w:r w:rsidRPr="00882F81">
              <w:rPr>
                <w:rFonts w:ascii="Times New Roman" w:hAnsi="Times New Roman"/>
                <w:sz w:val="22"/>
                <w:szCs w:val="20"/>
              </w:rPr>
              <w:tab/>
            </w:r>
            <w:r>
              <w:rPr>
                <w:rFonts w:ascii="Times New Roman" w:hAnsi="Times New Roman"/>
                <w:sz w:val="22"/>
                <w:szCs w:val="20"/>
              </w:rPr>
              <w:t xml:space="preserve">     </w:t>
            </w:r>
            <w:r w:rsidRPr="00882F81">
              <w:rPr>
                <w:rFonts w:ascii="Times New Roman" w:hAnsi="Times New Roman"/>
                <w:sz w:val="22"/>
                <w:szCs w:val="20"/>
              </w:rPr>
              <w:t>:   5.947.550 đồng;</w:t>
            </w:r>
          </w:p>
          <w:p w:rsidR="00882F81" w:rsidRPr="00882F81" w:rsidRDefault="00882F81" w:rsidP="007240E4">
            <w:pPr>
              <w:ind w:firstLine="342"/>
              <w:jc w:val="both"/>
              <w:rPr>
                <w:rFonts w:ascii="Times New Roman" w:hAnsi="Times New Roman"/>
                <w:sz w:val="22"/>
                <w:szCs w:val="20"/>
              </w:rPr>
            </w:pPr>
            <w:r w:rsidRPr="00882F81">
              <w:rPr>
                <w:rFonts w:ascii="Times New Roman" w:hAnsi="Times New Roman"/>
                <w:sz w:val="22"/>
                <w:szCs w:val="20"/>
              </w:rPr>
              <w:t>8./ Thuế VAT</w:t>
            </w:r>
            <w:r w:rsidRPr="00882F81">
              <w:rPr>
                <w:rFonts w:ascii="Times New Roman" w:hAnsi="Times New Roman"/>
                <w:sz w:val="22"/>
                <w:szCs w:val="20"/>
              </w:rPr>
              <w:tab/>
            </w:r>
            <w:r w:rsidRPr="00882F81">
              <w:rPr>
                <w:rFonts w:ascii="Times New Roman" w:hAnsi="Times New Roman"/>
                <w:sz w:val="22"/>
                <w:szCs w:val="20"/>
              </w:rPr>
              <w:tab/>
            </w:r>
            <w:r>
              <w:rPr>
                <w:rFonts w:ascii="Times New Roman" w:hAnsi="Times New Roman"/>
                <w:sz w:val="22"/>
                <w:szCs w:val="20"/>
              </w:rPr>
              <w:t xml:space="preserve">     </w:t>
            </w:r>
            <w:r w:rsidRPr="00882F81">
              <w:rPr>
                <w:rFonts w:ascii="Times New Roman" w:hAnsi="Times New Roman"/>
                <w:sz w:val="22"/>
                <w:szCs w:val="20"/>
              </w:rPr>
              <w:t>: 32.185.745 đồng;</w:t>
            </w:r>
          </w:p>
          <w:p w:rsidR="00882F81" w:rsidRPr="00882F81" w:rsidRDefault="00882F81" w:rsidP="007240E4">
            <w:pPr>
              <w:ind w:firstLine="342"/>
              <w:jc w:val="both"/>
              <w:rPr>
                <w:rFonts w:ascii="Times New Roman" w:hAnsi="Times New Roman"/>
                <w:sz w:val="22"/>
                <w:szCs w:val="20"/>
              </w:rPr>
            </w:pPr>
            <w:r w:rsidRPr="00882F81">
              <w:rPr>
                <w:rFonts w:ascii="Times New Roman" w:hAnsi="Times New Roman"/>
                <w:sz w:val="22"/>
                <w:szCs w:val="20"/>
              </w:rPr>
              <w:t>9/ Nguồn thanh toán nợ vay</w:t>
            </w:r>
            <w:r w:rsidRPr="00882F81">
              <w:rPr>
                <w:rFonts w:ascii="Times New Roman" w:hAnsi="Times New Roman"/>
                <w:sz w:val="22"/>
                <w:szCs w:val="20"/>
              </w:rPr>
              <w:tab/>
              <w:t xml:space="preserve">: Vốn quyết toán, thanh toán của </w:t>
            </w:r>
            <w:r w:rsidRPr="00882F81">
              <w:rPr>
                <w:rFonts w:ascii="Times New Roman" w:hAnsi="Times New Roman"/>
                <w:sz w:val="22"/>
                <w:szCs w:val="20"/>
              </w:rPr>
              <w:lastRenderedPageBreak/>
              <w:t>chủ đầu tư.</w:t>
            </w:r>
          </w:p>
          <w:p w:rsidR="00882F81" w:rsidRPr="00882F81" w:rsidRDefault="00882F81" w:rsidP="00882F81">
            <w:pPr>
              <w:spacing w:before="120"/>
              <w:ind w:firstLine="342"/>
              <w:jc w:val="both"/>
              <w:rPr>
                <w:rFonts w:ascii="Times New Roman" w:hAnsi="Times New Roman"/>
                <w:b/>
                <w:i/>
                <w:iCs/>
                <w:sz w:val="22"/>
                <w:szCs w:val="20"/>
              </w:rPr>
            </w:pPr>
            <w:r w:rsidRPr="00882F81">
              <w:rPr>
                <w:rFonts w:ascii="Times New Roman" w:hAnsi="Times New Roman"/>
                <w:b/>
                <w:i/>
                <w:iCs/>
                <w:sz w:val="22"/>
                <w:szCs w:val="20"/>
              </w:rPr>
              <w:t>II./ Tổng Giám đốc và Kế toán trưởng Công ty chịu trách nhiệm cá nhân trước Hội đồng quản trị và pháp luật về việc thực hiện tốt hợp đồng thi công, vay vốn, thanh toán vốn vay và chi phí lãi vay, sử dụng nguồn vốn của hợp đồng thi công hiệu quả và đúng mục đích.</w:t>
            </w:r>
          </w:p>
        </w:tc>
      </w:tr>
      <w:tr w:rsidR="00882F81" w:rsidRPr="001A7799" w:rsidTr="00865CD0">
        <w:trPr>
          <w:jc w:val="center"/>
        </w:trPr>
        <w:tc>
          <w:tcPr>
            <w:tcW w:w="465" w:type="dxa"/>
            <w:vAlign w:val="center"/>
          </w:tcPr>
          <w:p w:rsidR="00882F81" w:rsidRPr="00043605" w:rsidRDefault="00882F81" w:rsidP="00330366">
            <w:pPr>
              <w:rPr>
                <w:rFonts w:ascii="Times New Roman" w:hAnsi="Times New Roman"/>
                <w:b/>
                <w:sz w:val="22"/>
              </w:rPr>
            </w:pPr>
          </w:p>
        </w:tc>
        <w:tc>
          <w:tcPr>
            <w:tcW w:w="1122" w:type="dxa"/>
            <w:vAlign w:val="center"/>
          </w:tcPr>
          <w:p w:rsidR="00882F81" w:rsidRPr="00291CA3" w:rsidRDefault="00882F81" w:rsidP="007240E4">
            <w:pPr>
              <w:jc w:val="center"/>
              <w:rPr>
                <w:rFonts w:ascii="Times New Roman" w:hAnsi="Times New Roman"/>
                <w:b/>
                <w:sz w:val="20"/>
                <w:szCs w:val="22"/>
              </w:rPr>
            </w:pPr>
            <w:r>
              <w:rPr>
                <w:rFonts w:ascii="Times New Roman" w:hAnsi="Times New Roman"/>
                <w:b/>
                <w:sz w:val="20"/>
                <w:szCs w:val="22"/>
              </w:rPr>
              <w:t>14</w:t>
            </w:r>
          </w:p>
        </w:tc>
        <w:tc>
          <w:tcPr>
            <w:tcW w:w="1362" w:type="dxa"/>
            <w:vAlign w:val="center"/>
          </w:tcPr>
          <w:p w:rsidR="00882F81" w:rsidRDefault="00882F81" w:rsidP="007240E4">
            <w:pPr>
              <w:jc w:val="center"/>
              <w:rPr>
                <w:rFonts w:ascii="Times New Roman" w:hAnsi="Times New Roman"/>
                <w:b/>
                <w:sz w:val="20"/>
                <w:szCs w:val="22"/>
              </w:rPr>
            </w:pPr>
            <w:r>
              <w:rPr>
                <w:rFonts w:ascii="Times New Roman" w:hAnsi="Times New Roman"/>
                <w:b/>
                <w:sz w:val="20"/>
                <w:szCs w:val="22"/>
              </w:rPr>
              <w:t>28/11/2012</w:t>
            </w:r>
          </w:p>
        </w:tc>
        <w:tc>
          <w:tcPr>
            <w:tcW w:w="1540" w:type="dxa"/>
            <w:vAlign w:val="center"/>
          </w:tcPr>
          <w:p w:rsidR="00882F81" w:rsidRPr="00BC6131" w:rsidRDefault="00882F81" w:rsidP="007240E4">
            <w:pPr>
              <w:jc w:val="center"/>
              <w:rPr>
                <w:rFonts w:ascii="Times New Roman" w:hAnsi="Times New Roman"/>
                <w:b/>
                <w:sz w:val="20"/>
                <w:szCs w:val="20"/>
              </w:rPr>
            </w:pPr>
            <w:r w:rsidRPr="00BC6131">
              <w:rPr>
                <w:rFonts w:ascii="Times New Roman" w:hAnsi="Times New Roman"/>
                <w:b/>
                <w:sz w:val="20"/>
                <w:szCs w:val="20"/>
              </w:rPr>
              <w:t>Xin</w:t>
            </w:r>
            <w:r>
              <w:rPr>
                <w:rFonts w:ascii="Times New Roman" w:hAnsi="Times New Roman"/>
                <w:b/>
                <w:sz w:val="20"/>
                <w:szCs w:val="20"/>
              </w:rPr>
              <w:t xml:space="preserve"> ý kiến CT.HĐQT bằng văn bản ngày 28</w:t>
            </w:r>
            <w:r w:rsidRPr="00BC6131">
              <w:rPr>
                <w:rFonts w:ascii="Times New Roman" w:hAnsi="Times New Roman"/>
                <w:b/>
                <w:sz w:val="20"/>
                <w:szCs w:val="20"/>
              </w:rPr>
              <w:t>/</w:t>
            </w:r>
            <w:r>
              <w:rPr>
                <w:rFonts w:ascii="Times New Roman" w:hAnsi="Times New Roman"/>
                <w:b/>
                <w:sz w:val="20"/>
                <w:szCs w:val="20"/>
              </w:rPr>
              <w:t>11</w:t>
            </w:r>
            <w:r w:rsidRPr="00BC6131">
              <w:rPr>
                <w:rFonts w:ascii="Times New Roman" w:hAnsi="Times New Roman"/>
                <w:b/>
                <w:sz w:val="20"/>
                <w:szCs w:val="20"/>
              </w:rPr>
              <w:t>/2012</w:t>
            </w:r>
          </w:p>
          <w:p w:rsidR="00882F81" w:rsidRPr="00BC6131" w:rsidRDefault="00882F81" w:rsidP="007240E4">
            <w:pPr>
              <w:jc w:val="center"/>
              <w:rPr>
                <w:rFonts w:ascii="Times New Roman" w:hAnsi="Times New Roman"/>
                <w:b/>
                <w:sz w:val="20"/>
                <w:szCs w:val="20"/>
              </w:rPr>
            </w:pPr>
          </w:p>
        </w:tc>
        <w:tc>
          <w:tcPr>
            <w:tcW w:w="6279" w:type="dxa"/>
          </w:tcPr>
          <w:p w:rsidR="00882F81" w:rsidRPr="00882F81" w:rsidRDefault="00882F81" w:rsidP="007240E4">
            <w:pPr>
              <w:spacing w:before="120"/>
              <w:ind w:firstLine="342"/>
              <w:jc w:val="both"/>
              <w:rPr>
                <w:rFonts w:ascii="Times New Roman" w:hAnsi="Times New Roman"/>
                <w:b/>
                <w:i/>
                <w:iCs/>
                <w:sz w:val="22"/>
                <w:szCs w:val="20"/>
              </w:rPr>
            </w:pPr>
            <w:r w:rsidRPr="00882F81">
              <w:rPr>
                <w:rFonts w:ascii="Times New Roman" w:hAnsi="Times New Roman"/>
                <w:b/>
                <w:i/>
                <w:iCs/>
                <w:sz w:val="22"/>
                <w:szCs w:val="20"/>
              </w:rPr>
              <w:t xml:space="preserve">I./ Chấp thuận phê duyệt kế hoạch vay vốn và ủy quyền Tổng Giám đốc Công ty thực hiện các thủ tục vay vốn để thực hiện </w:t>
            </w:r>
            <w:r w:rsidRPr="00882F81">
              <w:rPr>
                <w:rFonts w:ascii="Times New Roman" w:hAnsi="Times New Roman"/>
                <w:b/>
                <w:i/>
                <w:sz w:val="22"/>
                <w:szCs w:val="20"/>
              </w:rPr>
              <w:t>hợp đồng thi công công trình xây dựng “Nâng cấp khu bán thực phẩm tươi sống chợ Lộc Phát” tại Ngân hàng thương mại:</w:t>
            </w:r>
          </w:p>
          <w:p w:rsidR="00882F81" w:rsidRPr="00882F81" w:rsidRDefault="00882F81" w:rsidP="007240E4">
            <w:pPr>
              <w:spacing w:before="120"/>
              <w:ind w:firstLine="342"/>
              <w:jc w:val="both"/>
              <w:rPr>
                <w:rFonts w:ascii="Times New Roman" w:hAnsi="Times New Roman"/>
                <w:sz w:val="22"/>
                <w:szCs w:val="20"/>
              </w:rPr>
            </w:pPr>
            <w:r w:rsidRPr="00882F81">
              <w:rPr>
                <w:rFonts w:ascii="Times New Roman" w:hAnsi="Times New Roman"/>
                <w:sz w:val="22"/>
                <w:szCs w:val="20"/>
              </w:rPr>
              <w:t>1./ Hợp đồng thi công số 05/04-XL-2012/LIFSAP-LĐ ngày 05/11/2012 giữa Ban QLDA Cạnh tranh ngành chăn nuôi và An toàn thực phẩm tỉnh Lâm Đồng với Công ty CP Địa ốc Đà Lạt;</w:t>
            </w:r>
          </w:p>
          <w:p w:rsidR="00882F81" w:rsidRPr="00882F81" w:rsidRDefault="00882F81" w:rsidP="007240E4">
            <w:pPr>
              <w:ind w:firstLine="342"/>
              <w:jc w:val="both"/>
              <w:rPr>
                <w:rFonts w:ascii="Times New Roman" w:hAnsi="Times New Roman"/>
                <w:sz w:val="22"/>
                <w:szCs w:val="20"/>
              </w:rPr>
            </w:pPr>
            <w:r w:rsidRPr="00882F81">
              <w:rPr>
                <w:rFonts w:ascii="Times New Roman" w:hAnsi="Times New Roman"/>
                <w:sz w:val="22"/>
                <w:szCs w:val="20"/>
              </w:rPr>
              <w:t>2./ Đơn vị cho vay</w:t>
            </w:r>
            <w:r w:rsidRPr="00882F81">
              <w:rPr>
                <w:rFonts w:ascii="Times New Roman" w:hAnsi="Times New Roman"/>
                <w:sz w:val="22"/>
                <w:szCs w:val="20"/>
              </w:rPr>
              <w:tab/>
              <w:t>:  Ngân hàng NN&amp;PTNT tỉnh Lâm Đồng;</w:t>
            </w:r>
          </w:p>
          <w:p w:rsidR="00882F81" w:rsidRPr="00882F81" w:rsidRDefault="00882F81" w:rsidP="007240E4">
            <w:pPr>
              <w:ind w:firstLine="342"/>
              <w:jc w:val="both"/>
              <w:rPr>
                <w:rFonts w:ascii="Times New Roman" w:hAnsi="Times New Roman"/>
                <w:sz w:val="22"/>
                <w:szCs w:val="20"/>
              </w:rPr>
            </w:pPr>
            <w:r w:rsidRPr="00882F81">
              <w:rPr>
                <w:rFonts w:ascii="Times New Roman" w:hAnsi="Times New Roman"/>
                <w:sz w:val="22"/>
                <w:szCs w:val="20"/>
              </w:rPr>
              <w:t>3./ Số tiền vay</w:t>
            </w:r>
            <w:r w:rsidRPr="00882F81">
              <w:rPr>
                <w:rFonts w:ascii="Times New Roman" w:hAnsi="Times New Roman"/>
                <w:sz w:val="22"/>
                <w:szCs w:val="20"/>
              </w:rPr>
              <w:tab/>
              <w:t xml:space="preserve">: </w:t>
            </w:r>
          </w:p>
          <w:p w:rsidR="00882F81" w:rsidRPr="00882F81" w:rsidRDefault="00882F81" w:rsidP="007240E4">
            <w:pPr>
              <w:ind w:firstLine="342"/>
              <w:jc w:val="both"/>
              <w:rPr>
                <w:rFonts w:ascii="Times New Roman" w:hAnsi="Times New Roman"/>
                <w:sz w:val="22"/>
                <w:szCs w:val="20"/>
              </w:rPr>
            </w:pPr>
            <w:r w:rsidRPr="00882F81">
              <w:rPr>
                <w:rFonts w:ascii="Times New Roman" w:hAnsi="Times New Roman"/>
                <w:sz w:val="22"/>
                <w:szCs w:val="20"/>
              </w:rPr>
              <w:t>a) Giá trị hợp đồng</w:t>
            </w:r>
            <w:r w:rsidRPr="00882F81">
              <w:rPr>
                <w:rFonts w:ascii="Times New Roman" w:hAnsi="Times New Roman"/>
                <w:sz w:val="22"/>
                <w:szCs w:val="20"/>
              </w:rPr>
              <w:tab/>
              <w:t xml:space="preserve">:  </w:t>
            </w:r>
            <w:r w:rsidRPr="00882F81">
              <w:rPr>
                <w:b/>
                <w:sz w:val="22"/>
                <w:szCs w:val="20"/>
              </w:rPr>
              <w:t xml:space="preserve">1.175.370.000 </w:t>
            </w:r>
            <w:r w:rsidRPr="00882F81">
              <w:rPr>
                <w:rFonts w:ascii="Times New Roman" w:hAnsi="Times New Roman"/>
                <w:b/>
                <w:sz w:val="22"/>
                <w:szCs w:val="20"/>
              </w:rPr>
              <w:t>đồng;</w:t>
            </w:r>
          </w:p>
          <w:p w:rsidR="00882F81" w:rsidRPr="00882F81" w:rsidRDefault="00882F81" w:rsidP="007240E4">
            <w:pPr>
              <w:ind w:firstLine="342"/>
              <w:jc w:val="both"/>
              <w:rPr>
                <w:rFonts w:ascii="Times New Roman" w:hAnsi="Times New Roman"/>
                <w:sz w:val="22"/>
                <w:szCs w:val="20"/>
              </w:rPr>
            </w:pPr>
            <w:r w:rsidRPr="00882F81">
              <w:rPr>
                <w:rFonts w:ascii="Times New Roman" w:hAnsi="Times New Roman"/>
                <w:sz w:val="22"/>
                <w:szCs w:val="20"/>
              </w:rPr>
              <w:t>b) Số tiền vay</w:t>
            </w:r>
            <w:r w:rsidRPr="00882F81">
              <w:rPr>
                <w:rFonts w:ascii="Times New Roman" w:hAnsi="Times New Roman"/>
                <w:sz w:val="22"/>
                <w:szCs w:val="20"/>
              </w:rPr>
              <w:tab/>
              <w:t xml:space="preserve">:   </w:t>
            </w:r>
            <w:r w:rsidRPr="00882F81">
              <w:rPr>
                <w:rFonts w:ascii="Times New Roman" w:hAnsi="Times New Roman"/>
                <w:b/>
                <w:sz w:val="22"/>
                <w:szCs w:val="20"/>
              </w:rPr>
              <w:t xml:space="preserve">700.000.000 đồng, </w:t>
            </w:r>
            <w:r w:rsidRPr="00882F81">
              <w:rPr>
                <w:rFonts w:ascii="Times New Roman" w:hAnsi="Times New Roman"/>
                <w:sz w:val="22"/>
                <w:szCs w:val="20"/>
              </w:rPr>
              <w:t>tương ứng 60% Giá trị hợp đồng;</w:t>
            </w:r>
          </w:p>
          <w:p w:rsidR="00882F81" w:rsidRPr="00882F81" w:rsidRDefault="00882F81" w:rsidP="007240E4">
            <w:pPr>
              <w:ind w:firstLine="342"/>
              <w:jc w:val="both"/>
              <w:rPr>
                <w:rFonts w:ascii="Times New Roman" w:hAnsi="Times New Roman"/>
                <w:sz w:val="22"/>
                <w:szCs w:val="20"/>
              </w:rPr>
            </w:pPr>
            <w:r w:rsidRPr="00882F81">
              <w:rPr>
                <w:rFonts w:ascii="Times New Roman" w:hAnsi="Times New Roman"/>
                <w:sz w:val="22"/>
                <w:szCs w:val="20"/>
              </w:rPr>
              <w:t>c) Thời gian vay dự kiến</w:t>
            </w:r>
            <w:r w:rsidRPr="00882F81">
              <w:rPr>
                <w:rFonts w:ascii="Times New Roman" w:hAnsi="Times New Roman"/>
                <w:sz w:val="22"/>
                <w:szCs w:val="20"/>
              </w:rPr>
              <w:tab/>
              <w:t>: 08 tháng;</w:t>
            </w:r>
          </w:p>
          <w:p w:rsidR="00882F81" w:rsidRPr="00882F81" w:rsidRDefault="00882F81" w:rsidP="007240E4">
            <w:pPr>
              <w:ind w:firstLine="342"/>
              <w:jc w:val="both"/>
              <w:rPr>
                <w:rFonts w:ascii="Times New Roman" w:hAnsi="Times New Roman"/>
                <w:sz w:val="22"/>
                <w:szCs w:val="20"/>
              </w:rPr>
            </w:pPr>
            <w:r w:rsidRPr="00882F81">
              <w:rPr>
                <w:rFonts w:ascii="Times New Roman" w:hAnsi="Times New Roman"/>
                <w:sz w:val="22"/>
                <w:szCs w:val="20"/>
              </w:rPr>
              <w:t>d) Thời gian giải ngân</w:t>
            </w:r>
            <w:r w:rsidRPr="00882F81">
              <w:rPr>
                <w:rFonts w:ascii="Times New Roman" w:hAnsi="Times New Roman"/>
                <w:sz w:val="22"/>
                <w:szCs w:val="20"/>
              </w:rPr>
              <w:tab/>
              <w:t>: Vào tháng 11/2012, giải ngân 100% giá trị vay;</w:t>
            </w:r>
          </w:p>
          <w:p w:rsidR="00882F81" w:rsidRPr="00882F81" w:rsidRDefault="00882F81" w:rsidP="007240E4">
            <w:pPr>
              <w:ind w:firstLine="342"/>
              <w:jc w:val="both"/>
              <w:rPr>
                <w:rFonts w:ascii="Times New Roman" w:hAnsi="Times New Roman"/>
                <w:sz w:val="22"/>
                <w:szCs w:val="20"/>
              </w:rPr>
            </w:pPr>
            <w:r w:rsidRPr="00882F81">
              <w:rPr>
                <w:rFonts w:ascii="Times New Roman" w:hAnsi="Times New Roman"/>
                <w:sz w:val="22"/>
                <w:szCs w:val="20"/>
              </w:rPr>
              <w:t>4/ Chi phí lãi vay</w:t>
            </w:r>
            <w:r w:rsidRPr="00882F81">
              <w:rPr>
                <w:rFonts w:ascii="Times New Roman" w:hAnsi="Times New Roman"/>
                <w:sz w:val="22"/>
                <w:szCs w:val="20"/>
              </w:rPr>
              <w:tab/>
            </w:r>
            <w:r w:rsidRPr="00882F81">
              <w:rPr>
                <w:rFonts w:ascii="Times New Roman" w:hAnsi="Times New Roman"/>
                <w:sz w:val="22"/>
                <w:szCs w:val="20"/>
              </w:rPr>
              <w:tab/>
            </w:r>
            <w:r>
              <w:rPr>
                <w:rFonts w:ascii="Times New Roman" w:hAnsi="Times New Roman"/>
                <w:sz w:val="22"/>
                <w:szCs w:val="20"/>
              </w:rPr>
              <w:t xml:space="preserve">     </w:t>
            </w:r>
            <w:r w:rsidRPr="00882F81">
              <w:rPr>
                <w:rFonts w:ascii="Times New Roman" w:hAnsi="Times New Roman"/>
                <w:sz w:val="22"/>
                <w:szCs w:val="20"/>
              </w:rPr>
              <w:t>:  60.666.667 đồng;</w:t>
            </w:r>
          </w:p>
          <w:p w:rsidR="00882F81" w:rsidRPr="00882F81" w:rsidRDefault="00882F81" w:rsidP="007240E4">
            <w:pPr>
              <w:ind w:firstLine="342"/>
              <w:jc w:val="both"/>
              <w:rPr>
                <w:rFonts w:ascii="Times New Roman" w:hAnsi="Times New Roman"/>
                <w:sz w:val="22"/>
                <w:szCs w:val="20"/>
              </w:rPr>
            </w:pPr>
            <w:r w:rsidRPr="00882F81">
              <w:rPr>
                <w:rFonts w:ascii="Times New Roman" w:hAnsi="Times New Roman"/>
                <w:sz w:val="22"/>
                <w:szCs w:val="20"/>
              </w:rPr>
              <w:t>- Công ty thanh toán 50%</w:t>
            </w:r>
            <w:r w:rsidRPr="00882F81">
              <w:rPr>
                <w:rFonts w:ascii="Times New Roman" w:hAnsi="Times New Roman"/>
                <w:sz w:val="22"/>
                <w:szCs w:val="20"/>
              </w:rPr>
              <w:tab/>
            </w:r>
            <w:r>
              <w:rPr>
                <w:rFonts w:ascii="Times New Roman" w:hAnsi="Times New Roman"/>
                <w:sz w:val="22"/>
                <w:szCs w:val="20"/>
              </w:rPr>
              <w:t xml:space="preserve">     </w:t>
            </w:r>
            <w:r w:rsidRPr="00882F81">
              <w:rPr>
                <w:rFonts w:ascii="Times New Roman" w:hAnsi="Times New Roman"/>
                <w:sz w:val="22"/>
                <w:szCs w:val="20"/>
              </w:rPr>
              <w:t>:  30.333.333 đồng;</w:t>
            </w:r>
          </w:p>
          <w:p w:rsidR="00882F81" w:rsidRPr="00882F81" w:rsidRDefault="00882F81" w:rsidP="007240E4">
            <w:pPr>
              <w:ind w:firstLine="342"/>
              <w:jc w:val="both"/>
              <w:rPr>
                <w:rFonts w:ascii="Times New Roman" w:hAnsi="Times New Roman"/>
                <w:sz w:val="22"/>
                <w:szCs w:val="20"/>
              </w:rPr>
            </w:pPr>
            <w:r w:rsidRPr="00882F81">
              <w:rPr>
                <w:rFonts w:ascii="Times New Roman" w:hAnsi="Times New Roman"/>
                <w:sz w:val="22"/>
                <w:szCs w:val="20"/>
              </w:rPr>
              <w:t>- Đội thi công thanh toán 50%:  30.333.333 đồng;</w:t>
            </w:r>
          </w:p>
          <w:p w:rsidR="00882F81" w:rsidRPr="00882F81" w:rsidRDefault="00882F81" w:rsidP="007240E4">
            <w:pPr>
              <w:ind w:firstLine="342"/>
              <w:jc w:val="both"/>
              <w:rPr>
                <w:rFonts w:ascii="Times New Roman" w:hAnsi="Times New Roman"/>
                <w:sz w:val="22"/>
                <w:szCs w:val="20"/>
              </w:rPr>
            </w:pPr>
            <w:r w:rsidRPr="00882F81">
              <w:rPr>
                <w:rFonts w:ascii="Times New Roman" w:hAnsi="Times New Roman"/>
                <w:sz w:val="22"/>
                <w:szCs w:val="20"/>
              </w:rPr>
              <w:t>5./ Lợi nhuận trước thuế</w:t>
            </w:r>
            <w:r w:rsidRPr="00882F81">
              <w:rPr>
                <w:rFonts w:ascii="Times New Roman" w:hAnsi="Times New Roman"/>
                <w:sz w:val="22"/>
                <w:szCs w:val="20"/>
              </w:rPr>
              <w:tab/>
            </w:r>
            <w:r>
              <w:rPr>
                <w:rFonts w:ascii="Times New Roman" w:hAnsi="Times New Roman"/>
                <w:sz w:val="22"/>
                <w:szCs w:val="20"/>
              </w:rPr>
              <w:t xml:space="preserve">     </w:t>
            </w:r>
            <w:r w:rsidRPr="00882F81">
              <w:rPr>
                <w:rFonts w:ascii="Times New Roman" w:hAnsi="Times New Roman"/>
                <w:sz w:val="22"/>
                <w:szCs w:val="20"/>
              </w:rPr>
              <w:t>:  24.819.874 đồng;</w:t>
            </w:r>
          </w:p>
          <w:p w:rsidR="00882F81" w:rsidRPr="00882F81" w:rsidRDefault="00882F81" w:rsidP="007240E4">
            <w:pPr>
              <w:ind w:firstLine="342"/>
              <w:jc w:val="both"/>
              <w:rPr>
                <w:rFonts w:ascii="Times New Roman" w:hAnsi="Times New Roman"/>
                <w:sz w:val="22"/>
                <w:szCs w:val="20"/>
              </w:rPr>
            </w:pPr>
            <w:r w:rsidRPr="00882F81">
              <w:rPr>
                <w:rFonts w:ascii="Times New Roman" w:hAnsi="Times New Roman"/>
                <w:sz w:val="22"/>
                <w:szCs w:val="20"/>
              </w:rPr>
              <w:t>6./ Thuế TNDN</w:t>
            </w:r>
            <w:r w:rsidRPr="00882F81">
              <w:rPr>
                <w:rFonts w:ascii="Times New Roman" w:hAnsi="Times New Roman"/>
                <w:sz w:val="22"/>
                <w:szCs w:val="20"/>
              </w:rPr>
              <w:tab/>
            </w:r>
            <w:r w:rsidRPr="00882F81">
              <w:rPr>
                <w:rFonts w:ascii="Times New Roman" w:hAnsi="Times New Roman"/>
                <w:sz w:val="22"/>
                <w:szCs w:val="20"/>
              </w:rPr>
              <w:tab/>
            </w:r>
            <w:r>
              <w:rPr>
                <w:rFonts w:ascii="Times New Roman" w:hAnsi="Times New Roman"/>
                <w:sz w:val="22"/>
                <w:szCs w:val="20"/>
              </w:rPr>
              <w:t xml:space="preserve">     </w:t>
            </w:r>
            <w:r w:rsidRPr="00882F81">
              <w:rPr>
                <w:rFonts w:ascii="Times New Roman" w:hAnsi="Times New Roman"/>
                <w:sz w:val="22"/>
                <w:szCs w:val="20"/>
              </w:rPr>
              <w:t>:    6.204.969 đồng;</w:t>
            </w:r>
          </w:p>
          <w:p w:rsidR="00882F81" w:rsidRPr="00882F81" w:rsidRDefault="00882F81" w:rsidP="007240E4">
            <w:pPr>
              <w:ind w:firstLine="342"/>
              <w:jc w:val="both"/>
              <w:rPr>
                <w:rFonts w:ascii="Times New Roman" w:hAnsi="Times New Roman"/>
                <w:sz w:val="22"/>
                <w:szCs w:val="20"/>
              </w:rPr>
            </w:pPr>
            <w:r w:rsidRPr="00882F81">
              <w:rPr>
                <w:rFonts w:ascii="Times New Roman" w:hAnsi="Times New Roman"/>
                <w:sz w:val="22"/>
                <w:szCs w:val="20"/>
              </w:rPr>
              <w:t>7./ Lợi nhuận sau thuế</w:t>
            </w:r>
            <w:r w:rsidRPr="00882F81">
              <w:rPr>
                <w:rFonts w:ascii="Times New Roman" w:hAnsi="Times New Roman"/>
                <w:sz w:val="22"/>
                <w:szCs w:val="20"/>
              </w:rPr>
              <w:tab/>
            </w:r>
            <w:r>
              <w:rPr>
                <w:rFonts w:ascii="Times New Roman" w:hAnsi="Times New Roman"/>
                <w:sz w:val="22"/>
                <w:szCs w:val="20"/>
              </w:rPr>
              <w:t xml:space="preserve">     </w:t>
            </w:r>
            <w:r w:rsidRPr="00882F81">
              <w:rPr>
                <w:rFonts w:ascii="Times New Roman" w:hAnsi="Times New Roman"/>
                <w:sz w:val="22"/>
                <w:szCs w:val="20"/>
              </w:rPr>
              <w:t>:  18.614.905 đồng;</w:t>
            </w:r>
          </w:p>
          <w:p w:rsidR="00882F81" w:rsidRPr="00882F81" w:rsidRDefault="00882F81" w:rsidP="007240E4">
            <w:pPr>
              <w:ind w:firstLine="342"/>
              <w:jc w:val="both"/>
              <w:rPr>
                <w:rFonts w:ascii="Times New Roman" w:hAnsi="Times New Roman"/>
                <w:sz w:val="22"/>
                <w:szCs w:val="20"/>
              </w:rPr>
            </w:pPr>
            <w:r w:rsidRPr="00882F81">
              <w:rPr>
                <w:rFonts w:ascii="Times New Roman" w:hAnsi="Times New Roman"/>
                <w:sz w:val="22"/>
                <w:szCs w:val="20"/>
              </w:rPr>
              <w:t>8./ Thuế VAT</w:t>
            </w:r>
            <w:r w:rsidRPr="00882F81">
              <w:rPr>
                <w:rFonts w:ascii="Times New Roman" w:hAnsi="Times New Roman"/>
                <w:sz w:val="22"/>
                <w:szCs w:val="20"/>
              </w:rPr>
              <w:tab/>
            </w:r>
            <w:r w:rsidRPr="00882F81">
              <w:rPr>
                <w:rFonts w:ascii="Times New Roman" w:hAnsi="Times New Roman"/>
                <w:sz w:val="22"/>
                <w:szCs w:val="20"/>
              </w:rPr>
              <w:tab/>
            </w:r>
            <w:r>
              <w:rPr>
                <w:rFonts w:ascii="Times New Roman" w:hAnsi="Times New Roman"/>
                <w:sz w:val="22"/>
                <w:szCs w:val="20"/>
              </w:rPr>
              <w:t xml:space="preserve">     </w:t>
            </w:r>
            <w:r w:rsidRPr="00882F81">
              <w:rPr>
                <w:rFonts w:ascii="Times New Roman" w:hAnsi="Times New Roman"/>
                <w:sz w:val="22"/>
                <w:szCs w:val="20"/>
              </w:rPr>
              <w:t>: 106.957.612 đồng;</w:t>
            </w:r>
          </w:p>
          <w:p w:rsidR="00882F81" w:rsidRPr="00882F81" w:rsidRDefault="00882F81" w:rsidP="007240E4">
            <w:pPr>
              <w:ind w:firstLine="342"/>
              <w:jc w:val="both"/>
              <w:rPr>
                <w:rFonts w:ascii="Times New Roman" w:hAnsi="Times New Roman"/>
                <w:sz w:val="22"/>
                <w:szCs w:val="20"/>
              </w:rPr>
            </w:pPr>
            <w:r w:rsidRPr="00882F81">
              <w:rPr>
                <w:rFonts w:ascii="Times New Roman" w:hAnsi="Times New Roman"/>
                <w:sz w:val="22"/>
                <w:szCs w:val="20"/>
              </w:rPr>
              <w:t>9/ Nguồn thanh toán nợ vay</w:t>
            </w:r>
            <w:r w:rsidRPr="00882F81">
              <w:rPr>
                <w:rFonts w:ascii="Times New Roman" w:hAnsi="Times New Roman"/>
                <w:sz w:val="22"/>
                <w:szCs w:val="20"/>
              </w:rPr>
              <w:tab/>
              <w:t>: Vốn quyết toán, thanh toán của chủ đầu tư.</w:t>
            </w:r>
          </w:p>
          <w:p w:rsidR="00882F81" w:rsidRPr="00882F81" w:rsidRDefault="00882F81" w:rsidP="00882F81">
            <w:pPr>
              <w:spacing w:before="120"/>
              <w:ind w:firstLine="342"/>
              <w:jc w:val="both"/>
              <w:rPr>
                <w:rFonts w:ascii="Times New Roman" w:hAnsi="Times New Roman"/>
                <w:b/>
                <w:i/>
                <w:iCs/>
                <w:sz w:val="22"/>
                <w:szCs w:val="20"/>
              </w:rPr>
            </w:pPr>
            <w:r w:rsidRPr="00882F81">
              <w:rPr>
                <w:rFonts w:ascii="Times New Roman" w:hAnsi="Times New Roman"/>
                <w:b/>
                <w:i/>
                <w:iCs/>
                <w:sz w:val="22"/>
                <w:szCs w:val="20"/>
              </w:rPr>
              <w:t>II./ Tổng Giám đốc và Kế toán trưởng Công ty chịu trách nhiệm cá nhân trước Hội đồng quản trị và pháp luật về việc thực hiện tốt hợp đồng thi công, vay vốn, thanh toán vốn vay và chi phí lãi vay, sử dụng nguồn vốn của hợp đồng thi công hiệu quả và đúng mục đích.</w:t>
            </w:r>
          </w:p>
        </w:tc>
      </w:tr>
      <w:tr w:rsidR="00882F81" w:rsidRPr="001A7799" w:rsidTr="00865CD0">
        <w:trPr>
          <w:jc w:val="center"/>
        </w:trPr>
        <w:tc>
          <w:tcPr>
            <w:tcW w:w="465" w:type="dxa"/>
            <w:vAlign w:val="center"/>
          </w:tcPr>
          <w:p w:rsidR="00882F81" w:rsidRPr="00043605" w:rsidRDefault="00882F81" w:rsidP="005809CF">
            <w:pPr>
              <w:jc w:val="center"/>
              <w:rPr>
                <w:rFonts w:ascii="Times New Roman" w:hAnsi="Times New Roman"/>
                <w:b/>
                <w:sz w:val="22"/>
              </w:rPr>
            </w:pPr>
            <w:r w:rsidRPr="00043605">
              <w:rPr>
                <w:rFonts w:ascii="Times New Roman" w:hAnsi="Times New Roman"/>
                <w:b/>
                <w:sz w:val="22"/>
              </w:rPr>
              <w:t>17</w:t>
            </w:r>
          </w:p>
        </w:tc>
        <w:tc>
          <w:tcPr>
            <w:tcW w:w="1122" w:type="dxa"/>
            <w:vAlign w:val="center"/>
          </w:tcPr>
          <w:p w:rsidR="00882F81" w:rsidRDefault="00882F81" w:rsidP="007240E4">
            <w:pPr>
              <w:jc w:val="center"/>
              <w:rPr>
                <w:rFonts w:ascii="Times New Roman" w:hAnsi="Times New Roman"/>
                <w:b/>
                <w:sz w:val="20"/>
                <w:szCs w:val="22"/>
              </w:rPr>
            </w:pPr>
            <w:r>
              <w:rPr>
                <w:rFonts w:ascii="Times New Roman" w:hAnsi="Times New Roman"/>
                <w:b/>
                <w:sz w:val="20"/>
                <w:szCs w:val="22"/>
              </w:rPr>
              <w:t>12</w:t>
            </w:r>
          </w:p>
        </w:tc>
        <w:tc>
          <w:tcPr>
            <w:tcW w:w="1362" w:type="dxa"/>
            <w:vAlign w:val="center"/>
          </w:tcPr>
          <w:p w:rsidR="00882F81" w:rsidRDefault="00882F81" w:rsidP="007240E4">
            <w:pPr>
              <w:jc w:val="center"/>
              <w:rPr>
                <w:rFonts w:ascii="Times New Roman" w:hAnsi="Times New Roman"/>
                <w:b/>
                <w:sz w:val="20"/>
                <w:szCs w:val="22"/>
              </w:rPr>
            </w:pPr>
            <w:r>
              <w:rPr>
                <w:rFonts w:ascii="Times New Roman" w:hAnsi="Times New Roman"/>
                <w:b/>
                <w:sz w:val="20"/>
                <w:szCs w:val="22"/>
              </w:rPr>
              <w:t>04/12/2012</w:t>
            </w:r>
          </w:p>
        </w:tc>
        <w:tc>
          <w:tcPr>
            <w:tcW w:w="1540" w:type="dxa"/>
            <w:vAlign w:val="center"/>
          </w:tcPr>
          <w:p w:rsidR="00882F81" w:rsidRPr="00680A1D" w:rsidRDefault="00882F81" w:rsidP="007240E4">
            <w:pPr>
              <w:jc w:val="center"/>
              <w:rPr>
                <w:rFonts w:ascii="Times New Roman" w:hAnsi="Times New Roman"/>
                <w:b/>
                <w:sz w:val="20"/>
                <w:szCs w:val="20"/>
              </w:rPr>
            </w:pPr>
            <w:r w:rsidRPr="00680A1D">
              <w:rPr>
                <w:rFonts w:ascii="Times New Roman" w:hAnsi="Times New Roman"/>
                <w:b/>
                <w:sz w:val="20"/>
                <w:szCs w:val="20"/>
              </w:rPr>
              <w:t xml:space="preserve">Kết luận cuộc họp HĐQT ngày </w:t>
            </w:r>
            <w:r>
              <w:rPr>
                <w:rFonts w:ascii="Times New Roman" w:hAnsi="Times New Roman"/>
                <w:b/>
                <w:sz w:val="20"/>
                <w:szCs w:val="20"/>
              </w:rPr>
              <w:t>04/12</w:t>
            </w:r>
            <w:r w:rsidRPr="00680A1D">
              <w:rPr>
                <w:rFonts w:ascii="Times New Roman" w:hAnsi="Times New Roman"/>
                <w:b/>
                <w:sz w:val="20"/>
                <w:szCs w:val="20"/>
              </w:rPr>
              <w:t>/2012</w:t>
            </w:r>
          </w:p>
        </w:tc>
        <w:tc>
          <w:tcPr>
            <w:tcW w:w="6279" w:type="dxa"/>
          </w:tcPr>
          <w:p w:rsidR="00882F81" w:rsidRPr="00882F81" w:rsidRDefault="00882F81" w:rsidP="007240E4">
            <w:pPr>
              <w:spacing w:before="120"/>
              <w:ind w:firstLine="360"/>
              <w:jc w:val="both"/>
              <w:rPr>
                <w:rFonts w:ascii="Times New Roman" w:hAnsi="Times New Roman"/>
                <w:b/>
                <w:sz w:val="22"/>
                <w:szCs w:val="20"/>
                <w:u w:val="single"/>
              </w:rPr>
            </w:pPr>
            <w:r w:rsidRPr="00882F81">
              <w:rPr>
                <w:rFonts w:ascii="Times New Roman" w:hAnsi="Times New Roman"/>
                <w:b/>
                <w:sz w:val="22"/>
                <w:szCs w:val="20"/>
              </w:rPr>
              <w:t xml:space="preserve">1.  </w:t>
            </w:r>
            <w:r w:rsidRPr="00882F81">
              <w:rPr>
                <w:rFonts w:ascii="Times New Roman" w:hAnsi="Times New Roman"/>
                <w:b/>
                <w:sz w:val="22"/>
                <w:szCs w:val="20"/>
                <w:u w:val="single"/>
              </w:rPr>
              <w:t>Đánh giá tình hình tài chính và thông qua Đề án tổng thể phương án tái cấu trúc Công ty CP Địa ốc Đà Lạt</w:t>
            </w:r>
          </w:p>
          <w:p w:rsidR="00882F81" w:rsidRPr="00882F81" w:rsidRDefault="00882F81" w:rsidP="007240E4">
            <w:pPr>
              <w:spacing w:before="120" w:after="120"/>
              <w:ind w:firstLine="432"/>
              <w:jc w:val="both"/>
              <w:rPr>
                <w:rFonts w:ascii="Times New Roman" w:hAnsi="Times New Roman"/>
                <w:sz w:val="22"/>
                <w:szCs w:val="20"/>
              </w:rPr>
            </w:pPr>
            <w:r w:rsidRPr="00882F81">
              <w:rPr>
                <w:rFonts w:ascii="Times New Roman" w:hAnsi="Times New Roman"/>
                <w:sz w:val="22"/>
                <w:szCs w:val="20"/>
              </w:rPr>
              <w:t xml:space="preserve">a)  HĐQT Công ty CP Địa ốc Đà Lạt thống nhất thông qua Đề án tổng thể phương án tái cấu trúc Công ty CP Địa ốc Đà Lạt đã được Ban tái cấu trúc Dự thảo; </w:t>
            </w:r>
          </w:p>
          <w:p w:rsidR="00882F81" w:rsidRPr="00882F81" w:rsidRDefault="00882F81" w:rsidP="007240E4">
            <w:pPr>
              <w:spacing w:before="120" w:after="120"/>
              <w:ind w:firstLine="432"/>
              <w:jc w:val="both"/>
              <w:rPr>
                <w:rFonts w:ascii="Times New Roman" w:hAnsi="Times New Roman"/>
                <w:sz w:val="22"/>
                <w:szCs w:val="20"/>
              </w:rPr>
            </w:pPr>
            <w:r w:rsidRPr="00882F81">
              <w:rPr>
                <w:rFonts w:ascii="Times New Roman" w:hAnsi="Times New Roman"/>
                <w:sz w:val="22"/>
                <w:szCs w:val="20"/>
              </w:rPr>
              <w:t xml:space="preserve">Đề nghị Trưởng Ban tái cấu trúc hoàn thiện lại Đề án và ký gửi đến Công ty DLR và các thành viên HĐQT; Đồng thời tiếp tục xây dựng tiến độ của 2 giai đoạn còn lại trình HĐQT thông qua để tổ chức triển khai thực hiện; </w:t>
            </w:r>
          </w:p>
          <w:p w:rsidR="00882F81" w:rsidRPr="00882F81" w:rsidRDefault="00882F81" w:rsidP="007240E4">
            <w:pPr>
              <w:spacing w:before="120" w:after="120"/>
              <w:ind w:firstLine="432"/>
              <w:jc w:val="both"/>
              <w:rPr>
                <w:rFonts w:ascii="Times New Roman" w:hAnsi="Times New Roman"/>
                <w:sz w:val="22"/>
                <w:szCs w:val="20"/>
              </w:rPr>
            </w:pPr>
            <w:r w:rsidRPr="00882F81">
              <w:rPr>
                <w:rFonts w:ascii="Times New Roman" w:hAnsi="Times New Roman"/>
                <w:sz w:val="22"/>
                <w:szCs w:val="20"/>
              </w:rPr>
              <w:t>b) Thống nhất thông qua mức chi thù lao cho cho Ban tái cấu trúc Doanh nghiệp, cụ thể:</w:t>
            </w:r>
          </w:p>
          <w:p w:rsidR="00882F81" w:rsidRPr="00882F81" w:rsidRDefault="00882F81" w:rsidP="007240E4">
            <w:pPr>
              <w:spacing w:before="120" w:after="120"/>
              <w:ind w:firstLine="432"/>
              <w:jc w:val="both"/>
              <w:rPr>
                <w:rFonts w:ascii="Times New Roman" w:hAnsi="Times New Roman"/>
                <w:sz w:val="22"/>
                <w:szCs w:val="20"/>
              </w:rPr>
            </w:pPr>
            <w:r w:rsidRPr="00882F81">
              <w:rPr>
                <w:rFonts w:ascii="Times New Roman" w:hAnsi="Times New Roman"/>
                <w:sz w:val="22"/>
                <w:szCs w:val="20"/>
              </w:rPr>
              <w:t>- Mức thù lao: 10 triệu đồng/người/tháng</w:t>
            </w:r>
          </w:p>
          <w:p w:rsidR="00882F81" w:rsidRPr="00882F81" w:rsidRDefault="00882F81" w:rsidP="007240E4">
            <w:pPr>
              <w:spacing w:before="120" w:after="120"/>
              <w:ind w:firstLine="432"/>
              <w:jc w:val="both"/>
              <w:rPr>
                <w:rFonts w:ascii="Times New Roman" w:hAnsi="Times New Roman"/>
                <w:b/>
                <w:sz w:val="22"/>
                <w:szCs w:val="20"/>
                <w:u w:val="single"/>
              </w:rPr>
            </w:pPr>
            <w:r w:rsidRPr="00882F81">
              <w:rPr>
                <w:rFonts w:ascii="Times New Roman" w:hAnsi="Times New Roman"/>
                <w:sz w:val="22"/>
                <w:szCs w:val="20"/>
              </w:rPr>
              <w:t>- Đối tượng hưởng thù lao: 02 thành viên Ban tái cấu trúc Doanh nghiệp không phải là người lao động tại DLR: ông Võ Văn Tài và ông Nguyễn Quang Trung;</w:t>
            </w:r>
          </w:p>
          <w:p w:rsidR="00882F81" w:rsidRPr="00882F81" w:rsidRDefault="00882F81" w:rsidP="007240E4">
            <w:pPr>
              <w:spacing w:before="120" w:after="120"/>
              <w:ind w:firstLine="432"/>
              <w:jc w:val="both"/>
              <w:rPr>
                <w:rFonts w:ascii="Times New Roman" w:hAnsi="Times New Roman"/>
                <w:sz w:val="22"/>
                <w:szCs w:val="20"/>
              </w:rPr>
            </w:pPr>
            <w:r w:rsidRPr="00882F81">
              <w:rPr>
                <w:rFonts w:ascii="Times New Roman" w:hAnsi="Times New Roman"/>
                <w:sz w:val="22"/>
                <w:szCs w:val="20"/>
              </w:rPr>
              <w:lastRenderedPageBreak/>
              <w:t>- Thời gian hưởng: 08 tháng, kể từ ngày Ban tái cấu trúc đi vào hoạt động;</w:t>
            </w:r>
          </w:p>
          <w:p w:rsidR="00882F81" w:rsidRPr="00882F81" w:rsidRDefault="00882F81" w:rsidP="007240E4">
            <w:pPr>
              <w:spacing w:before="120" w:after="120"/>
              <w:ind w:firstLine="432"/>
              <w:jc w:val="both"/>
              <w:rPr>
                <w:rFonts w:ascii="Times New Roman" w:hAnsi="Times New Roman"/>
                <w:b/>
                <w:sz w:val="22"/>
                <w:szCs w:val="20"/>
              </w:rPr>
            </w:pPr>
            <w:r w:rsidRPr="00882F81">
              <w:rPr>
                <w:rFonts w:ascii="Times New Roman" w:hAnsi="Times New Roman"/>
                <w:b/>
                <w:sz w:val="22"/>
                <w:szCs w:val="20"/>
              </w:rPr>
              <w:t xml:space="preserve">2.  </w:t>
            </w:r>
            <w:r w:rsidRPr="00882F81">
              <w:rPr>
                <w:rFonts w:ascii="Times New Roman" w:hAnsi="Times New Roman"/>
                <w:b/>
                <w:sz w:val="22"/>
                <w:szCs w:val="20"/>
                <w:u w:val="single"/>
              </w:rPr>
              <w:t>Thông qua quy chế tiền lương</w:t>
            </w:r>
            <w:r w:rsidRPr="00882F81">
              <w:rPr>
                <w:rFonts w:ascii="Times New Roman" w:hAnsi="Times New Roman"/>
                <w:b/>
                <w:sz w:val="22"/>
                <w:szCs w:val="20"/>
              </w:rPr>
              <w:t>:</w:t>
            </w:r>
          </w:p>
          <w:p w:rsidR="00882F81" w:rsidRPr="00882F81" w:rsidRDefault="00882F81" w:rsidP="00882F81">
            <w:pPr>
              <w:spacing w:before="120" w:after="120"/>
              <w:ind w:firstLine="432"/>
              <w:jc w:val="both"/>
              <w:rPr>
                <w:rFonts w:ascii="Times New Roman" w:hAnsi="Times New Roman"/>
                <w:b/>
                <w:sz w:val="22"/>
                <w:szCs w:val="20"/>
                <w:u w:val="single"/>
              </w:rPr>
            </w:pPr>
            <w:r w:rsidRPr="00882F81">
              <w:rPr>
                <w:rFonts w:ascii="Times New Roman" w:hAnsi="Times New Roman"/>
                <w:sz w:val="22"/>
                <w:szCs w:val="20"/>
              </w:rPr>
              <w:t>HĐQT Công ty CP Địa ốc Đà Lạt thống nhất thông qua Quy chế tiền lương của Công ty CP Địa ốc Đà Lạt, Giao Ban Điều hành làm thủ tục đăng ký Quy chế tiền lương với cơ quan quản lý lao động làm cơ sở áp dụng và thực hiện việc phiên lương cho người lao động;</w:t>
            </w:r>
          </w:p>
        </w:tc>
      </w:tr>
      <w:tr w:rsidR="00882F81" w:rsidRPr="001A7799" w:rsidTr="00865CD0">
        <w:trPr>
          <w:jc w:val="center"/>
        </w:trPr>
        <w:tc>
          <w:tcPr>
            <w:tcW w:w="465" w:type="dxa"/>
            <w:vAlign w:val="center"/>
          </w:tcPr>
          <w:p w:rsidR="00882F81" w:rsidRPr="00043605" w:rsidRDefault="00882F81" w:rsidP="005809CF">
            <w:pPr>
              <w:jc w:val="center"/>
              <w:rPr>
                <w:rFonts w:ascii="Times New Roman" w:hAnsi="Times New Roman"/>
                <w:b/>
                <w:sz w:val="22"/>
              </w:rPr>
            </w:pPr>
            <w:r w:rsidRPr="00043605">
              <w:rPr>
                <w:rFonts w:ascii="Times New Roman" w:hAnsi="Times New Roman"/>
                <w:b/>
                <w:sz w:val="22"/>
              </w:rPr>
              <w:lastRenderedPageBreak/>
              <w:t>18</w:t>
            </w:r>
          </w:p>
        </w:tc>
        <w:tc>
          <w:tcPr>
            <w:tcW w:w="1122" w:type="dxa"/>
            <w:vAlign w:val="center"/>
          </w:tcPr>
          <w:p w:rsidR="00882F81" w:rsidRDefault="00882F81" w:rsidP="007240E4">
            <w:pPr>
              <w:jc w:val="center"/>
              <w:rPr>
                <w:rFonts w:ascii="Times New Roman" w:hAnsi="Times New Roman"/>
                <w:b/>
                <w:sz w:val="20"/>
                <w:szCs w:val="22"/>
              </w:rPr>
            </w:pPr>
            <w:r>
              <w:rPr>
                <w:rFonts w:ascii="Times New Roman" w:hAnsi="Times New Roman"/>
                <w:b/>
                <w:sz w:val="20"/>
                <w:szCs w:val="22"/>
              </w:rPr>
              <w:t>13</w:t>
            </w:r>
          </w:p>
        </w:tc>
        <w:tc>
          <w:tcPr>
            <w:tcW w:w="1362" w:type="dxa"/>
            <w:vAlign w:val="center"/>
          </w:tcPr>
          <w:p w:rsidR="00882F81" w:rsidRDefault="00882F81" w:rsidP="007240E4">
            <w:pPr>
              <w:jc w:val="center"/>
              <w:rPr>
                <w:rFonts w:ascii="Times New Roman" w:hAnsi="Times New Roman"/>
                <w:b/>
                <w:sz w:val="20"/>
                <w:szCs w:val="22"/>
              </w:rPr>
            </w:pPr>
            <w:r>
              <w:rPr>
                <w:rFonts w:ascii="Times New Roman" w:hAnsi="Times New Roman"/>
                <w:b/>
                <w:sz w:val="20"/>
                <w:szCs w:val="22"/>
              </w:rPr>
              <w:t>07/12/2012</w:t>
            </w:r>
          </w:p>
        </w:tc>
        <w:tc>
          <w:tcPr>
            <w:tcW w:w="1540" w:type="dxa"/>
            <w:vAlign w:val="center"/>
          </w:tcPr>
          <w:p w:rsidR="00882F81" w:rsidRPr="00680A1D" w:rsidRDefault="00882F81" w:rsidP="007240E4">
            <w:pPr>
              <w:jc w:val="center"/>
              <w:rPr>
                <w:rFonts w:ascii="Times New Roman" w:hAnsi="Times New Roman"/>
                <w:b/>
                <w:sz w:val="20"/>
                <w:szCs w:val="20"/>
              </w:rPr>
            </w:pPr>
            <w:r w:rsidRPr="00BC6131">
              <w:rPr>
                <w:rFonts w:ascii="Times New Roman" w:hAnsi="Times New Roman"/>
                <w:b/>
                <w:sz w:val="20"/>
                <w:szCs w:val="20"/>
              </w:rPr>
              <w:t>Xin</w:t>
            </w:r>
            <w:r>
              <w:rPr>
                <w:rFonts w:ascii="Times New Roman" w:hAnsi="Times New Roman"/>
                <w:b/>
                <w:sz w:val="20"/>
                <w:szCs w:val="20"/>
              </w:rPr>
              <w:t xml:space="preserve"> ý kiến HĐQT bằng văn bản </w:t>
            </w:r>
            <w:r w:rsidRPr="00680A1D">
              <w:rPr>
                <w:rFonts w:ascii="Times New Roman" w:hAnsi="Times New Roman"/>
                <w:b/>
                <w:sz w:val="20"/>
                <w:szCs w:val="20"/>
              </w:rPr>
              <w:t xml:space="preserve">ngày </w:t>
            </w:r>
            <w:r>
              <w:rPr>
                <w:rFonts w:ascii="Times New Roman" w:hAnsi="Times New Roman"/>
                <w:b/>
                <w:sz w:val="20"/>
                <w:szCs w:val="20"/>
              </w:rPr>
              <w:t>07/12</w:t>
            </w:r>
            <w:r w:rsidRPr="00680A1D">
              <w:rPr>
                <w:rFonts w:ascii="Times New Roman" w:hAnsi="Times New Roman"/>
                <w:b/>
                <w:sz w:val="20"/>
                <w:szCs w:val="20"/>
              </w:rPr>
              <w:t>/2012</w:t>
            </w:r>
          </w:p>
        </w:tc>
        <w:tc>
          <w:tcPr>
            <w:tcW w:w="6279" w:type="dxa"/>
          </w:tcPr>
          <w:p w:rsidR="00882F81" w:rsidRPr="00882F81" w:rsidRDefault="00882F81" w:rsidP="007240E4">
            <w:pPr>
              <w:ind w:firstLine="342"/>
              <w:jc w:val="both"/>
              <w:rPr>
                <w:rFonts w:ascii="Times New Roman" w:hAnsi="Times New Roman"/>
                <w:b/>
                <w:i/>
                <w:sz w:val="22"/>
                <w:szCs w:val="20"/>
              </w:rPr>
            </w:pPr>
          </w:p>
          <w:p w:rsidR="00882F81" w:rsidRPr="00882F81" w:rsidRDefault="00882F81" w:rsidP="007240E4">
            <w:pPr>
              <w:ind w:firstLine="342"/>
              <w:jc w:val="both"/>
              <w:rPr>
                <w:rFonts w:ascii="Times New Roman" w:hAnsi="Times New Roman"/>
                <w:b/>
                <w:i/>
                <w:sz w:val="22"/>
                <w:szCs w:val="20"/>
              </w:rPr>
            </w:pPr>
            <w:r w:rsidRPr="00882F81">
              <w:rPr>
                <w:rFonts w:ascii="Times New Roman" w:hAnsi="Times New Roman"/>
                <w:b/>
                <w:i/>
                <w:sz w:val="22"/>
                <w:szCs w:val="20"/>
              </w:rPr>
              <w:t>I./ Chấp thuận phê duyệt kế hoạch vay vốn và ủy quyền Tổng Giám đốc Công ty thực hiện các thủ tục vay vốn để thực hiện hợp đồng thi công công trình xây dựng “Ký túc xá số 03; thuộc dự án: Khu nhà ở sinh viên – Trường Đại học Đà Lạt” tại Ngân hàng thương mại:</w:t>
            </w:r>
          </w:p>
          <w:p w:rsidR="00882F81" w:rsidRPr="00882F81" w:rsidRDefault="00882F81" w:rsidP="007240E4">
            <w:pPr>
              <w:ind w:firstLine="342"/>
              <w:jc w:val="both"/>
              <w:rPr>
                <w:rFonts w:ascii="Times New Roman" w:hAnsi="Times New Roman"/>
                <w:sz w:val="22"/>
                <w:szCs w:val="20"/>
              </w:rPr>
            </w:pPr>
            <w:r w:rsidRPr="00882F81">
              <w:rPr>
                <w:rFonts w:ascii="Times New Roman" w:hAnsi="Times New Roman"/>
                <w:sz w:val="22"/>
                <w:szCs w:val="20"/>
              </w:rPr>
              <w:t>1./ Hợp đồng thi công số 178/ĐHĐL-QTTB, ngày 03/11/2010; phụ lục hợp đồng số 265/ĐHĐL-QTTB, ngày 27/4/2012; Phụ lục hợp đồng số 596/ĐHĐL-QTTB, ngày 04/10/2012 giữa trường Đại học Đà Lạt với Công ty CP Địa ốc Đà Lạt;</w:t>
            </w:r>
          </w:p>
          <w:p w:rsidR="00882F81" w:rsidRPr="00882F81" w:rsidRDefault="00882F81" w:rsidP="007240E4">
            <w:pPr>
              <w:ind w:firstLine="342"/>
              <w:jc w:val="both"/>
              <w:rPr>
                <w:rFonts w:ascii="Times New Roman" w:hAnsi="Times New Roman"/>
                <w:b/>
                <w:sz w:val="22"/>
                <w:szCs w:val="20"/>
              </w:rPr>
            </w:pPr>
            <w:r w:rsidRPr="00882F81">
              <w:rPr>
                <w:rFonts w:ascii="Times New Roman" w:hAnsi="Times New Roman"/>
                <w:sz w:val="22"/>
                <w:szCs w:val="20"/>
              </w:rPr>
              <w:t>2./ Giá trị hợp đồng</w:t>
            </w:r>
            <w:r w:rsidRPr="00882F81">
              <w:rPr>
                <w:rFonts w:ascii="Times New Roman" w:hAnsi="Times New Roman"/>
                <w:sz w:val="22"/>
                <w:szCs w:val="20"/>
              </w:rPr>
              <w:tab/>
            </w:r>
            <w:r w:rsidRPr="00882F81">
              <w:rPr>
                <w:rFonts w:ascii="Times New Roman" w:hAnsi="Times New Roman"/>
                <w:sz w:val="22"/>
                <w:szCs w:val="20"/>
              </w:rPr>
              <w:tab/>
              <w:t xml:space="preserve">: </w:t>
            </w:r>
            <w:r w:rsidRPr="00882F81">
              <w:rPr>
                <w:rFonts w:ascii="Times New Roman" w:hAnsi="Times New Roman"/>
                <w:b/>
                <w:sz w:val="22"/>
                <w:szCs w:val="20"/>
              </w:rPr>
              <w:t>15.482.721.671 đồng;</w:t>
            </w:r>
          </w:p>
          <w:p w:rsidR="00882F81" w:rsidRPr="00882F81" w:rsidRDefault="00882F81" w:rsidP="007240E4">
            <w:pPr>
              <w:ind w:firstLine="342"/>
              <w:jc w:val="both"/>
              <w:rPr>
                <w:rFonts w:ascii="Times New Roman" w:hAnsi="Times New Roman"/>
                <w:sz w:val="22"/>
                <w:szCs w:val="20"/>
              </w:rPr>
            </w:pPr>
            <w:r w:rsidRPr="00882F81">
              <w:rPr>
                <w:rFonts w:ascii="Times New Roman" w:hAnsi="Times New Roman"/>
                <w:sz w:val="22"/>
                <w:szCs w:val="20"/>
              </w:rPr>
              <w:t>3./ Đơn vị cho vay</w:t>
            </w:r>
            <w:r w:rsidRPr="00882F81">
              <w:rPr>
                <w:rFonts w:ascii="Times New Roman" w:hAnsi="Times New Roman"/>
                <w:sz w:val="22"/>
                <w:szCs w:val="20"/>
              </w:rPr>
              <w:tab/>
              <w:t>: Ngân hàng NN&amp;PTNT tỉnh Lâm Đồng;</w:t>
            </w:r>
          </w:p>
          <w:p w:rsidR="00882F81" w:rsidRPr="00882F81" w:rsidRDefault="00882F81" w:rsidP="007240E4">
            <w:pPr>
              <w:ind w:firstLine="342"/>
              <w:jc w:val="both"/>
              <w:rPr>
                <w:rFonts w:ascii="Times New Roman" w:hAnsi="Times New Roman"/>
                <w:sz w:val="22"/>
                <w:szCs w:val="20"/>
              </w:rPr>
            </w:pPr>
            <w:r w:rsidRPr="00882F81">
              <w:rPr>
                <w:rFonts w:ascii="Times New Roman" w:hAnsi="Times New Roman"/>
                <w:sz w:val="22"/>
                <w:szCs w:val="20"/>
              </w:rPr>
              <w:t>4./ Nội dung vay:</w:t>
            </w:r>
          </w:p>
          <w:p w:rsidR="00882F81" w:rsidRPr="00882F81" w:rsidRDefault="00882F81" w:rsidP="007240E4">
            <w:pPr>
              <w:ind w:firstLine="342"/>
              <w:jc w:val="both"/>
              <w:rPr>
                <w:rFonts w:ascii="Times New Roman" w:hAnsi="Times New Roman"/>
                <w:sz w:val="22"/>
                <w:szCs w:val="20"/>
              </w:rPr>
            </w:pPr>
            <w:r w:rsidRPr="00882F81">
              <w:rPr>
                <w:rFonts w:ascii="Times New Roman" w:hAnsi="Times New Roman"/>
                <w:sz w:val="22"/>
                <w:szCs w:val="20"/>
              </w:rPr>
              <w:t>a) Số tiền vay</w:t>
            </w:r>
            <w:r w:rsidRPr="00882F81">
              <w:rPr>
                <w:rFonts w:ascii="Times New Roman" w:hAnsi="Times New Roman"/>
                <w:sz w:val="22"/>
                <w:szCs w:val="20"/>
              </w:rPr>
              <w:tab/>
            </w:r>
            <w:r w:rsidRPr="00882F81">
              <w:rPr>
                <w:rFonts w:ascii="Times New Roman" w:hAnsi="Times New Roman"/>
                <w:sz w:val="22"/>
                <w:szCs w:val="20"/>
              </w:rPr>
              <w:tab/>
              <w:t>:</w:t>
            </w:r>
            <w:r w:rsidRPr="00882F81">
              <w:rPr>
                <w:rFonts w:ascii="Times New Roman" w:hAnsi="Times New Roman"/>
                <w:b/>
                <w:sz w:val="22"/>
                <w:szCs w:val="20"/>
              </w:rPr>
              <w:t xml:space="preserve">  6.500.000.000</w:t>
            </w:r>
            <w:r w:rsidRPr="00882F81">
              <w:rPr>
                <w:rFonts w:ascii="Times New Roman" w:hAnsi="Times New Roman"/>
                <w:sz w:val="22"/>
                <w:szCs w:val="20"/>
              </w:rPr>
              <w:t xml:space="preserve"> đồng, tương ứng 42% Giá trị hợp đồng;</w:t>
            </w:r>
          </w:p>
          <w:p w:rsidR="00882F81" w:rsidRPr="00882F81" w:rsidRDefault="00882F81" w:rsidP="007240E4">
            <w:pPr>
              <w:ind w:firstLine="342"/>
              <w:jc w:val="both"/>
              <w:rPr>
                <w:rFonts w:ascii="Times New Roman" w:hAnsi="Times New Roman"/>
                <w:sz w:val="22"/>
                <w:szCs w:val="20"/>
              </w:rPr>
            </w:pPr>
            <w:r w:rsidRPr="00882F81">
              <w:rPr>
                <w:rFonts w:ascii="Times New Roman" w:hAnsi="Times New Roman"/>
                <w:sz w:val="22"/>
                <w:szCs w:val="20"/>
              </w:rPr>
              <w:t>b) Thời gian vay dự kiến</w:t>
            </w:r>
            <w:r w:rsidRPr="00882F81">
              <w:rPr>
                <w:rFonts w:ascii="Times New Roman" w:hAnsi="Times New Roman"/>
                <w:sz w:val="22"/>
                <w:szCs w:val="20"/>
              </w:rPr>
              <w:tab/>
              <w:t>: 12 tháng;</w:t>
            </w:r>
          </w:p>
          <w:p w:rsidR="00882F81" w:rsidRPr="00882F81" w:rsidRDefault="00882F81" w:rsidP="007240E4">
            <w:pPr>
              <w:ind w:firstLine="342"/>
              <w:jc w:val="both"/>
              <w:rPr>
                <w:rFonts w:ascii="Times New Roman" w:hAnsi="Times New Roman"/>
                <w:sz w:val="22"/>
                <w:szCs w:val="20"/>
              </w:rPr>
            </w:pPr>
            <w:r>
              <w:rPr>
                <w:rFonts w:ascii="Times New Roman" w:hAnsi="Times New Roman"/>
                <w:sz w:val="22"/>
                <w:szCs w:val="20"/>
              </w:rPr>
              <w:t>c) Thời gian giải ngân</w:t>
            </w:r>
            <w:r>
              <w:rPr>
                <w:rFonts w:ascii="Times New Roman" w:hAnsi="Times New Roman"/>
                <w:sz w:val="22"/>
                <w:szCs w:val="20"/>
              </w:rPr>
              <w:tab/>
              <w:t>:</w:t>
            </w:r>
            <w:r w:rsidRPr="00882F81">
              <w:rPr>
                <w:rFonts w:ascii="Times New Roman" w:hAnsi="Times New Roman"/>
                <w:sz w:val="22"/>
                <w:szCs w:val="20"/>
              </w:rPr>
              <w:t>Tháng 12/2012, giải ngân 3.500.000.000 đồng;</w:t>
            </w:r>
          </w:p>
          <w:p w:rsidR="00882F81" w:rsidRPr="00882F81" w:rsidRDefault="00882F81" w:rsidP="007240E4">
            <w:pPr>
              <w:ind w:firstLine="342"/>
              <w:jc w:val="both"/>
              <w:rPr>
                <w:rFonts w:ascii="Times New Roman" w:hAnsi="Times New Roman"/>
                <w:sz w:val="22"/>
                <w:szCs w:val="20"/>
              </w:rPr>
            </w:pPr>
            <w:r w:rsidRPr="00882F81">
              <w:rPr>
                <w:rFonts w:ascii="Times New Roman" w:hAnsi="Times New Roman"/>
                <w:sz w:val="22"/>
                <w:szCs w:val="20"/>
              </w:rPr>
              <w:tab/>
            </w:r>
            <w:r w:rsidRPr="00882F81">
              <w:rPr>
                <w:rFonts w:ascii="Times New Roman" w:hAnsi="Times New Roman"/>
                <w:sz w:val="22"/>
                <w:szCs w:val="20"/>
              </w:rPr>
              <w:tab/>
            </w:r>
            <w:r w:rsidRPr="00882F81">
              <w:rPr>
                <w:rFonts w:ascii="Times New Roman" w:hAnsi="Times New Roman"/>
                <w:sz w:val="22"/>
                <w:szCs w:val="20"/>
              </w:rPr>
              <w:tab/>
            </w:r>
            <w:r>
              <w:rPr>
                <w:rFonts w:ascii="Times New Roman" w:hAnsi="Times New Roman"/>
                <w:sz w:val="22"/>
                <w:szCs w:val="20"/>
              </w:rPr>
              <w:t xml:space="preserve">            :</w:t>
            </w:r>
            <w:r w:rsidRPr="00882F81">
              <w:rPr>
                <w:rFonts w:ascii="Times New Roman" w:hAnsi="Times New Roman"/>
                <w:sz w:val="22"/>
                <w:szCs w:val="20"/>
              </w:rPr>
              <w:t>Tháng 01/2013, giải ngân 3.000.000.000 đồng;</w:t>
            </w:r>
          </w:p>
          <w:p w:rsidR="00882F81" w:rsidRPr="00882F81" w:rsidRDefault="00882F81" w:rsidP="007240E4">
            <w:pPr>
              <w:ind w:firstLine="342"/>
              <w:jc w:val="both"/>
              <w:rPr>
                <w:rFonts w:ascii="Times New Roman" w:hAnsi="Times New Roman"/>
                <w:b/>
                <w:sz w:val="22"/>
                <w:szCs w:val="20"/>
              </w:rPr>
            </w:pPr>
            <w:r w:rsidRPr="00882F81">
              <w:rPr>
                <w:rFonts w:ascii="Times New Roman" w:hAnsi="Times New Roman"/>
                <w:sz w:val="22"/>
                <w:szCs w:val="20"/>
              </w:rPr>
              <w:t>5./ Chí phí lãi vay</w:t>
            </w:r>
            <w:r w:rsidRPr="00882F81">
              <w:rPr>
                <w:rFonts w:ascii="Times New Roman" w:hAnsi="Times New Roman"/>
                <w:sz w:val="22"/>
                <w:szCs w:val="20"/>
              </w:rPr>
              <w:tab/>
            </w:r>
            <w:r w:rsidRPr="00882F81">
              <w:rPr>
                <w:rFonts w:ascii="Times New Roman" w:hAnsi="Times New Roman"/>
                <w:sz w:val="22"/>
                <w:szCs w:val="20"/>
              </w:rPr>
              <w:tab/>
              <w:t xml:space="preserve">:  </w:t>
            </w:r>
            <w:r w:rsidRPr="00882F81">
              <w:rPr>
                <w:rFonts w:ascii="Times New Roman" w:hAnsi="Times New Roman"/>
                <w:b/>
                <w:sz w:val="22"/>
                <w:szCs w:val="20"/>
              </w:rPr>
              <w:t>812.500.000 đồng;</w:t>
            </w:r>
          </w:p>
          <w:p w:rsidR="00882F81" w:rsidRPr="00882F81" w:rsidRDefault="00882F81" w:rsidP="007240E4">
            <w:pPr>
              <w:ind w:firstLine="342"/>
              <w:jc w:val="both"/>
              <w:rPr>
                <w:rFonts w:ascii="Times New Roman" w:hAnsi="Times New Roman"/>
                <w:sz w:val="22"/>
                <w:szCs w:val="20"/>
              </w:rPr>
            </w:pPr>
            <w:r w:rsidRPr="00882F81">
              <w:rPr>
                <w:rFonts w:ascii="Times New Roman" w:hAnsi="Times New Roman"/>
                <w:sz w:val="22"/>
                <w:szCs w:val="20"/>
              </w:rPr>
              <w:t>- Công ty thanh toán 50%</w:t>
            </w:r>
            <w:r w:rsidRPr="00882F81">
              <w:rPr>
                <w:rFonts w:ascii="Times New Roman" w:hAnsi="Times New Roman"/>
                <w:sz w:val="22"/>
                <w:szCs w:val="20"/>
              </w:rPr>
              <w:tab/>
              <w:t>:  406.250.000 đồng;</w:t>
            </w:r>
          </w:p>
          <w:p w:rsidR="00882F81" w:rsidRPr="00882F81" w:rsidRDefault="00882F81" w:rsidP="007240E4">
            <w:pPr>
              <w:ind w:firstLine="342"/>
              <w:jc w:val="both"/>
              <w:rPr>
                <w:rFonts w:ascii="Times New Roman" w:hAnsi="Times New Roman"/>
                <w:sz w:val="22"/>
                <w:szCs w:val="20"/>
              </w:rPr>
            </w:pPr>
            <w:r w:rsidRPr="00882F81">
              <w:rPr>
                <w:rFonts w:ascii="Times New Roman" w:hAnsi="Times New Roman"/>
                <w:sz w:val="22"/>
                <w:szCs w:val="20"/>
              </w:rPr>
              <w:t>- Đội thi công thanh toán 50%</w:t>
            </w:r>
            <w:r w:rsidRPr="00882F81">
              <w:rPr>
                <w:rFonts w:ascii="Times New Roman" w:hAnsi="Times New Roman"/>
                <w:sz w:val="22"/>
                <w:szCs w:val="20"/>
              </w:rPr>
              <w:tab/>
              <w:t>:  406.250.000 đồng;</w:t>
            </w:r>
          </w:p>
          <w:p w:rsidR="00882F81" w:rsidRPr="00882F81" w:rsidRDefault="00882F81" w:rsidP="007240E4">
            <w:pPr>
              <w:ind w:firstLine="342"/>
              <w:jc w:val="both"/>
              <w:rPr>
                <w:rFonts w:ascii="Times New Roman" w:hAnsi="Times New Roman"/>
                <w:sz w:val="22"/>
                <w:szCs w:val="20"/>
              </w:rPr>
            </w:pPr>
            <w:proofErr w:type="gramStart"/>
            <w:r w:rsidRPr="00882F81">
              <w:rPr>
                <w:rFonts w:ascii="Times New Roman" w:hAnsi="Times New Roman"/>
                <w:sz w:val="22"/>
                <w:szCs w:val="20"/>
              </w:rPr>
              <w:t>6./</w:t>
            </w:r>
            <w:proofErr w:type="gramEnd"/>
            <w:r w:rsidRPr="00882F81">
              <w:rPr>
                <w:rFonts w:ascii="Times New Roman" w:hAnsi="Times New Roman"/>
                <w:sz w:val="22"/>
                <w:szCs w:val="20"/>
              </w:rPr>
              <w:t xml:space="preserve"> Nguồn thanh toán nợ vay</w:t>
            </w:r>
            <w:r w:rsidRPr="00882F81">
              <w:rPr>
                <w:rFonts w:ascii="Times New Roman" w:hAnsi="Times New Roman"/>
                <w:sz w:val="22"/>
                <w:szCs w:val="20"/>
              </w:rPr>
              <w:tab/>
              <w:t>: Vốn quyết toán, thanh toán của chủ đầu tư.</w:t>
            </w:r>
          </w:p>
          <w:p w:rsidR="00882F81" w:rsidRPr="00882F81" w:rsidRDefault="00882F81" w:rsidP="007240E4">
            <w:pPr>
              <w:ind w:firstLine="342"/>
              <w:jc w:val="both"/>
              <w:rPr>
                <w:rFonts w:ascii="Times New Roman" w:hAnsi="Times New Roman"/>
                <w:sz w:val="22"/>
                <w:szCs w:val="20"/>
              </w:rPr>
            </w:pPr>
            <w:r w:rsidRPr="00882F81">
              <w:rPr>
                <w:rFonts w:ascii="Times New Roman" w:hAnsi="Times New Roman"/>
                <w:sz w:val="22"/>
                <w:szCs w:val="20"/>
              </w:rPr>
              <w:t>7./ Phân tích hiệu quả kinh tế:</w:t>
            </w:r>
          </w:p>
          <w:p w:rsidR="00882F81" w:rsidRPr="00882F81" w:rsidRDefault="00882F81" w:rsidP="007240E4">
            <w:pPr>
              <w:ind w:firstLine="342"/>
              <w:jc w:val="both"/>
              <w:rPr>
                <w:rFonts w:ascii="Times New Roman" w:hAnsi="Times New Roman"/>
                <w:sz w:val="22"/>
                <w:szCs w:val="20"/>
              </w:rPr>
            </w:pPr>
            <w:r w:rsidRPr="00882F81">
              <w:rPr>
                <w:rFonts w:ascii="Times New Roman" w:hAnsi="Times New Roman"/>
                <w:sz w:val="22"/>
                <w:szCs w:val="20"/>
              </w:rPr>
              <w:t>a) Lợi nhuận trước thuế</w:t>
            </w:r>
            <w:r>
              <w:rPr>
                <w:rFonts w:ascii="Times New Roman" w:hAnsi="Times New Roman"/>
                <w:sz w:val="22"/>
                <w:szCs w:val="20"/>
              </w:rPr>
              <w:t xml:space="preserve">              </w:t>
            </w:r>
            <w:r w:rsidRPr="00882F81">
              <w:rPr>
                <w:rFonts w:ascii="Times New Roman" w:hAnsi="Times New Roman"/>
                <w:sz w:val="22"/>
                <w:szCs w:val="20"/>
              </w:rPr>
              <w:tab/>
              <w:t>:   320.263.147 đồng;</w:t>
            </w:r>
          </w:p>
          <w:p w:rsidR="00882F81" w:rsidRPr="00882F81" w:rsidRDefault="00882F81" w:rsidP="007240E4">
            <w:pPr>
              <w:ind w:firstLine="342"/>
              <w:jc w:val="both"/>
              <w:rPr>
                <w:rFonts w:ascii="Times New Roman" w:hAnsi="Times New Roman"/>
                <w:sz w:val="22"/>
                <w:szCs w:val="20"/>
              </w:rPr>
            </w:pPr>
            <w:r w:rsidRPr="00882F81">
              <w:rPr>
                <w:rFonts w:ascii="Times New Roman" w:hAnsi="Times New Roman"/>
                <w:sz w:val="22"/>
                <w:szCs w:val="20"/>
              </w:rPr>
              <w:t>b) Thuế TNDN</w:t>
            </w:r>
            <w:r w:rsidRPr="00882F81">
              <w:rPr>
                <w:rFonts w:ascii="Times New Roman" w:hAnsi="Times New Roman"/>
                <w:sz w:val="22"/>
                <w:szCs w:val="20"/>
              </w:rPr>
              <w:tab/>
            </w:r>
            <w:r w:rsidRPr="00882F81">
              <w:rPr>
                <w:rFonts w:ascii="Times New Roman" w:hAnsi="Times New Roman"/>
                <w:sz w:val="22"/>
                <w:szCs w:val="20"/>
              </w:rPr>
              <w:tab/>
            </w:r>
            <w:r>
              <w:rPr>
                <w:rFonts w:ascii="Times New Roman" w:hAnsi="Times New Roman"/>
                <w:sz w:val="22"/>
                <w:szCs w:val="20"/>
              </w:rPr>
              <w:t xml:space="preserve">            </w:t>
            </w:r>
            <w:r w:rsidRPr="00882F81">
              <w:rPr>
                <w:rFonts w:ascii="Times New Roman" w:hAnsi="Times New Roman"/>
                <w:sz w:val="22"/>
                <w:szCs w:val="20"/>
              </w:rPr>
              <w:t>:     80.065.787 đồng;</w:t>
            </w:r>
          </w:p>
          <w:p w:rsidR="00882F81" w:rsidRPr="00882F81" w:rsidRDefault="00882F81" w:rsidP="007240E4">
            <w:pPr>
              <w:ind w:firstLine="342"/>
              <w:jc w:val="both"/>
              <w:rPr>
                <w:rFonts w:ascii="Times New Roman" w:hAnsi="Times New Roman"/>
                <w:sz w:val="22"/>
                <w:szCs w:val="20"/>
              </w:rPr>
            </w:pPr>
            <w:r w:rsidRPr="00882F81">
              <w:rPr>
                <w:rFonts w:ascii="Times New Roman" w:hAnsi="Times New Roman"/>
                <w:sz w:val="22"/>
                <w:szCs w:val="20"/>
              </w:rPr>
              <w:t>c) Lợi nhuận sau thuế</w:t>
            </w:r>
            <w:r w:rsidRPr="00882F81">
              <w:rPr>
                <w:rFonts w:ascii="Times New Roman" w:hAnsi="Times New Roman"/>
                <w:sz w:val="22"/>
                <w:szCs w:val="20"/>
              </w:rPr>
              <w:tab/>
            </w:r>
            <w:r w:rsidRPr="00882F81">
              <w:rPr>
                <w:rFonts w:ascii="Times New Roman" w:hAnsi="Times New Roman"/>
                <w:sz w:val="22"/>
                <w:szCs w:val="20"/>
              </w:rPr>
              <w:tab/>
              <w:t>:   240.197.360 đồng;</w:t>
            </w:r>
          </w:p>
          <w:p w:rsidR="00882F81" w:rsidRPr="00882F81" w:rsidRDefault="00882F81" w:rsidP="007240E4">
            <w:pPr>
              <w:ind w:firstLine="342"/>
              <w:jc w:val="both"/>
              <w:rPr>
                <w:rFonts w:ascii="Times New Roman" w:hAnsi="Times New Roman"/>
                <w:sz w:val="22"/>
                <w:szCs w:val="20"/>
              </w:rPr>
            </w:pPr>
            <w:r w:rsidRPr="00882F81">
              <w:rPr>
                <w:rFonts w:ascii="Times New Roman" w:hAnsi="Times New Roman"/>
                <w:sz w:val="22"/>
                <w:szCs w:val="20"/>
              </w:rPr>
              <w:t>d) thuế VAT</w:t>
            </w:r>
            <w:r w:rsidRPr="00882F81">
              <w:rPr>
                <w:rFonts w:ascii="Times New Roman" w:hAnsi="Times New Roman"/>
                <w:sz w:val="22"/>
                <w:szCs w:val="20"/>
              </w:rPr>
              <w:tab/>
            </w:r>
            <w:r w:rsidRPr="00882F81">
              <w:rPr>
                <w:rFonts w:ascii="Times New Roman" w:hAnsi="Times New Roman"/>
                <w:sz w:val="22"/>
                <w:szCs w:val="20"/>
              </w:rPr>
              <w:tab/>
            </w:r>
            <w:r w:rsidRPr="00882F81">
              <w:rPr>
                <w:rFonts w:ascii="Times New Roman" w:hAnsi="Times New Roman"/>
                <w:sz w:val="22"/>
                <w:szCs w:val="20"/>
              </w:rPr>
              <w:tab/>
              <w:t>: 1.393.584.309 đồng;</w:t>
            </w:r>
          </w:p>
          <w:p w:rsidR="00882F81" w:rsidRPr="00882F81" w:rsidRDefault="00882F81" w:rsidP="00882F81">
            <w:pPr>
              <w:ind w:firstLine="342"/>
              <w:jc w:val="both"/>
              <w:rPr>
                <w:rFonts w:ascii="Times New Roman" w:hAnsi="Times New Roman"/>
                <w:b/>
                <w:i/>
                <w:sz w:val="22"/>
                <w:szCs w:val="20"/>
              </w:rPr>
            </w:pPr>
            <w:r w:rsidRPr="00882F81">
              <w:rPr>
                <w:rFonts w:ascii="Times New Roman" w:hAnsi="Times New Roman"/>
                <w:b/>
                <w:i/>
                <w:sz w:val="22"/>
                <w:szCs w:val="20"/>
              </w:rPr>
              <w:t>II./ Tổng Giám đốc và Kế toán trưởng Công ty chịu trách nhiệm cá nhân trước Hội đồng quản trị và pháp luật về việc thực hiện vay vốn, thanh toán vốn vay và chi phí lãi vay, sử dụng nguồn vốn vay hiệu quả và đúng mục đích vay.</w:t>
            </w:r>
          </w:p>
        </w:tc>
      </w:tr>
    </w:tbl>
    <w:p w:rsidR="00BF7E28" w:rsidRDefault="00BF7E28" w:rsidP="00BF7E28">
      <w:pPr>
        <w:jc w:val="both"/>
        <w:rPr>
          <w:rFonts w:ascii="Times New Roman" w:hAnsi="Times New Roman"/>
          <w:sz w:val="12"/>
        </w:rPr>
      </w:pPr>
    </w:p>
    <w:p w:rsidR="00AF7801" w:rsidRPr="009318B4" w:rsidRDefault="00AF7801" w:rsidP="00BF7E28">
      <w:pPr>
        <w:jc w:val="both"/>
        <w:rPr>
          <w:rFonts w:ascii="Times New Roman" w:hAnsi="Times New Roman"/>
          <w:sz w:val="12"/>
        </w:rPr>
      </w:pPr>
    </w:p>
    <w:p w:rsidR="006847A8" w:rsidRDefault="006847A8" w:rsidP="00AF7801">
      <w:pPr>
        <w:pStyle w:val="BodyText"/>
        <w:rPr>
          <w:rFonts w:ascii="Times New Roman" w:hAnsi="Times New Roman"/>
          <w:color w:val="000000"/>
          <w:sz w:val="24"/>
        </w:rPr>
      </w:pPr>
      <w:r w:rsidRPr="00EC583C">
        <w:rPr>
          <w:rFonts w:ascii="Times New Roman" w:hAnsi="Times New Roman"/>
          <w:b/>
          <w:color w:val="000000"/>
          <w:sz w:val="24"/>
        </w:rPr>
        <w:t xml:space="preserve">III. Thay đổi danh sách về người có liên quan của công ty đại chúng </w:t>
      </w:r>
      <w:proofErr w:type="gramStart"/>
      <w:r w:rsidRPr="00EC583C">
        <w:rPr>
          <w:rFonts w:ascii="Times New Roman" w:hAnsi="Times New Roman"/>
          <w:b/>
          <w:color w:val="000000"/>
          <w:sz w:val="24"/>
        </w:rPr>
        <w:t>theo</w:t>
      </w:r>
      <w:proofErr w:type="gramEnd"/>
      <w:r w:rsidRPr="00EC583C">
        <w:rPr>
          <w:rFonts w:ascii="Times New Roman" w:hAnsi="Times New Roman"/>
          <w:b/>
          <w:color w:val="000000"/>
          <w:sz w:val="24"/>
        </w:rPr>
        <w:t xml:space="preserve"> quy định tại khoản 34 Điều 6 Luật Chứng khoán </w:t>
      </w:r>
      <w:r>
        <w:rPr>
          <w:rFonts w:ascii="Times New Roman" w:hAnsi="Times New Roman"/>
          <w:color w:val="000000"/>
          <w:sz w:val="24"/>
        </w:rPr>
        <w:t>(Báo cáo năm 2012</w:t>
      </w:r>
      <w:r w:rsidRPr="00EC583C">
        <w:rPr>
          <w:rFonts w:ascii="Times New Roman" w:hAnsi="Times New Roman"/>
          <w:color w:val="000000"/>
          <w:sz w:val="24"/>
        </w:rPr>
        <w:t>):</w:t>
      </w:r>
    </w:p>
    <w:p w:rsidR="007F2E53" w:rsidRDefault="007F2E53" w:rsidP="00AF7801">
      <w:pPr>
        <w:pStyle w:val="BodyText"/>
        <w:rPr>
          <w:rFonts w:ascii="Times New Roman" w:hAnsi="Times New Roman"/>
          <w:b/>
          <w:color w:val="000000"/>
          <w:spacing w:val="-6"/>
          <w:sz w:val="24"/>
        </w:rPr>
      </w:pPr>
    </w:p>
    <w:p w:rsidR="000F45A5" w:rsidRDefault="000F45A5" w:rsidP="00AF7801">
      <w:pPr>
        <w:pStyle w:val="BodyText"/>
        <w:rPr>
          <w:rFonts w:ascii="Times New Roman" w:hAnsi="Times New Roman"/>
          <w:b/>
          <w:color w:val="000000"/>
          <w:spacing w:val="-6"/>
          <w:sz w:val="24"/>
        </w:rPr>
      </w:pPr>
    </w:p>
    <w:p w:rsidR="000F45A5" w:rsidRDefault="000F45A5" w:rsidP="00AF7801">
      <w:pPr>
        <w:pStyle w:val="BodyText"/>
        <w:rPr>
          <w:rFonts w:ascii="Times New Roman" w:hAnsi="Times New Roman"/>
          <w:b/>
          <w:color w:val="000000"/>
          <w:spacing w:val="-6"/>
          <w:sz w:val="24"/>
        </w:rPr>
      </w:pPr>
    </w:p>
    <w:p w:rsidR="000F45A5" w:rsidRDefault="000F45A5" w:rsidP="00AF7801">
      <w:pPr>
        <w:pStyle w:val="BodyText"/>
        <w:rPr>
          <w:rFonts w:ascii="Times New Roman" w:hAnsi="Times New Roman"/>
          <w:b/>
          <w:color w:val="000000"/>
          <w:spacing w:val="-6"/>
          <w:sz w:val="24"/>
        </w:rPr>
      </w:pPr>
    </w:p>
    <w:p w:rsidR="000F45A5" w:rsidRDefault="000F45A5" w:rsidP="00AF7801">
      <w:pPr>
        <w:pStyle w:val="BodyText"/>
        <w:rPr>
          <w:rFonts w:ascii="Times New Roman" w:hAnsi="Times New Roman"/>
          <w:b/>
          <w:color w:val="000000"/>
          <w:spacing w:val="-6"/>
          <w:sz w:val="24"/>
        </w:rPr>
      </w:pPr>
    </w:p>
    <w:p w:rsidR="000F45A5" w:rsidRDefault="000F45A5" w:rsidP="00AF7801">
      <w:pPr>
        <w:pStyle w:val="BodyText"/>
        <w:rPr>
          <w:rFonts w:ascii="Times New Roman" w:hAnsi="Times New Roman"/>
          <w:b/>
          <w:color w:val="000000"/>
          <w:spacing w:val="-6"/>
          <w:sz w:val="24"/>
        </w:rPr>
      </w:pPr>
    </w:p>
    <w:p w:rsidR="000F45A5" w:rsidRDefault="000F45A5" w:rsidP="00AF7801">
      <w:pPr>
        <w:pStyle w:val="BodyText"/>
        <w:rPr>
          <w:rFonts w:ascii="Times New Roman" w:hAnsi="Times New Roman"/>
          <w:b/>
          <w:color w:val="000000"/>
          <w:spacing w:val="-6"/>
          <w:sz w:val="24"/>
        </w:rPr>
        <w:sectPr w:rsidR="000F45A5" w:rsidSect="002B7D6B">
          <w:footerReference w:type="even" r:id="rId8"/>
          <w:footerReference w:type="default" r:id="rId9"/>
          <w:pgSz w:w="12240" w:h="15840"/>
          <w:pgMar w:top="630" w:right="864" w:bottom="907" w:left="1008" w:header="720" w:footer="374" w:gutter="0"/>
          <w:cols w:space="720"/>
          <w:docGrid w:linePitch="360"/>
        </w:sectPr>
      </w:pPr>
    </w:p>
    <w:tbl>
      <w:tblPr>
        <w:tblpPr w:leftFromText="180" w:rightFromText="180" w:vertAnchor="text" w:horzAnchor="margin" w:tblpXSpec="center" w:tblpY="-313"/>
        <w:tblW w:w="14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3060"/>
        <w:gridCol w:w="985"/>
        <w:gridCol w:w="1530"/>
        <w:gridCol w:w="1355"/>
        <w:gridCol w:w="1260"/>
        <w:gridCol w:w="1535"/>
        <w:gridCol w:w="2515"/>
        <w:gridCol w:w="810"/>
        <w:gridCol w:w="810"/>
        <w:gridCol w:w="540"/>
      </w:tblGrid>
      <w:tr w:rsidR="000F45A5" w:rsidRPr="00A12007" w:rsidTr="00CD3613">
        <w:tc>
          <w:tcPr>
            <w:tcW w:w="468" w:type="dxa"/>
            <w:vAlign w:val="center"/>
          </w:tcPr>
          <w:p w:rsidR="000F45A5" w:rsidRPr="00A12007" w:rsidRDefault="000F45A5" w:rsidP="00CD3613">
            <w:pPr>
              <w:pStyle w:val="BodyText"/>
              <w:jc w:val="center"/>
              <w:rPr>
                <w:rFonts w:ascii="Times New Roman" w:hAnsi="Times New Roman"/>
                <w:b/>
                <w:color w:val="000000"/>
                <w:sz w:val="24"/>
              </w:rPr>
            </w:pPr>
            <w:r w:rsidRPr="00A12007">
              <w:rPr>
                <w:rFonts w:ascii="Times New Roman" w:hAnsi="Times New Roman"/>
                <w:b/>
                <w:color w:val="000000"/>
                <w:sz w:val="24"/>
              </w:rPr>
              <w:lastRenderedPageBreak/>
              <w:t>STT</w:t>
            </w:r>
          </w:p>
        </w:tc>
        <w:tc>
          <w:tcPr>
            <w:tcW w:w="3060" w:type="dxa"/>
            <w:vAlign w:val="center"/>
          </w:tcPr>
          <w:p w:rsidR="000F45A5" w:rsidRPr="00A12007" w:rsidRDefault="000F45A5" w:rsidP="00CD3613">
            <w:pPr>
              <w:pStyle w:val="BodyText"/>
              <w:jc w:val="center"/>
              <w:rPr>
                <w:rFonts w:ascii="Times New Roman" w:hAnsi="Times New Roman"/>
                <w:b/>
                <w:color w:val="000000"/>
                <w:sz w:val="24"/>
              </w:rPr>
            </w:pPr>
            <w:r w:rsidRPr="00A12007">
              <w:rPr>
                <w:rFonts w:ascii="Times New Roman" w:hAnsi="Times New Roman"/>
                <w:b/>
                <w:color w:val="000000"/>
                <w:sz w:val="24"/>
              </w:rPr>
              <w:t>Tên tổ chức/cá nhân</w:t>
            </w:r>
          </w:p>
        </w:tc>
        <w:tc>
          <w:tcPr>
            <w:tcW w:w="985" w:type="dxa"/>
            <w:vAlign w:val="center"/>
          </w:tcPr>
          <w:p w:rsidR="000F45A5" w:rsidRPr="00A12007" w:rsidRDefault="000F45A5" w:rsidP="00CD3613">
            <w:pPr>
              <w:pStyle w:val="BodyText"/>
              <w:jc w:val="center"/>
              <w:rPr>
                <w:rFonts w:ascii="Times New Roman" w:hAnsi="Times New Roman"/>
                <w:b/>
                <w:color w:val="000000"/>
                <w:sz w:val="24"/>
              </w:rPr>
            </w:pPr>
            <w:r w:rsidRPr="00A12007">
              <w:rPr>
                <w:rFonts w:ascii="Times New Roman" w:hAnsi="Times New Roman"/>
                <w:b/>
                <w:color w:val="000000"/>
                <w:sz w:val="24"/>
              </w:rPr>
              <w:t>Tài khoản giao dịch chứng khoán (nếu có)</w:t>
            </w:r>
          </w:p>
        </w:tc>
        <w:tc>
          <w:tcPr>
            <w:tcW w:w="1530" w:type="dxa"/>
            <w:vAlign w:val="center"/>
          </w:tcPr>
          <w:p w:rsidR="000F45A5" w:rsidRPr="00A12007" w:rsidRDefault="000F45A5" w:rsidP="00CD3613">
            <w:pPr>
              <w:pStyle w:val="BodyText"/>
              <w:jc w:val="center"/>
              <w:rPr>
                <w:rFonts w:ascii="Times New Roman" w:hAnsi="Times New Roman"/>
                <w:b/>
                <w:color w:val="000000"/>
                <w:sz w:val="24"/>
              </w:rPr>
            </w:pPr>
            <w:r w:rsidRPr="00A12007">
              <w:rPr>
                <w:rFonts w:ascii="Times New Roman" w:hAnsi="Times New Roman"/>
                <w:b/>
                <w:color w:val="000000"/>
                <w:sz w:val="24"/>
              </w:rPr>
              <w:t>Chức vụ tại công ty (nếu có)</w:t>
            </w:r>
          </w:p>
        </w:tc>
        <w:tc>
          <w:tcPr>
            <w:tcW w:w="1355" w:type="dxa"/>
            <w:vAlign w:val="center"/>
          </w:tcPr>
          <w:p w:rsidR="000F45A5" w:rsidRPr="00A12007" w:rsidRDefault="000F45A5" w:rsidP="00CD3613">
            <w:pPr>
              <w:pStyle w:val="BodyText"/>
              <w:jc w:val="center"/>
              <w:rPr>
                <w:rFonts w:ascii="Times New Roman" w:hAnsi="Times New Roman"/>
                <w:b/>
                <w:color w:val="000000"/>
                <w:sz w:val="24"/>
              </w:rPr>
            </w:pPr>
          </w:p>
          <w:p w:rsidR="000F45A5" w:rsidRPr="00A12007" w:rsidRDefault="000F45A5" w:rsidP="00CD3613">
            <w:pPr>
              <w:pStyle w:val="BodyText"/>
              <w:jc w:val="center"/>
              <w:rPr>
                <w:rFonts w:ascii="Times New Roman" w:hAnsi="Times New Roman"/>
                <w:b/>
                <w:color w:val="000000"/>
                <w:sz w:val="24"/>
              </w:rPr>
            </w:pPr>
            <w:r w:rsidRPr="00A12007">
              <w:rPr>
                <w:rFonts w:ascii="Times New Roman" w:hAnsi="Times New Roman"/>
                <w:b/>
                <w:color w:val="000000"/>
                <w:sz w:val="24"/>
              </w:rPr>
              <w:t>Số CMND/ ĐKKD</w:t>
            </w:r>
          </w:p>
        </w:tc>
        <w:tc>
          <w:tcPr>
            <w:tcW w:w="1260" w:type="dxa"/>
            <w:vAlign w:val="center"/>
          </w:tcPr>
          <w:p w:rsidR="000F45A5" w:rsidRPr="00A12007" w:rsidRDefault="000F45A5" w:rsidP="00CD3613">
            <w:pPr>
              <w:pStyle w:val="BodyText"/>
              <w:jc w:val="center"/>
              <w:rPr>
                <w:rFonts w:ascii="Times New Roman" w:hAnsi="Times New Roman"/>
                <w:b/>
                <w:color w:val="000000"/>
                <w:sz w:val="24"/>
              </w:rPr>
            </w:pPr>
            <w:r w:rsidRPr="00A12007">
              <w:rPr>
                <w:rFonts w:ascii="Times New Roman" w:hAnsi="Times New Roman"/>
                <w:b/>
                <w:color w:val="000000"/>
                <w:sz w:val="24"/>
              </w:rPr>
              <w:t>Ngày cấp CMND/ ĐKKD</w:t>
            </w:r>
          </w:p>
        </w:tc>
        <w:tc>
          <w:tcPr>
            <w:tcW w:w="1535" w:type="dxa"/>
            <w:vAlign w:val="center"/>
          </w:tcPr>
          <w:p w:rsidR="000F45A5" w:rsidRPr="00A12007" w:rsidRDefault="000F45A5" w:rsidP="00CD3613">
            <w:pPr>
              <w:pStyle w:val="BodyText"/>
              <w:jc w:val="center"/>
              <w:rPr>
                <w:rFonts w:ascii="Times New Roman" w:hAnsi="Times New Roman"/>
                <w:b/>
                <w:color w:val="000000"/>
                <w:sz w:val="24"/>
              </w:rPr>
            </w:pPr>
            <w:r w:rsidRPr="00A12007">
              <w:rPr>
                <w:rFonts w:ascii="Times New Roman" w:hAnsi="Times New Roman"/>
                <w:b/>
                <w:color w:val="000000"/>
                <w:sz w:val="24"/>
              </w:rPr>
              <w:t>Nơi cấp</w:t>
            </w:r>
          </w:p>
          <w:p w:rsidR="000F45A5" w:rsidRPr="00A12007" w:rsidRDefault="000F45A5" w:rsidP="00CD3613">
            <w:pPr>
              <w:pStyle w:val="BodyText"/>
              <w:jc w:val="center"/>
              <w:rPr>
                <w:rFonts w:ascii="Times New Roman" w:hAnsi="Times New Roman"/>
                <w:b/>
                <w:color w:val="000000"/>
                <w:sz w:val="24"/>
              </w:rPr>
            </w:pPr>
            <w:r w:rsidRPr="00A12007">
              <w:rPr>
                <w:rFonts w:ascii="Times New Roman" w:hAnsi="Times New Roman"/>
                <w:b/>
                <w:color w:val="000000"/>
                <w:sz w:val="24"/>
              </w:rPr>
              <w:t>CMND/ ĐKKD</w:t>
            </w:r>
          </w:p>
        </w:tc>
        <w:tc>
          <w:tcPr>
            <w:tcW w:w="2515" w:type="dxa"/>
            <w:vAlign w:val="center"/>
          </w:tcPr>
          <w:p w:rsidR="000F45A5" w:rsidRPr="00A12007" w:rsidRDefault="000F45A5" w:rsidP="00CD3613">
            <w:pPr>
              <w:pStyle w:val="BodyText"/>
              <w:rPr>
                <w:rFonts w:ascii="Times New Roman" w:hAnsi="Times New Roman"/>
                <w:b/>
                <w:color w:val="000000"/>
                <w:sz w:val="24"/>
              </w:rPr>
            </w:pPr>
            <w:r w:rsidRPr="00A12007">
              <w:rPr>
                <w:rFonts w:ascii="Times New Roman" w:hAnsi="Times New Roman"/>
                <w:b/>
                <w:color w:val="000000"/>
                <w:sz w:val="24"/>
              </w:rPr>
              <w:t>Địa chỉ</w:t>
            </w:r>
          </w:p>
        </w:tc>
        <w:tc>
          <w:tcPr>
            <w:tcW w:w="810" w:type="dxa"/>
            <w:vAlign w:val="center"/>
          </w:tcPr>
          <w:p w:rsidR="000F45A5" w:rsidRPr="00CD3613" w:rsidRDefault="000F45A5" w:rsidP="00CD3613">
            <w:pPr>
              <w:pStyle w:val="BodyText"/>
              <w:jc w:val="center"/>
              <w:rPr>
                <w:rFonts w:ascii="Times New Roman" w:hAnsi="Times New Roman"/>
                <w:b/>
                <w:color w:val="000000"/>
                <w:sz w:val="22"/>
              </w:rPr>
            </w:pPr>
            <w:r w:rsidRPr="00CD3613">
              <w:rPr>
                <w:rFonts w:ascii="Times New Roman" w:hAnsi="Times New Roman"/>
                <w:b/>
                <w:color w:val="000000"/>
                <w:sz w:val="22"/>
              </w:rPr>
              <w:t>Thời điểm bắt đầu là người có liên quan</w:t>
            </w:r>
          </w:p>
        </w:tc>
        <w:tc>
          <w:tcPr>
            <w:tcW w:w="810" w:type="dxa"/>
            <w:vAlign w:val="center"/>
          </w:tcPr>
          <w:p w:rsidR="000F45A5" w:rsidRPr="00CD3613" w:rsidRDefault="000F45A5" w:rsidP="00CD3613">
            <w:pPr>
              <w:pStyle w:val="BodyText"/>
              <w:jc w:val="center"/>
              <w:rPr>
                <w:rFonts w:ascii="Times New Roman" w:hAnsi="Times New Roman"/>
                <w:b/>
                <w:color w:val="000000"/>
                <w:sz w:val="22"/>
              </w:rPr>
            </w:pPr>
            <w:r w:rsidRPr="00CD3613">
              <w:rPr>
                <w:rFonts w:ascii="Times New Roman" w:hAnsi="Times New Roman"/>
                <w:b/>
                <w:color w:val="000000"/>
                <w:sz w:val="22"/>
              </w:rPr>
              <w:t>Thời điểm không còn là người có liên quan</w:t>
            </w:r>
          </w:p>
        </w:tc>
        <w:tc>
          <w:tcPr>
            <w:tcW w:w="540" w:type="dxa"/>
            <w:vAlign w:val="center"/>
          </w:tcPr>
          <w:p w:rsidR="000F45A5" w:rsidRPr="00A12007" w:rsidRDefault="000F45A5" w:rsidP="00CD3613">
            <w:pPr>
              <w:pStyle w:val="BodyText"/>
              <w:jc w:val="center"/>
              <w:rPr>
                <w:rFonts w:ascii="Times New Roman" w:hAnsi="Times New Roman"/>
                <w:b/>
                <w:color w:val="000000"/>
                <w:sz w:val="24"/>
              </w:rPr>
            </w:pPr>
            <w:r w:rsidRPr="00CD3613">
              <w:rPr>
                <w:rFonts w:ascii="Times New Roman" w:hAnsi="Times New Roman"/>
                <w:b/>
                <w:color w:val="000000"/>
                <w:sz w:val="22"/>
              </w:rPr>
              <w:t>Lý do</w:t>
            </w: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b/>
                <w:color w:val="000000"/>
                <w:sz w:val="24"/>
              </w:rPr>
            </w:pPr>
            <w:r w:rsidRPr="00A12007">
              <w:rPr>
                <w:rFonts w:ascii="Times New Roman" w:hAnsi="Times New Roman"/>
                <w:b/>
                <w:color w:val="000000"/>
                <w:sz w:val="24"/>
              </w:rPr>
              <w:t>1</w:t>
            </w:r>
          </w:p>
        </w:tc>
        <w:tc>
          <w:tcPr>
            <w:tcW w:w="3060" w:type="dxa"/>
            <w:vAlign w:val="center"/>
          </w:tcPr>
          <w:p w:rsidR="000F45A5" w:rsidRPr="00A12007" w:rsidRDefault="000F45A5" w:rsidP="00CD3613">
            <w:pPr>
              <w:pStyle w:val="BodyText"/>
              <w:rPr>
                <w:rFonts w:ascii="Times New Roman" w:hAnsi="Times New Roman"/>
                <w:b/>
                <w:color w:val="000000"/>
                <w:sz w:val="24"/>
              </w:rPr>
            </w:pPr>
            <w:r w:rsidRPr="00A12007">
              <w:rPr>
                <w:rFonts w:ascii="Times New Roman" w:hAnsi="Times New Roman"/>
                <w:b/>
                <w:color w:val="000000"/>
                <w:sz w:val="24"/>
              </w:rPr>
              <w:t>Chế Anh</w:t>
            </w:r>
          </w:p>
        </w:tc>
        <w:tc>
          <w:tcPr>
            <w:tcW w:w="985" w:type="dxa"/>
            <w:vAlign w:val="center"/>
          </w:tcPr>
          <w:p w:rsidR="000F45A5" w:rsidRPr="00A12007" w:rsidRDefault="000F45A5" w:rsidP="00CD3613">
            <w:pPr>
              <w:pStyle w:val="BodyText"/>
              <w:jc w:val="center"/>
              <w:rPr>
                <w:rFonts w:ascii="Times New Roman" w:hAnsi="Times New Roman"/>
                <w:b/>
                <w:color w:val="000000"/>
                <w:sz w:val="24"/>
              </w:rPr>
            </w:pPr>
          </w:p>
        </w:tc>
        <w:tc>
          <w:tcPr>
            <w:tcW w:w="1530" w:type="dxa"/>
            <w:vAlign w:val="center"/>
          </w:tcPr>
          <w:p w:rsidR="000F45A5" w:rsidRPr="00A12007" w:rsidRDefault="000F45A5" w:rsidP="00CD3613">
            <w:pPr>
              <w:pStyle w:val="BodyText"/>
              <w:jc w:val="center"/>
              <w:rPr>
                <w:rFonts w:ascii="Times New Roman" w:hAnsi="Times New Roman"/>
                <w:b/>
                <w:color w:val="000000"/>
                <w:sz w:val="24"/>
              </w:rPr>
            </w:pPr>
            <w:r w:rsidRPr="00A12007">
              <w:rPr>
                <w:rFonts w:ascii="Times New Roman" w:hAnsi="Times New Roman"/>
                <w:b/>
                <w:color w:val="000000"/>
                <w:sz w:val="24"/>
              </w:rPr>
              <w:t>CT. HĐQT</w:t>
            </w:r>
          </w:p>
        </w:tc>
        <w:tc>
          <w:tcPr>
            <w:tcW w:w="1355" w:type="dxa"/>
            <w:vAlign w:val="center"/>
          </w:tcPr>
          <w:p w:rsidR="000F45A5" w:rsidRPr="00A12007" w:rsidRDefault="000F45A5" w:rsidP="00CD3613">
            <w:pPr>
              <w:rPr>
                <w:rFonts w:ascii="Times New Roman" w:hAnsi="Times New Roman"/>
                <w:bCs/>
                <w:color w:val="000000"/>
                <w:sz w:val="22"/>
                <w:szCs w:val="22"/>
              </w:rPr>
            </w:pPr>
            <w:r w:rsidRPr="00A12007">
              <w:rPr>
                <w:rFonts w:ascii="Times New Roman" w:hAnsi="Times New Roman"/>
                <w:bCs/>
                <w:color w:val="000000"/>
                <w:sz w:val="22"/>
                <w:szCs w:val="22"/>
              </w:rPr>
              <w:t>250358394</w:t>
            </w:r>
          </w:p>
          <w:p w:rsidR="000F45A5" w:rsidRPr="00A12007" w:rsidRDefault="000F45A5" w:rsidP="00CD3613">
            <w:pPr>
              <w:pStyle w:val="BodyText"/>
              <w:jc w:val="center"/>
              <w:rPr>
                <w:rFonts w:ascii="Times New Roman" w:hAnsi="Times New Roman"/>
                <w:b/>
                <w:color w:val="000000"/>
                <w:sz w:val="24"/>
              </w:rPr>
            </w:pPr>
          </w:p>
        </w:tc>
        <w:tc>
          <w:tcPr>
            <w:tcW w:w="1260" w:type="dxa"/>
            <w:vAlign w:val="center"/>
          </w:tcPr>
          <w:p w:rsidR="000F45A5" w:rsidRPr="00A12007" w:rsidRDefault="000F45A5" w:rsidP="00CD3613">
            <w:pPr>
              <w:rPr>
                <w:rFonts w:ascii="Times New Roman" w:hAnsi="Times New Roman"/>
                <w:bCs/>
                <w:color w:val="000000"/>
                <w:sz w:val="22"/>
                <w:szCs w:val="22"/>
              </w:rPr>
            </w:pPr>
            <w:r w:rsidRPr="00A12007">
              <w:rPr>
                <w:rFonts w:ascii="Times New Roman" w:hAnsi="Times New Roman"/>
                <w:bCs/>
                <w:color w:val="000000"/>
                <w:sz w:val="22"/>
                <w:szCs w:val="22"/>
              </w:rPr>
              <w:t>22/02/2006</w:t>
            </w:r>
          </w:p>
          <w:p w:rsidR="000F45A5" w:rsidRPr="00A12007" w:rsidRDefault="000F45A5" w:rsidP="00CD3613">
            <w:pPr>
              <w:pStyle w:val="BodyText"/>
              <w:jc w:val="center"/>
              <w:rPr>
                <w:rFonts w:ascii="Times New Roman" w:hAnsi="Times New Roman"/>
                <w:b/>
                <w:color w:val="000000"/>
                <w:sz w:val="24"/>
              </w:rPr>
            </w:pPr>
          </w:p>
        </w:tc>
        <w:tc>
          <w:tcPr>
            <w:tcW w:w="1535" w:type="dxa"/>
            <w:vAlign w:val="center"/>
          </w:tcPr>
          <w:p w:rsidR="000F45A5" w:rsidRPr="00A12007" w:rsidRDefault="000F45A5" w:rsidP="00CD3613">
            <w:pPr>
              <w:rPr>
                <w:rFonts w:ascii="Times New Roman" w:hAnsi="Times New Roman"/>
                <w:bCs/>
                <w:color w:val="000000"/>
                <w:sz w:val="22"/>
                <w:szCs w:val="22"/>
              </w:rPr>
            </w:pPr>
            <w:r w:rsidRPr="00A12007">
              <w:rPr>
                <w:rFonts w:ascii="Times New Roman" w:hAnsi="Times New Roman"/>
                <w:bCs/>
                <w:color w:val="000000"/>
                <w:sz w:val="22"/>
                <w:szCs w:val="22"/>
              </w:rPr>
              <w:t>CA Lâm Đồng</w:t>
            </w:r>
          </w:p>
          <w:p w:rsidR="000F45A5" w:rsidRPr="00A12007" w:rsidRDefault="000F45A5" w:rsidP="00CD3613">
            <w:pPr>
              <w:pStyle w:val="BodyText"/>
              <w:jc w:val="center"/>
              <w:rPr>
                <w:rFonts w:ascii="Times New Roman" w:hAnsi="Times New Roman"/>
                <w:b/>
                <w:color w:val="000000"/>
                <w:sz w:val="24"/>
              </w:rPr>
            </w:pPr>
          </w:p>
        </w:tc>
        <w:tc>
          <w:tcPr>
            <w:tcW w:w="2515" w:type="dxa"/>
            <w:vAlign w:val="center"/>
          </w:tcPr>
          <w:p w:rsidR="000F45A5" w:rsidRPr="00A12007" w:rsidRDefault="000F45A5" w:rsidP="00CD3613">
            <w:pPr>
              <w:pStyle w:val="BodyText"/>
              <w:rPr>
                <w:rFonts w:ascii="Times New Roman" w:hAnsi="Times New Roman"/>
                <w:b/>
                <w:color w:val="000000"/>
                <w:sz w:val="24"/>
              </w:rPr>
            </w:pPr>
            <w:r w:rsidRPr="00A12007">
              <w:rPr>
                <w:rFonts w:ascii="Times New Roman" w:hAnsi="Times New Roman"/>
                <w:b/>
                <w:color w:val="000000"/>
                <w:sz w:val="24"/>
              </w:rPr>
              <w:t>05 Lê Hồng Phong, P.4, Đà Lạt</w:t>
            </w:r>
          </w:p>
        </w:tc>
        <w:tc>
          <w:tcPr>
            <w:tcW w:w="810" w:type="dxa"/>
          </w:tcPr>
          <w:p w:rsidR="000F45A5" w:rsidRPr="00A12007" w:rsidRDefault="000F45A5" w:rsidP="00CD3613">
            <w:pPr>
              <w:pStyle w:val="BodyText"/>
              <w:rPr>
                <w:rFonts w:ascii="Times New Roman" w:hAnsi="Times New Roman"/>
                <w:b/>
                <w:color w:val="000000"/>
                <w:sz w:val="24"/>
              </w:rPr>
            </w:pPr>
          </w:p>
        </w:tc>
        <w:tc>
          <w:tcPr>
            <w:tcW w:w="810" w:type="dxa"/>
          </w:tcPr>
          <w:p w:rsidR="000F45A5" w:rsidRPr="00A12007" w:rsidRDefault="000F45A5" w:rsidP="00CD3613">
            <w:pPr>
              <w:pStyle w:val="BodyText"/>
              <w:rPr>
                <w:rFonts w:ascii="Times New Roman" w:hAnsi="Times New Roman"/>
                <w:b/>
                <w:color w:val="000000"/>
                <w:sz w:val="24"/>
              </w:rPr>
            </w:pPr>
          </w:p>
        </w:tc>
        <w:tc>
          <w:tcPr>
            <w:tcW w:w="540" w:type="dxa"/>
          </w:tcPr>
          <w:p w:rsidR="000F45A5" w:rsidRPr="00A12007" w:rsidRDefault="000F45A5" w:rsidP="00CD3613">
            <w:pPr>
              <w:pStyle w:val="BodyText"/>
              <w:rPr>
                <w:rFonts w:ascii="Times New Roman" w:hAnsi="Times New Roman"/>
                <w:b/>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2</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Đoàn Thị Tịnh</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250783797</w:t>
            </w:r>
          </w:p>
        </w:tc>
        <w:tc>
          <w:tcPr>
            <w:tcW w:w="1260"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07/10/2006</w:t>
            </w: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CA Lâm Đồng</w:t>
            </w:r>
          </w:p>
        </w:tc>
        <w:tc>
          <w:tcPr>
            <w:tcW w:w="2515"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05 Lê Hồng Phong, P.4, Đà Lạt</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3</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Chế Vũ Vũ</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250436146</w:t>
            </w:r>
          </w:p>
        </w:tc>
        <w:tc>
          <w:tcPr>
            <w:tcW w:w="1260"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04/10/1995</w:t>
            </w: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CA Lâm Đồng</w:t>
            </w:r>
          </w:p>
        </w:tc>
        <w:tc>
          <w:tcPr>
            <w:tcW w:w="2515"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05 Lê Hồng Phong, P.4, Đà Lạt</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4</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Chế Đoàn Viên</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250622227</w:t>
            </w:r>
          </w:p>
        </w:tc>
        <w:tc>
          <w:tcPr>
            <w:tcW w:w="1260"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25/02/2002</w:t>
            </w: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CA Lâm Đồng</w:t>
            </w:r>
          </w:p>
        </w:tc>
        <w:tc>
          <w:tcPr>
            <w:tcW w:w="2515"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05 Lê Hồng Phong, P.4, Đà Lạt</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5</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Chế Đoàn Quốc Văn</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250759656</w:t>
            </w:r>
          </w:p>
        </w:tc>
        <w:tc>
          <w:tcPr>
            <w:tcW w:w="1260"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21/10/2005</w:t>
            </w: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CA Lâm Đồng</w:t>
            </w:r>
          </w:p>
        </w:tc>
        <w:tc>
          <w:tcPr>
            <w:tcW w:w="2515"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05 Lê Hồng Phong, P.4, Đà Lạt</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b/>
                <w:color w:val="000000"/>
                <w:sz w:val="24"/>
              </w:rPr>
            </w:pPr>
            <w:r w:rsidRPr="00A12007">
              <w:rPr>
                <w:rFonts w:ascii="Times New Roman" w:hAnsi="Times New Roman"/>
                <w:b/>
                <w:color w:val="000000"/>
                <w:sz w:val="24"/>
              </w:rPr>
              <w:t>6</w:t>
            </w:r>
          </w:p>
        </w:tc>
        <w:tc>
          <w:tcPr>
            <w:tcW w:w="3060" w:type="dxa"/>
            <w:vAlign w:val="center"/>
          </w:tcPr>
          <w:p w:rsidR="000F45A5" w:rsidRPr="00A12007" w:rsidRDefault="000F45A5" w:rsidP="00CD3613">
            <w:pPr>
              <w:pStyle w:val="BodyText"/>
              <w:rPr>
                <w:rFonts w:ascii="Times New Roman" w:hAnsi="Times New Roman"/>
                <w:b/>
                <w:color w:val="000000"/>
                <w:sz w:val="24"/>
              </w:rPr>
            </w:pPr>
            <w:r w:rsidRPr="00A12007">
              <w:rPr>
                <w:rFonts w:ascii="Times New Roman" w:hAnsi="Times New Roman"/>
                <w:b/>
                <w:color w:val="000000"/>
                <w:sz w:val="24"/>
              </w:rPr>
              <w:t>Đặng Văn Bình</w:t>
            </w:r>
          </w:p>
        </w:tc>
        <w:tc>
          <w:tcPr>
            <w:tcW w:w="985" w:type="dxa"/>
            <w:vAlign w:val="center"/>
          </w:tcPr>
          <w:p w:rsidR="000F45A5" w:rsidRPr="00A12007" w:rsidRDefault="000F45A5" w:rsidP="00CD3613">
            <w:pPr>
              <w:pStyle w:val="BodyText"/>
              <w:jc w:val="center"/>
              <w:rPr>
                <w:rFonts w:ascii="Times New Roman" w:hAnsi="Times New Roman"/>
                <w:b/>
                <w:color w:val="000000"/>
                <w:sz w:val="24"/>
              </w:rPr>
            </w:pPr>
            <w:r w:rsidRPr="00A12007">
              <w:rPr>
                <w:rFonts w:ascii="Times New Roman" w:hAnsi="Times New Roman"/>
                <w:b/>
                <w:color w:val="000000"/>
                <w:sz w:val="24"/>
              </w:rPr>
              <w:t>008C630216</w:t>
            </w:r>
          </w:p>
        </w:tc>
        <w:tc>
          <w:tcPr>
            <w:tcW w:w="1530" w:type="dxa"/>
            <w:vAlign w:val="center"/>
          </w:tcPr>
          <w:p w:rsidR="000F45A5" w:rsidRPr="00A12007" w:rsidRDefault="000F45A5" w:rsidP="00CD3613">
            <w:pPr>
              <w:pStyle w:val="BodyText"/>
              <w:jc w:val="center"/>
              <w:rPr>
                <w:rFonts w:ascii="Times New Roman" w:hAnsi="Times New Roman"/>
                <w:b/>
                <w:color w:val="000000"/>
                <w:sz w:val="24"/>
              </w:rPr>
            </w:pPr>
            <w:r w:rsidRPr="00A12007">
              <w:rPr>
                <w:rFonts w:ascii="Times New Roman" w:hAnsi="Times New Roman"/>
                <w:b/>
                <w:color w:val="000000"/>
                <w:sz w:val="24"/>
              </w:rPr>
              <w:t>TV.HĐQT</w:t>
            </w:r>
          </w:p>
        </w:tc>
        <w:tc>
          <w:tcPr>
            <w:tcW w:w="1355" w:type="dxa"/>
            <w:vAlign w:val="center"/>
          </w:tcPr>
          <w:p w:rsidR="000F45A5" w:rsidRPr="00A12007" w:rsidRDefault="000F45A5" w:rsidP="00CD3613">
            <w:pPr>
              <w:rPr>
                <w:rFonts w:ascii="Times New Roman" w:hAnsi="Times New Roman"/>
                <w:bCs/>
                <w:color w:val="000000"/>
                <w:sz w:val="22"/>
                <w:szCs w:val="22"/>
              </w:rPr>
            </w:pPr>
            <w:r w:rsidRPr="00A12007">
              <w:rPr>
                <w:rFonts w:ascii="Times New Roman" w:hAnsi="Times New Roman"/>
                <w:bCs/>
                <w:color w:val="000000"/>
                <w:sz w:val="22"/>
                <w:szCs w:val="22"/>
              </w:rPr>
              <w:t>250041257</w:t>
            </w:r>
          </w:p>
        </w:tc>
        <w:tc>
          <w:tcPr>
            <w:tcW w:w="1260" w:type="dxa"/>
            <w:vAlign w:val="center"/>
          </w:tcPr>
          <w:p w:rsidR="000F45A5" w:rsidRPr="00A12007" w:rsidRDefault="000F45A5" w:rsidP="00CD3613">
            <w:pPr>
              <w:rPr>
                <w:rFonts w:ascii="Times New Roman" w:hAnsi="Times New Roman"/>
                <w:bCs/>
                <w:color w:val="000000"/>
                <w:sz w:val="22"/>
                <w:szCs w:val="22"/>
              </w:rPr>
            </w:pPr>
            <w:r w:rsidRPr="00A12007">
              <w:rPr>
                <w:rFonts w:ascii="Times New Roman" w:hAnsi="Times New Roman"/>
                <w:bCs/>
                <w:color w:val="000000"/>
                <w:sz w:val="22"/>
                <w:szCs w:val="22"/>
              </w:rPr>
              <w:t>17/07/2001</w:t>
            </w:r>
          </w:p>
        </w:tc>
        <w:tc>
          <w:tcPr>
            <w:tcW w:w="1535" w:type="dxa"/>
            <w:vAlign w:val="center"/>
          </w:tcPr>
          <w:p w:rsidR="000F45A5" w:rsidRPr="00A12007" w:rsidRDefault="000F45A5" w:rsidP="00CD3613">
            <w:pPr>
              <w:rPr>
                <w:rFonts w:ascii="Times New Roman" w:hAnsi="Times New Roman"/>
                <w:bCs/>
                <w:color w:val="000000"/>
                <w:sz w:val="22"/>
                <w:szCs w:val="22"/>
              </w:rPr>
            </w:pPr>
            <w:r w:rsidRPr="00A12007">
              <w:rPr>
                <w:rFonts w:ascii="Times New Roman" w:hAnsi="Times New Roman"/>
                <w:bCs/>
                <w:color w:val="000000"/>
                <w:sz w:val="22"/>
                <w:szCs w:val="22"/>
              </w:rPr>
              <w:t>CA Lâm Đồng</w:t>
            </w:r>
          </w:p>
        </w:tc>
        <w:tc>
          <w:tcPr>
            <w:tcW w:w="2515" w:type="dxa"/>
            <w:vAlign w:val="center"/>
          </w:tcPr>
          <w:p w:rsidR="000F45A5" w:rsidRPr="00A12007" w:rsidRDefault="000F45A5" w:rsidP="00CD3613">
            <w:pPr>
              <w:jc w:val="both"/>
              <w:rPr>
                <w:rFonts w:ascii="Times New Roman" w:hAnsi="Times New Roman"/>
                <w:bCs/>
                <w:color w:val="000000"/>
                <w:sz w:val="22"/>
                <w:szCs w:val="22"/>
              </w:rPr>
            </w:pPr>
            <w:r w:rsidRPr="00A12007">
              <w:rPr>
                <w:rFonts w:ascii="Times New Roman" w:hAnsi="Times New Roman"/>
                <w:bCs/>
                <w:color w:val="000000"/>
                <w:sz w:val="22"/>
                <w:szCs w:val="22"/>
              </w:rPr>
              <w:t>9E  Lý Tự Trọng, P1, Tp.Đà Lạt</w:t>
            </w:r>
          </w:p>
        </w:tc>
        <w:tc>
          <w:tcPr>
            <w:tcW w:w="810" w:type="dxa"/>
          </w:tcPr>
          <w:p w:rsidR="000F45A5" w:rsidRPr="00A12007" w:rsidRDefault="000F45A5" w:rsidP="00CD3613">
            <w:pPr>
              <w:pStyle w:val="BodyText"/>
              <w:rPr>
                <w:rFonts w:ascii="Times New Roman" w:hAnsi="Times New Roman"/>
                <w:b/>
                <w:color w:val="000000"/>
                <w:sz w:val="24"/>
              </w:rPr>
            </w:pPr>
          </w:p>
        </w:tc>
        <w:tc>
          <w:tcPr>
            <w:tcW w:w="810" w:type="dxa"/>
          </w:tcPr>
          <w:p w:rsidR="000F45A5" w:rsidRPr="00A12007" w:rsidRDefault="000F45A5" w:rsidP="00CD3613">
            <w:pPr>
              <w:pStyle w:val="BodyText"/>
              <w:rPr>
                <w:rFonts w:ascii="Times New Roman" w:hAnsi="Times New Roman"/>
                <w:b/>
                <w:color w:val="000000"/>
                <w:sz w:val="24"/>
              </w:rPr>
            </w:pPr>
          </w:p>
        </w:tc>
        <w:tc>
          <w:tcPr>
            <w:tcW w:w="540" w:type="dxa"/>
          </w:tcPr>
          <w:p w:rsidR="000F45A5" w:rsidRPr="00A12007" w:rsidRDefault="000F45A5" w:rsidP="00CD3613">
            <w:pPr>
              <w:pStyle w:val="BodyText"/>
              <w:rPr>
                <w:rFonts w:ascii="Times New Roman" w:hAnsi="Times New Roman"/>
                <w:b/>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7</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Nguyễn Thị Tuyết</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250599204</w:t>
            </w:r>
          </w:p>
        </w:tc>
        <w:tc>
          <w:tcPr>
            <w:tcW w:w="1260"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18/07/2001</w:t>
            </w: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CA Lâm Đồng</w:t>
            </w:r>
          </w:p>
        </w:tc>
        <w:tc>
          <w:tcPr>
            <w:tcW w:w="2515" w:type="dxa"/>
            <w:vAlign w:val="center"/>
          </w:tcPr>
          <w:p w:rsidR="000F45A5" w:rsidRPr="00A12007" w:rsidRDefault="000F45A5" w:rsidP="00CD3613">
            <w:pPr>
              <w:jc w:val="both"/>
              <w:rPr>
                <w:rFonts w:ascii="Times New Roman" w:hAnsi="Times New Roman"/>
                <w:b/>
                <w:bCs/>
                <w:color w:val="000000"/>
                <w:sz w:val="22"/>
                <w:szCs w:val="22"/>
              </w:rPr>
            </w:pPr>
            <w:r w:rsidRPr="00A12007">
              <w:rPr>
                <w:rFonts w:ascii="Times New Roman" w:hAnsi="Times New Roman"/>
                <w:bCs/>
                <w:color w:val="000000"/>
                <w:sz w:val="22"/>
                <w:szCs w:val="22"/>
              </w:rPr>
              <w:t>9E  Lý Tự Trọng, P1, Tp.Đà Lạt</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8</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Đặng Văn Ký</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250655465</w:t>
            </w:r>
          </w:p>
        </w:tc>
        <w:tc>
          <w:tcPr>
            <w:tcW w:w="1260"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06/06/2003</w:t>
            </w: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CA Lâm Đồng</w:t>
            </w:r>
          </w:p>
        </w:tc>
        <w:tc>
          <w:tcPr>
            <w:tcW w:w="2515" w:type="dxa"/>
            <w:vAlign w:val="center"/>
          </w:tcPr>
          <w:p w:rsidR="000F45A5" w:rsidRPr="00A12007" w:rsidRDefault="000F45A5" w:rsidP="00CD3613">
            <w:pPr>
              <w:jc w:val="both"/>
              <w:rPr>
                <w:rFonts w:ascii="Times New Roman" w:hAnsi="Times New Roman"/>
                <w:b/>
              </w:rPr>
            </w:pPr>
            <w:r w:rsidRPr="00A12007">
              <w:rPr>
                <w:rFonts w:ascii="Times New Roman" w:hAnsi="Times New Roman"/>
                <w:bCs/>
                <w:color w:val="000000"/>
                <w:sz w:val="22"/>
                <w:szCs w:val="22"/>
              </w:rPr>
              <w:t>9E  Lý Tự Trọng, P1, Tp.Đà Lạt</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9</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Đặng Ngọc Thảo Vy</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Chưa cấp</w:t>
            </w:r>
          </w:p>
        </w:tc>
        <w:tc>
          <w:tcPr>
            <w:tcW w:w="1260" w:type="dxa"/>
            <w:vAlign w:val="center"/>
          </w:tcPr>
          <w:p w:rsidR="000F45A5" w:rsidRPr="00A12007" w:rsidRDefault="000F45A5" w:rsidP="00CD3613">
            <w:pPr>
              <w:pStyle w:val="BodyText"/>
              <w:jc w:val="center"/>
              <w:rPr>
                <w:rFonts w:ascii="Times New Roman" w:hAnsi="Times New Roman"/>
                <w:color w:val="000000"/>
                <w:sz w:val="24"/>
              </w:rPr>
            </w:pPr>
          </w:p>
        </w:tc>
        <w:tc>
          <w:tcPr>
            <w:tcW w:w="1535" w:type="dxa"/>
            <w:vAlign w:val="center"/>
          </w:tcPr>
          <w:p w:rsidR="000F45A5" w:rsidRPr="00A12007" w:rsidRDefault="000F45A5" w:rsidP="00CD3613">
            <w:pPr>
              <w:pStyle w:val="BodyText"/>
              <w:jc w:val="center"/>
              <w:rPr>
                <w:rFonts w:ascii="Times New Roman" w:hAnsi="Times New Roman"/>
                <w:color w:val="000000"/>
                <w:sz w:val="24"/>
              </w:rPr>
            </w:pPr>
          </w:p>
        </w:tc>
        <w:tc>
          <w:tcPr>
            <w:tcW w:w="2515" w:type="dxa"/>
            <w:vAlign w:val="center"/>
          </w:tcPr>
          <w:p w:rsidR="000F45A5" w:rsidRPr="00A12007" w:rsidRDefault="000F45A5" w:rsidP="00CD3613">
            <w:pPr>
              <w:jc w:val="both"/>
              <w:rPr>
                <w:rFonts w:ascii="Times New Roman" w:hAnsi="Times New Roman"/>
                <w:b/>
              </w:rPr>
            </w:pPr>
            <w:r w:rsidRPr="00A12007">
              <w:rPr>
                <w:rFonts w:ascii="Times New Roman" w:hAnsi="Times New Roman"/>
                <w:bCs/>
                <w:color w:val="000000"/>
                <w:sz w:val="22"/>
                <w:szCs w:val="22"/>
              </w:rPr>
              <w:t>9E  Lý Tự Trọng, P1, Tp.Đà Lạt</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b/>
                <w:color w:val="000000"/>
                <w:sz w:val="24"/>
              </w:rPr>
            </w:pPr>
            <w:r w:rsidRPr="00A12007">
              <w:rPr>
                <w:rFonts w:ascii="Times New Roman" w:hAnsi="Times New Roman"/>
                <w:b/>
                <w:color w:val="000000"/>
                <w:sz w:val="24"/>
              </w:rPr>
              <w:t>10</w:t>
            </w:r>
          </w:p>
        </w:tc>
        <w:tc>
          <w:tcPr>
            <w:tcW w:w="3060" w:type="dxa"/>
            <w:vAlign w:val="center"/>
          </w:tcPr>
          <w:p w:rsidR="000F45A5" w:rsidRPr="00A12007" w:rsidRDefault="000F45A5" w:rsidP="00CD3613">
            <w:pPr>
              <w:pStyle w:val="BodyText"/>
              <w:rPr>
                <w:rFonts w:ascii="Times New Roman" w:hAnsi="Times New Roman"/>
                <w:b/>
                <w:color w:val="000000"/>
                <w:sz w:val="24"/>
              </w:rPr>
            </w:pPr>
            <w:r w:rsidRPr="00A12007">
              <w:rPr>
                <w:rFonts w:ascii="Times New Roman" w:hAnsi="Times New Roman"/>
                <w:b/>
                <w:color w:val="000000"/>
                <w:sz w:val="24"/>
              </w:rPr>
              <w:t>Ngô Phước</w:t>
            </w:r>
          </w:p>
        </w:tc>
        <w:tc>
          <w:tcPr>
            <w:tcW w:w="985" w:type="dxa"/>
            <w:vAlign w:val="center"/>
          </w:tcPr>
          <w:p w:rsidR="000F45A5" w:rsidRPr="00A12007" w:rsidRDefault="000F45A5" w:rsidP="00CD3613">
            <w:pPr>
              <w:pStyle w:val="BodyText"/>
              <w:jc w:val="center"/>
              <w:rPr>
                <w:rFonts w:ascii="Times New Roman" w:hAnsi="Times New Roman"/>
                <w:b/>
                <w:color w:val="000000"/>
                <w:sz w:val="24"/>
              </w:rPr>
            </w:pPr>
            <w:r w:rsidRPr="00A12007">
              <w:rPr>
                <w:rFonts w:ascii="Times New Roman" w:hAnsi="Times New Roman"/>
                <w:b/>
                <w:color w:val="000000"/>
                <w:sz w:val="24"/>
              </w:rPr>
              <w:t>046C988888</w:t>
            </w:r>
          </w:p>
        </w:tc>
        <w:tc>
          <w:tcPr>
            <w:tcW w:w="1530" w:type="dxa"/>
            <w:vAlign w:val="center"/>
          </w:tcPr>
          <w:p w:rsidR="000F45A5" w:rsidRPr="00A12007" w:rsidRDefault="000F45A5" w:rsidP="00CD3613">
            <w:pPr>
              <w:pStyle w:val="BodyText"/>
              <w:jc w:val="center"/>
              <w:rPr>
                <w:rFonts w:ascii="Times New Roman" w:hAnsi="Times New Roman"/>
                <w:b/>
                <w:color w:val="000000"/>
                <w:sz w:val="24"/>
              </w:rPr>
            </w:pPr>
            <w:r w:rsidRPr="00A12007">
              <w:rPr>
                <w:rFonts w:ascii="Times New Roman" w:hAnsi="Times New Roman"/>
                <w:b/>
                <w:color w:val="000000"/>
                <w:sz w:val="24"/>
              </w:rPr>
              <w:t>TGĐ – TV.HĐQT</w:t>
            </w:r>
          </w:p>
        </w:tc>
        <w:tc>
          <w:tcPr>
            <w:tcW w:w="1355" w:type="dxa"/>
            <w:vAlign w:val="center"/>
          </w:tcPr>
          <w:p w:rsidR="000F45A5" w:rsidRPr="00A12007" w:rsidRDefault="000F45A5" w:rsidP="00CD3613">
            <w:pPr>
              <w:rPr>
                <w:rFonts w:ascii="Times New Roman" w:hAnsi="Times New Roman"/>
                <w:bCs/>
                <w:color w:val="000000"/>
                <w:sz w:val="22"/>
                <w:szCs w:val="22"/>
              </w:rPr>
            </w:pPr>
            <w:r w:rsidRPr="00A12007">
              <w:rPr>
                <w:rFonts w:ascii="Times New Roman" w:hAnsi="Times New Roman"/>
                <w:bCs/>
                <w:color w:val="000000"/>
                <w:sz w:val="22"/>
                <w:szCs w:val="22"/>
              </w:rPr>
              <w:t>250207474</w:t>
            </w:r>
          </w:p>
        </w:tc>
        <w:tc>
          <w:tcPr>
            <w:tcW w:w="1260" w:type="dxa"/>
            <w:vAlign w:val="center"/>
          </w:tcPr>
          <w:p w:rsidR="000F45A5" w:rsidRPr="00A12007" w:rsidRDefault="000F45A5" w:rsidP="00CD3613">
            <w:pPr>
              <w:rPr>
                <w:rFonts w:ascii="Times New Roman" w:hAnsi="Times New Roman"/>
                <w:bCs/>
                <w:color w:val="000000"/>
                <w:sz w:val="22"/>
                <w:szCs w:val="22"/>
              </w:rPr>
            </w:pPr>
            <w:r w:rsidRPr="00A12007">
              <w:rPr>
                <w:rFonts w:ascii="Times New Roman" w:hAnsi="Times New Roman"/>
                <w:bCs/>
                <w:color w:val="000000"/>
                <w:sz w:val="22"/>
                <w:szCs w:val="22"/>
              </w:rPr>
              <w:t>18/07/2002</w:t>
            </w:r>
          </w:p>
        </w:tc>
        <w:tc>
          <w:tcPr>
            <w:tcW w:w="1535" w:type="dxa"/>
            <w:vAlign w:val="center"/>
          </w:tcPr>
          <w:p w:rsidR="000F45A5" w:rsidRPr="00A12007" w:rsidRDefault="000F45A5" w:rsidP="00CD3613">
            <w:pPr>
              <w:rPr>
                <w:rFonts w:ascii="Times New Roman" w:hAnsi="Times New Roman"/>
                <w:bCs/>
                <w:color w:val="000000"/>
                <w:sz w:val="22"/>
                <w:szCs w:val="22"/>
              </w:rPr>
            </w:pPr>
            <w:r w:rsidRPr="00A12007">
              <w:rPr>
                <w:rFonts w:ascii="Times New Roman" w:hAnsi="Times New Roman"/>
                <w:bCs/>
                <w:color w:val="000000"/>
                <w:sz w:val="22"/>
                <w:szCs w:val="22"/>
              </w:rPr>
              <w:t>CA Lâm Đồng</w:t>
            </w:r>
          </w:p>
        </w:tc>
        <w:tc>
          <w:tcPr>
            <w:tcW w:w="2515" w:type="dxa"/>
            <w:vAlign w:val="center"/>
          </w:tcPr>
          <w:p w:rsidR="000F45A5" w:rsidRPr="00A12007" w:rsidRDefault="000F45A5" w:rsidP="00CD3613">
            <w:pPr>
              <w:jc w:val="both"/>
              <w:rPr>
                <w:rFonts w:ascii="Times New Roman" w:hAnsi="Times New Roman"/>
                <w:bCs/>
                <w:color w:val="000000"/>
                <w:sz w:val="22"/>
                <w:szCs w:val="22"/>
              </w:rPr>
            </w:pPr>
            <w:r w:rsidRPr="00A12007">
              <w:rPr>
                <w:rFonts w:ascii="Times New Roman" w:hAnsi="Times New Roman"/>
                <w:bCs/>
                <w:color w:val="000000"/>
                <w:sz w:val="22"/>
                <w:szCs w:val="22"/>
              </w:rPr>
              <w:t>13 Nguyễn Văn Trỗi, P1, Tp.Đà Lạt</w:t>
            </w:r>
          </w:p>
        </w:tc>
        <w:tc>
          <w:tcPr>
            <w:tcW w:w="810" w:type="dxa"/>
          </w:tcPr>
          <w:p w:rsidR="000F45A5" w:rsidRPr="00A12007" w:rsidRDefault="000F45A5" w:rsidP="00CD3613">
            <w:pPr>
              <w:pStyle w:val="BodyText"/>
              <w:rPr>
                <w:rFonts w:ascii="Times New Roman" w:hAnsi="Times New Roman"/>
                <w:b/>
                <w:color w:val="000000"/>
                <w:sz w:val="24"/>
              </w:rPr>
            </w:pPr>
          </w:p>
        </w:tc>
        <w:tc>
          <w:tcPr>
            <w:tcW w:w="810" w:type="dxa"/>
          </w:tcPr>
          <w:p w:rsidR="000F45A5" w:rsidRPr="00A12007" w:rsidRDefault="000F45A5" w:rsidP="00CD3613">
            <w:pPr>
              <w:pStyle w:val="BodyText"/>
              <w:rPr>
                <w:rFonts w:ascii="Times New Roman" w:hAnsi="Times New Roman"/>
                <w:b/>
                <w:color w:val="000000"/>
                <w:sz w:val="24"/>
              </w:rPr>
            </w:pPr>
          </w:p>
        </w:tc>
        <w:tc>
          <w:tcPr>
            <w:tcW w:w="540" w:type="dxa"/>
          </w:tcPr>
          <w:p w:rsidR="000F45A5" w:rsidRPr="00A12007" w:rsidRDefault="000F45A5" w:rsidP="00CD3613">
            <w:pPr>
              <w:pStyle w:val="BodyText"/>
              <w:rPr>
                <w:rFonts w:ascii="Times New Roman" w:hAnsi="Times New Roman"/>
                <w:b/>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11</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Nguyễn Thị Phượng</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250208770</w:t>
            </w:r>
          </w:p>
        </w:tc>
        <w:tc>
          <w:tcPr>
            <w:tcW w:w="1260"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23/11/2005</w:t>
            </w: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CA Lâm Đồng</w:t>
            </w: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13 Nguyễn Văn Trỗi, P1, Tp.Đà Lạt</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12</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Ngô Nguyễn Phương Trang</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Chưa cấp</w:t>
            </w:r>
          </w:p>
        </w:tc>
        <w:tc>
          <w:tcPr>
            <w:tcW w:w="1260" w:type="dxa"/>
            <w:vAlign w:val="center"/>
          </w:tcPr>
          <w:p w:rsidR="000F45A5" w:rsidRPr="00A12007" w:rsidRDefault="000F45A5" w:rsidP="00CD3613">
            <w:pPr>
              <w:pStyle w:val="BodyText"/>
              <w:jc w:val="center"/>
              <w:rPr>
                <w:rFonts w:ascii="Times New Roman" w:hAnsi="Times New Roman"/>
                <w:color w:val="000000"/>
                <w:sz w:val="24"/>
              </w:rPr>
            </w:pPr>
          </w:p>
        </w:tc>
        <w:tc>
          <w:tcPr>
            <w:tcW w:w="1535" w:type="dxa"/>
            <w:vAlign w:val="center"/>
          </w:tcPr>
          <w:p w:rsidR="000F45A5" w:rsidRPr="00A12007" w:rsidRDefault="000F45A5" w:rsidP="00CD3613">
            <w:pPr>
              <w:pStyle w:val="BodyText"/>
              <w:jc w:val="center"/>
              <w:rPr>
                <w:rFonts w:ascii="Times New Roman" w:hAnsi="Times New Roman"/>
                <w:color w:val="000000"/>
                <w:sz w:val="24"/>
              </w:rPr>
            </w:pP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13 Nguyễn Văn Trỗi, P1, Tp.Đà Lạt</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13</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Ngô Đoàn Minh Tuấn</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Chưa cấp</w:t>
            </w:r>
          </w:p>
        </w:tc>
        <w:tc>
          <w:tcPr>
            <w:tcW w:w="1260" w:type="dxa"/>
            <w:vAlign w:val="center"/>
          </w:tcPr>
          <w:p w:rsidR="000F45A5" w:rsidRPr="00A12007" w:rsidRDefault="000F45A5" w:rsidP="00CD3613">
            <w:pPr>
              <w:pStyle w:val="BodyText"/>
              <w:jc w:val="center"/>
              <w:rPr>
                <w:rFonts w:ascii="Times New Roman" w:hAnsi="Times New Roman"/>
                <w:color w:val="000000"/>
                <w:sz w:val="24"/>
              </w:rPr>
            </w:pPr>
          </w:p>
        </w:tc>
        <w:tc>
          <w:tcPr>
            <w:tcW w:w="1535" w:type="dxa"/>
            <w:vAlign w:val="center"/>
          </w:tcPr>
          <w:p w:rsidR="000F45A5" w:rsidRPr="00A12007" w:rsidRDefault="000F45A5" w:rsidP="00CD3613">
            <w:pPr>
              <w:pStyle w:val="BodyText"/>
              <w:jc w:val="center"/>
              <w:rPr>
                <w:rFonts w:ascii="Times New Roman" w:hAnsi="Times New Roman"/>
                <w:color w:val="000000"/>
                <w:sz w:val="24"/>
              </w:rPr>
            </w:pP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13 Nguyễn Văn Trỗi, P1, Tp.Đà Lạt</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14</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Ngô Hường</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230029354</w:t>
            </w:r>
          </w:p>
        </w:tc>
        <w:tc>
          <w:tcPr>
            <w:tcW w:w="1260"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14/06/1978</w:t>
            </w: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CA Lâm Đồng</w:t>
            </w: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58/3 Xuân An – Đà Lạt</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lastRenderedPageBreak/>
              <w:t>15</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Trần Thị Hóa</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230029355</w:t>
            </w:r>
          </w:p>
        </w:tc>
        <w:tc>
          <w:tcPr>
            <w:tcW w:w="1260"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14/06/1978</w:t>
            </w: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CA Lâm Đồng</w:t>
            </w: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58/3 Xuân An – Đà Lạt</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16</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Ngô Toàn</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250173509</w:t>
            </w:r>
          </w:p>
        </w:tc>
        <w:tc>
          <w:tcPr>
            <w:tcW w:w="1260"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16/10/2008</w:t>
            </w: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CA Lâm Đồng</w:t>
            </w: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02 Bis Nguyễn Chí Thanh - Đà Lạt</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17</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Ngô Hữu Anh</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250252647</w:t>
            </w:r>
          </w:p>
        </w:tc>
        <w:tc>
          <w:tcPr>
            <w:tcW w:w="1260"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27/05/1999</w:t>
            </w: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CA Lâm Đồng</w:t>
            </w: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2B/2 Đội Cấn, P. Lộc Sơn,Tx. Bảo Lộc</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18</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Ngô Hữu Em</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250209202</w:t>
            </w:r>
          </w:p>
        </w:tc>
        <w:tc>
          <w:tcPr>
            <w:tcW w:w="1260"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12/07/2007</w:t>
            </w: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CA Lâm Đồng</w:t>
            </w: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02 Phạm Hồng Thái – Đà Lạt</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19</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Ngô Thị Mỹ Lộc</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250252659</w:t>
            </w:r>
          </w:p>
        </w:tc>
        <w:tc>
          <w:tcPr>
            <w:tcW w:w="1260"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11/10/1983</w:t>
            </w: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CA Lâm Đồng</w:t>
            </w: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58/3 Xuân An – Đà Lạt</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20</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Ngô Thị Mỹ Lợi</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250362000</w:t>
            </w:r>
          </w:p>
        </w:tc>
        <w:tc>
          <w:tcPr>
            <w:tcW w:w="1260"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11/08/1990</w:t>
            </w: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CA Lâm Đồng</w:t>
            </w: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29 Nguyễn Thị Nghĩa – Đà Lạt</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21</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Ngô Hữu Thắng</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250483584</w:t>
            </w:r>
          </w:p>
        </w:tc>
        <w:tc>
          <w:tcPr>
            <w:tcW w:w="1260"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07/01/1997</w:t>
            </w: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CA Lâm Đồng</w:t>
            </w: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107/604 Trần Hưng Đạo, P6, Q5, Tp. Hồ Chí Minh</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b/>
                <w:color w:val="000000"/>
                <w:sz w:val="24"/>
              </w:rPr>
            </w:pPr>
            <w:r w:rsidRPr="00A12007">
              <w:rPr>
                <w:rFonts w:ascii="Times New Roman" w:hAnsi="Times New Roman"/>
                <w:b/>
                <w:color w:val="000000"/>
                <w:sz w:val="24"/>
              </w:rPr>
              <w:t>22</w:t>
            </w:r>
          </w:p>
        </w:tc>
        <w:tc>
          <w:tcPr>
            <w:tcW w:w="3060" w:type="dxa"/>
            <w:vAlign w:val="center"/>
          </w:tcPr>
          <w:p w:rsidR="000F45A5" w:rsidRPr="00A12007" w:rsidRDefault="000F45A5" w:rsidP="00CD3613">
            <w:pPr>
              <w:pStyle w:val="BodyText"/>
              <w:rPr>
                <w:rFonts w:ascii="Times New Roman" w:hAnsi="Times New Roman"/>
                <w:b/>
                <w:color w:val="000000"/>
                <w:sz w:val="24"/>
              </w:rPr>
            </w:pPr>
            <w:r w:rsidRPr="00A12007">
              <w:rPr>
                <w:rFonts w:ascii="Times New Roman" w:hAnsi="Times New Roman"/>
                <w:b/>
                <w:color w:val="000000"/>
                <w:sz w:val="24"/>
              </w:rPr>
              <w:t>Trần Văn Châu</w:t>
            </w:r>
          </w:p>
        </w:tc>
        <w:tc>
          <w:tcPr>
            <w:tcW w:w="985" w:type="dxa"/>
            <w:vAlign w:val="center"/>
          </w:tcPr>
          <w:p w:rsidR="000F45A5" w:rsidRPr="00A12007" w:rsidRDefault="000F45A5" w:rsidP="00CD3613">
            <w:pPr>
              <w:pStyle w:val="BodyText"/>
              <w:jc w:val="center"/>
              <w:rPr>
                <w:rFonts w:ascii="Times New Roman" w:hAnsi="Times New Roman"/>
                <w:b/>
                <w:color w:val="000000"/>
                <w:sz w:val="24"/>
              </w:rPr>
            </w:pPr>
          </w:p>
        </w:tc>
        <w:tc>
          <w:tcPr>
            <w:tcW w:w="1530" w:type="dxa"/>
            <w:vAlign w:val="center"/>
          </w:tcPr>
          <w:p w:rsidR="000F45A5" w:rsidRPr="00A12007" w:rsidRDefault="000F45A5" w:rsidP="00CD3613">
            <w:pPr>
              <w:pStyle w:val="BodyText"/>
              <w:jc w:val="center"/>
              <w:rPr>
                <w:rFonts w:ascii="Times New Roman" w:hAnsi="Times New Roman"/>
                <w:b/>
                <w:color w:val="000000"/>
                <w:sz w:val="24"/>
              </w:rPr>
            </w:pPr>
            <w:r w:rsidRPr="00A12007">
              <w:rPr>
                <w:rFonts w:ascii="Times New Roman" w:hAnsi="Times New Roman"/>
                <w:b/>
                <w:color w:val="000000"/>
                <w:sz w:val="24"/>
              </w:rPr>
              <w:t>TV.HĐQT</w:t>
            </w:r>
          </w:p>
        </w:tc>
        <w:tc>
          <w:tcPr>
            <w:tcW w:w="1355" w:type="dxa"/>
            <w:vAlign w:val="center"/>
          </w:tcPr>
          <w:p w:rsidR="000F45A5" w:rsidRPr="00A12007" w:rsidRDefault="000F45A5" w:rsidP="00CD3613">
            <w:pPr>
              <w:rPr>
                <w:rFonts w:ascii="Times New Roman" w:hAnsi="Times New Roman"/>
                <w:bCs/>
                <w:color w:val="000000"/>
                <w:sz w:val="22"/>
                <w:szCs w:val="22"/>
              </w:rPr>
            </w:pPr>
            <w:r w:rsidRPr="00A12007">
              <w:rPr>
                <w:rFonts w:ascii="Times New Roman" w:hAnsi="Times New Roman"/>
                <w:bCs/>
                <w:color w:val="000000"/>
                <w:sz w:val="22"/>
                <w:szCs w:val="22"/>
              </w:rPr>
              <w:t>024200023</w:t>
            </w:r>
          </w:p>
        </w:tc>
        <w:tc>
          <w:tcPr>
            <w:tcW w:w="1260" w:type="dxa"/>
            <w:vAlign w:val="center"/>
          </w:tcPr>
          <w:p w:rsidR="000F45A5" w:rsidRPr="00A12007" w:rsidRDefault="000F45A5" w:rsidP="00CD3613">
            <w:pPr>
              <w:rPr>
                <w:rFonts w:ascii="Times New Roman" w:hAnsi="Times New Roman"/>
                <w:bCs/>
                <w:color w:val="000000"/>
                <w:sz w:val="22"/>
                <w:szCs w:val="22"/>
              </w:rPr>
            </w:pPr>
            <w:r w:rsidRPr="00A12007">
              <w:rPr>
                <w:rFonts w:ascii="Times New Roman" w:hAnsi="Times New Roman"/>
                <w:bCs/>
                <w:color w:val="000000"/>
                <w:sz w:val="22"/>
                <w:szCs w:val="22"/>
              </w:rPr>
              <w:t>04/05/2008</w:t>
            </w:r>
          </w:p>
        </w:tc>
        <w:tc>
          <w:tcPr>
            <w:tcW w:w="1535" w:type="dxa"/>
            <w:vAlign w:val="center"/>
          </w:tcPr>
          <w:p w:rsidR="000F45A5" w:rsidRPr="00A12007" w:rsidRDefault="000F45A5" w:rsidP="00CD3613">
            <w:pPr>
              <w:rPr>
                <w:rFonts w:ascii="Times New Roman" w:hAnsi="Times New Roman"/>
                <w:bCs/>
                <w:color w:val="000000"/>
                <w:sz w:val="22"/>
                <w:szCs w:val="22"/>
              </w:rPr>
            </w:pPr>
            <w:r w:rsidRPr="00A12007">
              <w:rPr>
                <w:rFonts w:ascii="Times New Roman" w:hAnsi="Times New Roman"/>
                <w:bCs/>
                <w:color w:val="000000"/>
                <w:sz w:val="22"/>
                <w:szCs w:val="22"/>
              </w:rPr>
              <w:t>Tp. Hồ Chí Minh</w:t>
            </w:r>
          </w:p>
        </w:tc>
        <w:tc>
          <w:tcPr>
            <w:tcW w:w="2515" w:type="dxa"/>
            <w:vAlign w:val="center"/>
          </w:tcPr>
          <w:p w:rsidR="000F45A5" w:rsidRPr="00A12007" w:rsidRDefault="000F45A5" w:rsidP="00CD3613">
            <w:pPr>
              <w:jc w:val="both"/>
              <w:rPr>
                <w:rFonts w:ascii="Times New Roman" w:hAnsi="Times New Roman"/>
                <w:bCs/>
                <w:color w:val="000000"/>
                <w:sz w:val="22"/>
                <w:szCs w:val="22"/>
              </w:rPr>
            </w:pPr>
            <w:r w:rsidRPr="00A12007">
              <w:rPr>
                <w:rFonts w:ascii="Times New Roman" w:hAnsi="Times New Roman"/>
                <w:bCs/>
                <w:color w:val="000000"/>
                <w:sz w:val="22"/>
                <w:szCs w:val="22"/>
              </w:rPr>
              <w:t>285/85 CMT8, Phường 12, Quận 10, Tp.Hồ Chí Minh</w:t>
            </w:r>
          </w:p>
        </w:tc>
        <w:tc>
          <w:tcPr>
            <w:tcW w:w="810" w:type="dxa"/>
          </w:tcPr>
          <w:p w:rsidR="000F45A5" w:rsidRPr="00A12007" w:rsidRDefault="000F45A5" w:rsidP="00CD3613">
            <w:pPr>
              <w:pStyle w:val="BodyText"/>
              <w:rPr>
                <w:rFonts w:ascii="Times New Roman" w:hAnsi="Times New Roman"/>
                <w:b/>
                <w:color w:val="000000"/>
                <w:sz w:val="24"/>
              </w:rPr>
            </w:pPr>
          </w:p>
        </w:tc>
        <w:tc>
          <w:tcPr>
            <w:tcW w:w="810" w:type="dxa"/>
          </w:tcPr>
          <w:p w:rsidR="000F45A5" w:rsidRPr="00A12007" w:rsidRDefault="000F45A5" w:rsidP="00CD3613">
            <w:pPr>
              <w:pStyle w:val="BodyText"/>
              <w:rPr>
                <w:rFonts w:ascii="Times New Roman" w:hAnsi="Times New Roman"/>
                <w:b/>
                <w:color w:val="000000"/>
                <w:sz w:val="24"/>
              </w:rPr>
            </w:pPr>
          </w:p>
        </w:tc>
        <w:tc>
          <w:tcPr>
            <w:tcW w:w="540" w:type="dxa"/>
          </w:tcPr>
          <w:p w:rsidR="000F45A5" w:rsidRPr="00A12007" w:rsidRDefault="000F45A5" w:rsidP="00CD3613">
            <w:pPr>
              <w:pStyle w:val="BodyText"/>
              <w:rPr>
                <w:rFonts w:ascii="Times New Roman" w:hAnsi="Times New Roman"/>
                <w:b/>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23</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Nguyễn Thị Xứng</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pStyle w:val="BodyText"/>
              <w:jc w:val="center"/>
              <w:rPr>
                <w:rFonts w:ascii="Times New Roman" w:hAnsi="Times New Roman"/>
                <w:color w:val="000000"/>
                <w:sz w:val="24"/>
              </w:rPr>
            </w:pPr>
          </w:p>
        </w:tc>
        <w:tc>
          <w:tcPr>
            <w:tcW w:w="1260" w:type="dxa"/>
            <w:vAlign w:val="center"/>
          </w:tcPr>
          <w:p w:rsidR="000F45A5" w:rsidRPr="00A12007" w:rsidRDefault="000F45A5" w:rsidP="00CD3613">
            <w:pPr>
              <w:pStyle w:val="BodyText"/>
              <w:jc w:val="center"/>
              <w:rPr>
                <w:rFonts w:ascii="Times New Roman" w:hAnsi="Times New Roman"/>
                <w:color w:val="000000"/>
                <w:sz w:val="24"/>
              </w:rPr>
            </w:pPr>
          </w:p>
        </w:tc>
        <w:tc>
          <w:tcPr>
            <w:tcW w:w="1535" w:type="dxa"/>
            <w:vAlign w:val="center"/>
          </w:tcPr>
          <w:p w:rsidR="000F45A5" w:rsidRPr="00A12007" w:rsidRDefault="000F45A5" w:rsidP="00CD3613">
            <w:pPr>
              <w:pStyle w:val="BodyText"/>
              <w:jc w:val="center"/>
              <w:rPr>
                <w:rFonts w:ascii="Times New Roman" w:hAnsi="Times New Roman"/>
                <w:color w:val="000000"/>
                <w:sz w:val="24"/>
              </w:rPr>
            </w:pP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301 Sư Vạn Hạnh, Q10, Tp. HCM</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24</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Vũ Thị Hồng Vân</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020638604</w:t>
            </w:r>
          </w:p>
        </w:tc>
        <w:tc>
          <w:tcPr>
            <w:tcW w:w="1260"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27/3/2008</w:t>
            </w: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CA Tp. HCM</w:t>
            </w: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285/85 CMT8, P12, Q10, Tp. HCM</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25</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Trần Tuấn Đạt</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023911758</w:t>
            </w:r>
          </w:p>
        </w:tc>
        <w:tc>
          <w:tcPr>
            <w:tcW w:w="1260"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29/7/2004</w:t>
            </w: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CA Tp. HCM</w:t>
            </w: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285/85 CMT8, P12, Q10, Tp. HCM</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26</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Trần Thùy Dung</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024237347</w:t>
            </w:r>
          </w:p>
        </w:tc>
        <w:tc>
          <w:tcPr>
            <w:tcW w:w="1260"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23/7/2004</w:t>
            </w: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CA Tp. HCM</w:t>
            </w: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285/85 CMT8, P12, Q10, Tp. HCM</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27</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Trần Phương Thảo</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024914299</w:t>
            </w:r>
          </w:p>
        </w:tc>
        <w:tc>
          <w:tcPr>
            <w:tcW w:w="1260"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28/3/2008</w:t>
            </w: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CA Tp. HCM</w:t>
            </w: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285/85 CMT8, P12, Q10, Tp. HCM</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28</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Trần Thị Cúc</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020781051</w:t>
            </w:r>
          </w:p>
        </w:tc>
        <w:tc>
          <w:tcPr>
            <w:tcW w:w="1260"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03/01/2007</w:t>
            </w: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CA Tp. HCM</w:t>
            </w: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121 Lô B Chung cư Ấn Quang, P9, Q10, Tp.HCM</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29</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Trần Thị Minh</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020342967</w:t>
            </w:r>
          </w:p>
        </w:tc>
        <w:tc>
          <w:tcPr>
            <w:tcW w:w="1260"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14/3/2007</w:t>
            </w: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CA Tp. HCM</w:t>
            </w: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301 Sư Vạn Hạnh, Q10, Tp. HCM</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30</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Trần Thị Mai</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020342966</w:t>
            </w:r>
          </w:p>
        </w:tc>
        <w:tc>
          <w:tcPr>
            <w:tcW w:w="1260"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24/8/2009</w:t>
            </w: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CA Tp. HCM</w:t>
            </w: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301 Sư Vạn Hạnh, Q10, Tp. HCM</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31</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Trần Văn Ngọc</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020781050</w:t>
            </w:r>
          </w:p>
        </w:tc>
        <w:tc>
          <w:tcPr>
            <w:tcW w:w="1260"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07/04/2000</w:t>
            </w: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CA Tp. HCM</w:t>
            </w: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26/3 Sư Vạn Hạnh, P12,Q10, Tp.HCM</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32</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Trần Văn Hải</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020781089</w:t>
            </w:r>
          </w:p>
        </w:tc>
        <w:tc>
          <w:tcPr>
            <w:tcW w:w="1260"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04/01/2004</w:t>
            </w: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CA Tp. HCM</w:t>
            </w: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19A Hùng Vương, P1, Q10, TP. HCM</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33</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Trần Văn Hiệp</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021632037</w:t>
            </w:r>
          </w:p>
        </w:tc>
        <w:tc>
          <w:tcPr>
            <w:tcW w:w="1260"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01/08/1997</w:t>
            </w: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CA Tp. HCM</w:t>
            </w: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14 Đường 16 Cư xá Lữ Gia, P15, Q11, Tp. HCM</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b/>
                <w:color w:val="000000"/>
                <w:sz w:val="24"/>
              </w:rPr>
            </w:pPr>
            <w:r w:rsidRPr="00A12007">
              <w:rPr>
                <w:rFonts w:ascii="Times New Roman" w:hAnsi="Times New Roman"/>
                <w:b/>
                <w:color w:val="000000"/>
                <w:sz w:val="24"/>
              </w:rPr>
              <w:lastRenderedPageBreak/>
              <w:t>34</w:t>
            </w:r>
          </w:p>
        </w:tc>
        <w:tc>
          <w:tcPr>
            <w:tcW w:w="3060" w:type="dxa"/>
            <w:vAlign w:val="center"/>
          </w:tcPr>
          <w:p w:rsidR="000F45A5" w:rsidRPr="00A12007" w:rsidRDefault="000F45A5" w:rsidP="00CD3613">
            <w:pPr>
              <w:pStyle w:val="BodyText"/>
              <w:rPr>
                <w:rFonts w:ascii="Times New Roman" w:hAnsi="Times New Roman"/>
                <w:b/>
                <w:color w:val="000000"/>
                <w:sz w:val="24"/>
              </w:rPr>
            </w:pPr>
            <w:r w:rsidRPr="00A12007">
              <w:rPr>
                <w:rFonts w:ascii="Times New Roman" w:hAnsi="Times New Roman"/>
                <w:b/>
                <w:color w:val="000000"/>
                <w:sz w:val="24"/>
              </w:rPr>
              <w:t>Nguyễn Văn Đậu</w:t>
            </w:r>
          </w:p>
        </w:tc>
        <w:tc>
          <w:tcPr>
            <w:tcW w:w="985" w:type="dxa"/>
            <w:vAlign w:val="center"/>
          </w:tcPr>
          <w:p w:rsidR="000F45A5" w:rsidRPr="00A12007" w:rsidRDefault="000F45A5" w:rsidP="00CD3613">
            <w:pPr>
              <w:pStyle w:val="BodyText"/>
              <w:jc w:val="center"/>
              <w:rPr>
                <w:rFonts w:ascii="Times New Roman" w:hAnsi="Times New Roman"/>
                <w:b/>
                <w:color w:val="000000"/>
                <w:sz w:val="24"/>
              </w:rPr>
            </w:pPr>
          </w:p>
        </w:tc>
        <w:tc>
          <w:tcPr>
            <w:tcW w:w="1530" w:type="dxa"/>
            <w:vAlign w:val="center"/>
          </w:tcPr>
          <w:p w:rsidR="000F45A5" w:rsidRPr="00A12007" w:rsidRDefault="000F45A5" w:rsidP="00CD3613">
            <w:pPr>
              <w:pStyle w:val="BodyText"/>
              <w:jc w:val="center"/>
              <w:rPr>
                <w:rFonts w:ascii="Times New Roman" w:hAnsi="Times New Roman"/>
                <w:b/>
                <w:color w:val="000000"/>
                <w:sz w:val="24"/>
              </w:rPr>
            </w:pPr>
            <w:r w:rsidRPr="00A12007">
              <w:rPr>
                <w:rFonts w:ascii="Times New Roman" w:hAnsi="Times New Roman"/>
                <w:b/>
                <w:color w:val="000000"/>
                <w:sz w:val="24"/>
              </w:rPr>
              <w:t>TP.HCQT – TV.HĐQT</w:t>
            </w:r>
          </w:p>
        </w:tc>
        <w:tc>
          <w:tcPr>
            <w:tcW w:w="1355" w:type="dxa"/>
            <w:vAlign w:val="center"/>
          </w:tcPr>
          <w:p w:rsidR="000F45A5" w:rsidRPr="00A12007" w:rsidRDefault="000F45A5" w:rsidP="00CD3613">
            <w:pPr>
              <w:rPr>
                <w:rFonts w:ascii="Times New Roman" w:hAnsi="Times New Roman"/>
                <w:bCs/>
                <w:color w:val="000000"/>
                <w:sz w:val="22"/>
                <w:szCs w:val="22"/>
              </w:rPr>
            </w:pPr>
            <w:r w:rsidRPr="00A12007">
              <w:rPr>
                <w:rFonts w:ascii="Times New Roman" w:hAnsi="Times New Roman"/>
                <w:bCs/>
                <w:color w:val="000000"/>
                <w:sz w:val="22"/>
                <w:szCs w:val="22"/>
              </w:rPr>
              <w:t>250173587</w:t>
            </w:r>
          </w:p>
        </w:tc>
        <w:tc>
          <w:tcPr>
            <w:tcW w:w="1260" w:type="dxa"/>
            <w:vAlign w:val="center"/>
          </w:tcPr>
          <w:p w:rsidR="000F45A5" w:rsidRPr="00A12007" w:rsidRDefault="000F45A5" w:rsidP="00CD3613">
            <w:pPr>
              <w:rPr>
                <w:rFonts w:ascii="Times New Roman" w:hAnsi="Times New Roman"/>
                <w:bCs/>
                <w:color w:val="000000"/>
                <w:sz w:val="22"/>
                <w:szCs w:val="22"/>
              </w:rPr>
            </w:pPr>
            <w:r w:rsidRPr="00A12007">
              <w:rPr>
                <w:rFonts w:ascii="Times New Roman" w:hAnsi="Times New Roman"/>
                <w:bCs/>
                <w:color w:val="000000"/>
                <w:sz w:val="22"/>
                <w:szCs w:val="22"/>
              </w:rPr>
              <w:t>17/11/2004</w:t>
            </w:r>
          </w:p>
        </w:tc>
        <w:tc>
          <w:tcPr>
            <w:tcW w:w="1535" w:type="dxa"/>
            <w:vAlign w:val="center"/>
          </w:tcPr>
          <w:p w:rsidR="000F45A5" w:rsidRPr="00A12007" w:rsidRDefault="000F45A5" w:rsidP="00CD3613">
            <w:pPr>
              <w:rPr>
                <w:rFonts w:ascii="Times New Roman" w:hAnsi="Times New Roman"/>
                <w:bCs/>
                <w:color w:val="000000"/>
                <w:sz w:val="22"/>
                <w:szCs w:val="22"/>
              </w:rPr>
            </w:pPr>
            <w:r w:rsidRPr="00A12007">
              <w:rPr>
                <w:rFonts w:ascii="Times New Roman" w:hAnsi="Times New Roman"/>
                <w:bCs/>
                <w:color w:val="000000"/>
                <w:sz w:val="22"/>
                <w:szCs w:val="22"/>
              </w:rPr>
              <w:t>CA Lâm Đồng</w:t>
            </w:r>
          </w:p>
        </w:tc>
        <w:tc>
          <w:tcPr>
            <w:tcW w:w="2515" w:type="dxa"/>
            <w:vAlign w:val="center"/>
          </w:tcPr>
          <w:p w:rsidR="000F45A5" w:rsidRPr="00A12007" w:rsidRDefault="000F45A5" w:rsidP="00CD3613">
            <w:pPr>
              <w:jc w:val="both"/>
              <w:rPr>
                <w:rFonts w:ascii="Times New Roman" w:hAnsi="Times New Roman"/>
                <w:bCs/>
                <w:color w:val="000000"/>
                <w:sz w:val="22"/>
                <w:szCs w:val="22"/>
              </w:rPr>
            </w:pPr>
            <w:r w:rsidRPr="00A12007">
              <w:rPr>
                <w:rFonts w:ascii="Times New Roman" w:hAnsi="Times New Roman"/>
                <w:bCs/>
                <w:color w:val="000000"/>
                <w:sz w:val="22"/>
                <w:szCs w:val="22"/>
              </w:rPr>
              <w:t>37B Đào Duy Từ, P4, Tp.Đà Lạt</w:t>
            </w:r>
          </w:p>
        </w:tc>
        <w:tc>
          <w:tcPr>
            <w:tcW w:w="810" w:type="dxa"/>
          </w:tcPr>
          <w:p w:rsidR="000F45A5" w:rsidRPr="00A12007" w:rsidRDefault="000F45A5" w:rsidP="00CD3613">
            <w:pPr>
              <w:pStyle w:val="BodyText"/>
              <w:rPr>
                <w:rFonts w:ascii="Times New Roman" w:hAnsi="Times New Roman"/>
                <w:b/>
                <w:color w:val="000000"/>
                <w:sz w:val="24"/>
              </w:rPr>
            </w:pPr>
          </w:p>
        </w:tc>
        <w:tc>
          <w:tcPr>
            <w:tcW w:w="810" w:type="dxa"/>
          </w:tcPr>
          <w:p w:rsidR="000F45A5" w:rsidRPr="00A12007" w:rsidRDefault="000F45A5" w:rsidP="00CD3613">
            <w:pPr>
              <w:pStyle w:val="BodyText"/>
              <w:rPr>
                <w:rFonts w:ascii="Times New Roman" w:hAnsi="Times New Roman"/>
                <w:b/>
                <w:color w:val="000000"/>
                <w:sz w:val="24"/>
              </w:rPr>
            </w:pPr>
          </w:p>
        </w:tc>
        <w:tc>
          <w:tcPr>
            <w:tcW w:w="540" w:type="dxa"/>
          </w:tcPr>
          <w:p w:rsidR="000F45A5" w:rsidRPr="00A12007" w:rsidRDefault="000F45A5" w:rsidP="00CD3613">
            <w:pPr>
              <w:pStyle w:val="BodyText"/>
              <w:rPr>
                <w:rFonts w:ascii="Times New Roman" w:hAnsi="Times New Roman"/>
                <w:b/>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35</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Hoàng Thị Minh</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250026889</w:t>
            </w:r>
          </w:p>
        </w:tc>
        <w:tc>
          <w:tcPr>
            <w:tcW w:w="1260"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16/12/1978</w:t>
            </w: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CA Lâm Đồng</w:t>
            </w: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37B Đào Duy Từ - P4 -Tp.Đà Lạt</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36</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Nguyễn Hoàng Đỗ Quyên</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250653764</w:t>
            </w:r>
          </w:p>
        </w:tc>
        <w:tc>
          <w:tcPr>
            <w:tcW w:w="1260"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22/04/2003</w:t>
            </w: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CA Lâm Đồng</w:t>
            </w: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37B Đào Duy Từ - P4 -Tp.Đà Lạt</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37</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Nguyễn Hoàng Thiên Trang</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250894980</w:t>
            </w:r>
          </w:p>
        </w:tc>
        <w:tc>
          <w:tcPr>
            <w:tcW w:w="1260"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21/05/2009</w:t>
            </w: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CA Lâm Đồng</w:t>
            </w: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37B Đào Duy Từ - P4 -Tp.Đà Lạt</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38</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Nguyễn Thị Thoa</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250032289</w:t>
            </w:r>
          </w:p>
        </w:tc>
        <w:tc>
          <w:tcPr>
            <w:tcW w:w="1260"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22/03/2006</w:t>
            </w: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CA Lâm Đồng</w:t>
            </w: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43/3 Xuân An – P3 – Tp. Đà Lạt</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39</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Nguyễn Văn Hùng</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250032372</w:t>
            </w:r>
          </w:p>
        </w:tc>
        <w:tc>
          <w:tcPr>
            <w:tcW w:w="1260"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13/06/1978</w:t>
            </w: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CA Lâm Đồng</w:t>
            </w: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54 Đào Duy Từ - P4 – Tp. Đà Lạt</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40</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Nguyện Thị Thuyền</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250032267</w:t>
            </w:r>
          </w:p>
        </w:tc>
        <w:tc>
          <w:tcPr>
            <w:tcW w:w="1260"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28/02/2007</w:t>
            </w: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CA Lâm Đồng</w:t>
            </w: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46 Lê Hồng Phong – P4 – Tp. Đà Lạt</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b/>
                <w:color w:val="000000"/>
                <w:sz w:val="24"/>
              </w:rPr>
            </w:pPr>
            <w:r w:rsidRPr="00A12007">
              <w:rPr>
                <w:rFonts w:ascii="Times New Roman" w:hAnsi="Times New Roman"/>
                <w:b/>
                <w:color w:val="000000"/>
                <w:sz w:val="24"/>
              </w:rPr>
              <w:t>41</w:t>
            </w:r>
          </w:p>
        </w:tc>
        <w:tc>
          <w:tcPr>
            <w:tcW w:w="3060" w:type="dxa"/>
            <w:vAlign w:val="center"/>
          </w:tcPr>
          <w:p w:rsidR="000F45A5" w:rsidRPr="00A12007" w:rsidRDefault="000F45A5" w:rsidP="00CD3613">
            <w:pPr>
              <w:pStyle w:val="BodyText"/>
              <w:rPr>
                <w:rFonts w:ascii="Times New Roman" w:hAnsi="Times New Roman"/>
                <w:b/>
                <w:color w:val="000000"/>
                <w:sz w:val="24"/>
              </w:rPr>
            </w:pPr>
            <w:r w:rsidRPr="00A12007">
              <w:rPr>
                <w:rFonts w:ascii="Times New Roman" w:hAnsi="Times New Roman"/>
                <w:b/>
                <w:color w:val="000000"/>
                <w:sz w:val="24"/>
              </w:rPr>
              <w:t>Võ Văn Tài</w:t>
            </w:r>
          </w:p>
        </w:tc>
        <w:tc>
          <w:tcPr>
            <w:tcW w:w="985" w:type="dxa"/>
            <w:vAlign w:val="center"/>
          </w:tcPr>
          <w:p w:rsidR="000F45A5" w:rsidRPr="00A12007" w:rsidRDefault="000F45A5" w:rsidP="00CD3613">
            <w:pPr>
              <w:pStyle w:val="BodyText"/>
              <w:jc w:val="center"/>
              <w:rPr>
                <w:rFonts w:ascii="Times New Roman" w:hAnsi="Times New Roman"/>
                <w:b/>
                <w:color w:val="000000"/>
                <w:sz w:val="24"/>
              </w:rPr>
            </w:pPr>
          </w:p>
        </w:tc>
        <w:tc>
          <w:tcPr>
            <w:tcW w:w="1530" w:type="dxa"/>
            <w:vAlign w:val="center"/>
          </w:tcPr>
          <w:p w:rsidR="000F45A5" w:rsidRPr="00A12007" w:rsidRDefault="000F45A5" w:rsidP="00CD3613">
            <w:pPr>
              <w:pStyle w:val="BodyText"/>
              <w:jc w:val="center"/>
              <w:rPr>
                <w:rFonts w:ascii="Times New Roman" w:hAnsi="Times New Roman"/>
                <w:b/>
                <w:color w:val="000000"/>
                <w:sz w:val="24"/>
              </w:rPr>
            </w:pPr>
            <w:r w:rsidRPr="00A12007">
              <w:rPr>
                <w:rFonts w:ascii="Times New Roman" w:hAnsi="Times New Roman"/>
                <w:b/>
                <w:color w:val="000000"/>
                <w:sz w:val="24"/>
              </w:rPr>
              <w:t>TV.HĐQT</w:t>
            </w:r>
          </w:p>
        </w:tc>
        <w:tc>
          <w:tcPr>
            <w:tcW w:w="1355" w:type="dxa"/>
            <w:vAlign w:val="center"/>
          </w:tcPr>
          <w:p w:rsidR="000F45A5" w:rsidRPr="00A12007" w:rsidRDefault="000F45A5" w:rsidP="00CD3613">
            <w:pPr>
              <w:rPr>
                <w:rFonts w:ascii="Times New Roman" w:hAnsi="Times New Roman"/>
                <w:bCs/>
                <w:color w:val="000000"/>
                <w:sz w:val="22"/>
                <w:szCs w:val="22"/>
              </w:rPr>
            </w:pPr>
            <w:r w:rsidRPr="00A12007">
              <w:rPr>
                <w:rFonts w:ascii="Times New Roman" w:hAnsi="Times New Roman"/>
                <w:bCs/>
                <w:color w:val="000000"/>
                <w:sz w:val="22"/>
                <w:szCs w:val="22"/>
              </w:rPr>
              <w:t>023412082</w:t>
            </w:r>
          </w:p>
        </w:tc>
        <w:tc>
          <w:tcPr>
            <w:tcW w:w="1260" w:type="dxa"/>
            <w:vAlign w:val="center"/>
          </w:tcPr>
          <w:p w:rsidR="000F45A5" w:rsidRPr="00A12007" w:rsidRDefault="000F45A5" w:rsidP="00CD3613">
            <w:pPr>
              <w:rPr>
                <w:rFonts w:ascii="Times New Roman" w:hAnsi="Times New Roman"/>
                <w:bCs/>
                <w:color w:val="000000"/>
                <w:sz w:val="22"/>
                <w:szCs w:val="22"/>
              </w:rPr>
            </w:pPr>
            <w:r w:rsidRPr="00A12007">
              <w:rPr>
                <w:rFonts w:ascii="Times New Roman" w:hAnsi="Times New Roman"/>
                <w:bCs/>
                <w:color w:val="000000"/>
                <w:sz w:val="22"/>
                <w:szCs w:val="22"/>
              </w:rPr>
              <w:t>16/06/2000</w:t>
            </w:r>
          </w:p>
        </w:tc>
        <w:tc>
          <w:tcPr>
            <w:tcW w:w="1535" w:type="dxa"/>
            <w:vAlign w:val="center"/>
          </w:tcPr>
          <w:p w:rsidR="000F45A5" w:rsidRPr="00A12007" w:rsidRDefault="000F45A5" w:rsidP="00CD3613">
            <w:pPr>
              <w:rPr>
                <w:rFonts w:ascii="Times New Roman" w:hAnsi="Times New Roman"/>
                <w:bCs/>
                <w:color w:val="000000"/>
                <w:sz w:val="22"/>
                <w:szCs w:val="22"/>
              </w:rPr>
            </w:pPr>
            <w:r w:rsidRPr="00A12007">
              <w:rPr>
                <w:rFonts w:ascii="Times New Roman" w:hAnsi="Times New Roman"/>
                <w:bCs/>
                <w:color w:val="000000"/>
                <w:sz w:val="22"/>
                <w:szCs w:val="22"/>
              </w:rPr>
              <w:t>CA Tp. HCM</w:t>
            </w:r>
          </w:p>
        </w:tc>
        <w:tc>
          <w:tcPr>
            <w:tcW w:w="2515" w:type="dxa"/>
            <w:vAlign w:val="center"/>
          </w:tcPr>
          <w:p w:rsidR="000F45A5" w:rsidRPr="00A12007" w:rsidRDefault="000F45A5" w:rsidP="00CD3613">
            <w:pPr>
              <w:jc w:val="both"/>
              <w:rPr>
                <w:rFonts w:ascii="Times New Roman" w:hAnsi="Times New Roman"/>
                <w:bCs/>
                <w:color w:val="000000"/>
                <w:sz w:val="22"/>
                <w:szCs w:val="22"/>
              </w:rPr>
            </w:pPr>
            <w:r w:rsidRPr="00A12007">
              <w:rPr>
                <w:rFonts w:ascii="Times New Roman" w:hAnsi="Times New Roman"/>
                <w:bCs/>
                <w:color w:val="000000"/>
                <w:sz w:val="22"/>
                <w:szCs w:val="22"/>
              </w:rPr>
              <w:t>86/1 Phổ Quang – Phường 2 – Quận Tân Bình – Tp. HCM</w:t>
            </w:r>
          </w:p>
        </w:tc>
        <w:tc>
          <w:tcPr>
            <w:tcW w:w="810" w:type="dxa"/>
          </w:tcPr>
          <w:p w:rsidR="000F45A5" w:rsidRPr="00A12007" w:rsidRDefault="000F45A5" w:rsidP="00CD3613">
            <w:pPr>
              <w:pStyle w:val="BodyText"/>
              <w:rPr>
                <w:rFonts w:ascii="Times New Roman" w:hAnsi="Times New Roman"/>
                <w:b/>
                <w:color w:val="000000"/>
                <w:sz w:val="24"/>
              </w:rPr>
            </w:pPr>
          </w:p>
        </w:tc>
        <w:tc>
          <w:tcPr>
            <w:tcW w:w="810" w:type="dxa"/>
          </w:tcPr>
          <w:p w:rsidR="000F45A5" w:rsidRPr="00A12007" w:rsidRDefault="000F45A5" w:rsidP="00CD3613">
            <w:pPr>
              <w:pStyle w:val="BodyText"/>
              <w:rPr>
                <w:rFonts w:ascii="Times New Roman" w:hAnsi="Times New Roman"/>
                <w:b/>
                <w:color w:val="000000"/>
                <w:sz w:val="24"/>
              </w:rPr>
            </w:pPr>
          </w:p>
        </w:tc>
        <w:tc>
          <w:tcPr>
            <w:tcW w:w="540" w:type="dxa"/>
          </w:tcPr>
          <w:p w:rsidR="000F45A5" w:rsidRPr="00A12007" w:rsidRDefault="000F45A5" w:rsidP="00CD3613">
            <w:pPr>
              <w:pStyle w:val="BodyText"/>
              <w:rPr>
                <w:rFonts w:ascii="Times New Roman" w:hAnsi="Times New Roman"/>
                <w:b/>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42</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Võ Văn Đồng</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023811756</w:t>
            </w:r>
          </w:p>
        </w:tc>
        <w:tc>
          <w:tcPr>
            <w:tcW w:w="1260" w:type="dxa"/>
            <w:vAlign w:val="center"/>
          </w:tcPr>
          <w:p w:rsidR="000F45A5" w:rsidRPr="00A12007" w:rsidRDefault="000F45A5" w:rsidP="00CD3613">
            <w:pPr>
              <w:rPr>
                <w:rFonts w:ascii="Times New Roman" w:hAnsi="Times New Roman"/>
                <w:b/>
                <w:color w:val="000000"/>
                <w:sz w:val="22"/>
                <w:szCs w:val="22"/>
              </w:rPr>
            </w:pP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CA Tp. HCM</w:t>
            </w: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86/1 Phổ Quang, P2, Quận Tân Bình,  Tp. HCM</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43</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Nguyễn Thị Thu Lan</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023880123</w:t>
            </w:r>
          </w:p>
        </w:tc>
        <w:tc>
          <w:tcPr>
            <w:tcW w:w="1260"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03/01/2001</w:t>
            </w: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CA Tp. HCM</w:t>
            </w: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86/1 Phổ Quang, P2, Quận Tân Bình,  Tp. HCM</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44</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Trương Hồng Cát Phượng</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022115053</w:t>
            </w:r>
          </w:p>
        </w:tc>
        <w:tc>
          <w:tcPr>
            <w:tcW w:w="1260"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03/01/2001</w:t>
            </w: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CA Tp. HCM</w:t>
            </w: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86/1 Phổ Quang, P2, Quận Tân Bình,  Tp. HCM</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45</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Võ Bảo Duy</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Chưa cấp</w:t>
            </w:r>
          </w:p>
        </w:tc>
        <w:tc>
          <w:tcPr>
            <w:tcW w:w="1260" w:type="dxa"/>
            <w:vAlign w:val="center"/>
          </w:tcPr>
          <w:p w:rsidR="000F45A5" w:rsidRPr="00A12007" w:rsidRDefault="000F45A5" w:rsidP="00CD3613">
            <w:pPr>
              <w:pStyle w:val="BodyText"/>
              <w:jc w:val="center"/>
              <w:rPr>
                <w:rFonts w:ascii="Times New Roman" w:hAnsi="Times New Roman"/>
                <w:color w:val="000000"/>
                <w:sz w:val="24"/>
              </w:rPr>
            </w:pPr>
          </w:p>
        </w:tc>
        <w:tc>
          <w:tcPr>
            <w:tcW w:w="1535" w:type="dxa"/>
            <w:vAlign w:val="center"/>
          </w:tcPr>
          <w:p w:rsidR="000F45A5" w:rsidRPr="00A12007" w:rsidRDefault="000F45A5" w:rsidP="00CD3613">
            <w:pPr>
              <w:pStyle w:val="BodyText"/>
              <w:jc w:val="center"/>
              <w:rPr>
                <w:rFonts w:ascii="Times New Roman" w:hAnsi="Times New Roman"/>
                <w:color w:val="000000"/>
                <w:sz w:val="24"/>
              </w:rPr>
            </w:pP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86/1 Phổ Quang, P2, Quận Tân Bình,  Tp. HCM</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46</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Võ Bảo Quỳnh Uyên</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Chưa cấp</w:t>
            </w:r>
          </w:p>
        </w:tc>
        <w:tc>
          <w:tcPr>
            <w:tcW w:w="1260" w:type="dxa"/>
            <w:vAlign w:val="center"/>
          </w:tcPr>
          <w:p w:rsidR="000F45A5" w:rsidRPr="00A12007" w:rsidRDefault="000F45A5" w:rsidP="00CD3613">
            <w:pPr>
              <w:pStyle w:val="BodyText"/>
              <w:jc w:val="center"/>
              <w:rPr>
                <w:rFonts w:ascii="Times New Roman" w:hAnsi="Times New Roman"/>
                <w:color w:val="000000"/>
                <w:sz w:val="24"/>
              </w:rPr>
            </w:pPr>
          </w:p>
        </w:tc>
        <w:tc>
          <w:tcPr>
            <w:tcW w:w="1535" w:type="dxa"/>
            <w:vAlign w:val="center"/>
          </w:tcPr>
          <w:p w:rsidR="000F45A5" w:rsidRPr="00A12007" w:rsidRDefault="000F45A5" w:rsidP="00CD3613">
            <w:pPr>
              <w:pStyle w:val="BodyText"/>
              <w:jc w:val="center"/>
              <w:rPr>
                <w:rFonts w:ascii="Times New Roman" w:hAnsi="Times New Roman"/>
                <w:color w:val="000000"/>
                <w:sz w:val="24"/>
              </w:rPr>
            </w:pP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86/1 Phổ Quang, P2, Quận Tân Bình,  Tp. HCM</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47</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Võ Văn Vui</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pStyle w:val="BodyText"/>
              <w:jc w:val="center"/>
              <w:rPr>
                <w:rFonts w:ascii="Times New Roman" w:hAnsi="Times New Roman"/>
                <w:color w:val="000000"/>
                <w:sz w:val="24"/>
              </w:rPr>
            </w:pPr>
          </w:p>
        </w:tc>
        <w:tc>
          <w:tcPr>
            <w:tcW w:w="1260" w:type="dxa"/>
            <w:vAlign w:val="center"/>
          </w:tcPr>
          <w:p w:rsidR="000F45A5" w:rsidRPr="00A12007" w:rsidRDefault="000F45A5" w:rsidP="00CD3613">
            <w:pPr>
              <w:pStyle w:val="BodyText"/>
              <w:jc w:val="center"/>
              <w:rPr>
                <w:rFonts w:ascii="Times New Roman" w:hAnsi="Times New Roman"/>
                <w:color w:val="000000"/>
                <w:sz w:val="24"/>
              </w:rPr>
            </w:pPr>
          </w:p>
        </w:tc>
        <w:tc>
          <w:tcPr>
            <w:tcW w:w="1535" w:type="dxa"/>
            <w:vAlign w:val="center"/>
          </w:tcPr>
          <w:p w:rsidR="000F45A5" w:rsidRPr="00A12007" w:rsidRDefault="000F45A5" w:rsidP="00CD3613">
            <w:pPr>
              <w:pStyle w:val="BodyText"/>
              <w:jc w:val="center"/>
              <w:rPr>
                <w:rFonts w:ascii="Times New Roman" w:hAnsi="Times New Roman"/>
                <w:color w:val="000000"/>
                <w:sz w:val="24"/>
              </w:rPr>
            </w:pPr>
          </w:p>
        </w:tc>
        <w:tc>
          <w:tcPr>
            <w:tcW w:w="2515"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Định cư tại Úc</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48</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Võ Thị Ái Thanh</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210220438</w:t>
            </w:r>
          </w:p>
        </w:tc>
        <w:tc>
          <w:tcPr>
            <w:tcW w:w="1260"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01/06/2005</w:t>
            </w: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CA Bình Định</w:t>
            </w: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77 Trần Cao Vân, Tp. Quy Nhơn, Bình Định</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49</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Võ Thị Ái Thu</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024651877</w:t>
            </w:r>
          </w:p>
        </w:tc>
        <w:tc>
          <w:tcPr>
            <w:tcW w:w="1260"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26/12/2008</w:t>
            </w: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CA Tp. HCM</w:t>
            </w: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133/1 Phú Hòa, Tân Bình, Tp.HCM</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50</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Võ Văn Đức</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024388902</w:t>
            </w:r>
          </w:p>
        </w:tc>
        <w:tc>
          <w:tcPr>
            <w:tcW w:w="1260"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09/12/2005</w:t>
            </w: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CA Tp. HCM</w:t>
            </w: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76/5 Hồ Biểu Chánh, Phú Nhuận, Tp.HCM</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lastRenderedPageBreak/>
              <w:t>51</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Võ Thị Ái Thủy</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024323159</w:t>
            </w:r>
          </w:p>
        </w:tc>
        <w:tc>
          <w:tcPr>
            <w:tcW w:w="1260" w:type="dxa"/>
            <w:vAlign w:val="center"/>
          </w:tcPr>
          <w:p w:rsidR="000F45A5" w:rsidRPr="00A12007" w:rsidRDefault="000F45A5" w:rsidP="00CD3613">
            <w:pPr>
              <w:rPr>
                <w:rFonts w:ascii="Times New Roman" w:hAnsi="Times New Roman"/>
                <w:b/>
                <w:color w:val="000000"/>
                <w:sz w:val="22"/>
                <w:szCs w:val="22"/>
              </w:rPr>
            </w:pP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CA Tp. HCM</w:t>
            </w: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76/5 Hồ Biểu Chánh, Phú Nhuận, Tp.HCM</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b/>
                <w:color w:val="000000"/>
                <w:sz w:val="24"/>
              </w:rPr>
            </w:pPr>
            <w:r w:rsidRPr="00A12007">
              <w:rPr>
                <w:rFonts w:ascii="Times New Roman" w:hAnsi="Times New Roman"/>
                <w:b/>
                <w:color w:val="000000"/>
                <w:sz w:val="24"/>
              </w:rPr>
              <w:t>52</w:t>
            </w:r>
          </w:p>
        </w:tc>
        <w:tc>
          <w:tcPr>
            <w:tcW w:w="3060" w:type="dxa"/>
            <w:vAlign w:val="center"/>
          </w:tcPr>
          <w:p w:rsidR="000F45A5" w:rsidRPr="00A12007" w:rsidRDefault="000F45A5" w:rsidP="00CD3613">
            <w:pPr>
              <w:pStyle w:val="BodyText"/>
              <w:rPr>
                <w:rFonts w:ascii="Times New Roman" w:hAnsi="Times New Roman"/>
                <w:b/>
                <w:color w:val="000000"/>
                <w:sz w:val="24"/>
              </w:rPr>
            </w:pPr>
            <w:r w:rsidRPr="00A12007">
              <w:rPr>
                <w:rFonts w:ascii="Times New Roman" w:hAnsi="Times New Roman"/>
                <w:b/>
                <w:color w:val="000000"/>
                <w:sz w:val="24"/>
              </w:rPr>
              <w:t>Võ Hữu Thiện</w:t>
            </w:r>
          </w:p>
        </w:tc>
        <w:tc>
          <w:tcPr>
            <w:tcW w:w="985" w:type="dxa"/>
            <w:vAlign w:val="center"/>
          </w:tcPr>
          <w:p w:rsidR="000F45A5" w:rsidRPr="00A12007" w:rsidRDefault="000F45A5" w:rsidP="00CD3613">
            <w:pPr>
              <w:pStyle w:val="BodyText"/>
              <w:jc w:val="center"/>
              <w:rPr>
                <w:rFonts w:ascii="Times New Roman" w:hAnsi="Times New Roman"/>
                <w:b/>
                <w:color w:val="000000"/>
                <w:sz w:val="24"/>
              </w:rPr>
            </w:pPr>
          </w:p>
        </w:tc>
        <w:tc>
          <w:tcPr>
            <w:tcW w:w="1530" w:type="dxa"/>
            <w:vAlign w:val="center"/>
          </w:tcPr>
          <w:p w:rsidR="000F45A5" w:rsidRPr="00A12007" w:rsidRDefault="000F45A5" w:rsidP="00CD3613">
            <w:pPr>
              <w:pStyle w:val="BodyText"/>
              <w:jc w:val="center"/>
              <w:rPr>
                <w:rFonts w:ascii="Times New Roman" w:hAnsi="Times New Roman"/>
                <w:b/>
                <w:color w:val="000000"/>
                <w:sz w:val="24"/>
              </w:rPr>
            </w:pPr>
            <w:r w:rsidRPr="00A12007">
              <w:rPr>
                <w:rFonts w:ascii="Times New Roman" w:hAnsi="Times New Roman"/>
                <w:b/>
                <w:color w:val="000000"/>
                <w:sz w:val="24"/>
              </w:rPr>
              <w:t>TV.HĐQT</w:t>
            </w:r>
          </w:p>
        </w:tc>
        <w:tc>
          <w:tcPr>
            <w:tcW w:w="1355" w:type="dxa"/>
            <w:vAlign w:val="center"/>
          </w:tcPr>
          <w:p w:rsidR="000F45A5" w:rsidRPr="00A12007" w:rsidRDefault="000F45A5" w:rsidP="00CD3613">
            <w:pPr>
              <w:rPr>
                <w:rFonts w:ascii="Times New Roman" w:hAnsi="Times New Roman"/>
                <w:bCs/>
                <w:color w:val="000000"/>
                <w:sz w:val="22"/>
                <w:szCs w:val="22"/>
              </w:rPr>
            </w:pPr>
            <w:r w:rsidRPr="00A12007">
              <w:rPr>
                <w:rFonts w:ascii="Times New Roman" w:hAnsi="Times New Roman"/>
                <w:bCs/>
                <w:color w:val="000000"/>
                <w:sz w:val="22"/>
                <w:szCs w:val="22"/>
              </w:rPr>
              <w:t>020074566</w:t>
            </w:r>
          </w:p>
        </w:tc>
        <w:tc>
          <w:tcPr>
            <w:tcW w:w="1260" w:type="dxa"/>
            <w:vAlign w:val="center"/>
          </w:tcPr>
          <w:p w:rsidR="000F45A5" w:rsidRPr="00A12007" w:rsidRDefault="000F45A5" w:rsidP="00CD3613">
            <w:pPr>
              <w:rPr>
                <w:rFonts w:ascii="Times New Roman" w:hAnsi="Times New Roman"/>
                <w:bCs/>
                <w:color w:val="000000"/>
                <w:sz w:val="22"/>
                <w:szCs w:val="22"/>
              </w:rPr>
            </w:pPr>
            <w:r w:rsidRPr="00A12007">
              <w:rPr>
                <w:rFonts w:ascii="Times New Roman" w:hAnsi="Times New Roman"/>
                <w:bCs/>
                <w:color w:val="000000"/>
                <w:sz w:val="22"/>
                <w:szCs w:val="22"/>
              </w:rPr>
              <w:t>29/07/2008</w:t>
            </w:r>
          </w:p>
        </w:tc>
        <w:tc>
          <w:tcPr>
            <w:tcW w:w="1535" w:type="dxa"/>
            <w:vAlign w:val="center"/>
          </w:tcPr>
          <w:p w:rsidR="000F45A5" w:rsidRPr="00A12007" w:rsidRDefault="000F45A5" w:rsidP="00CD3613">
            <w:pPr>
              <w:rPr>
                <w:rFonts w:ascii="Times New Roman" w:hAnsi="Times New Roman"/>
                <w:bCs/>
                <w:color w:val="000000"/>
                <w:sz w:val="22"/>
                <w:szCs w:val="22"/>
              </w:rPr>
            </w:pPr>
            <w:r w:rsidRPr="00A12007">
              <w:rPr>
                <w:rFonts w:ascii="Times New Roman" w:hAnsi="Times New Roman"/>
                <w:bCs/>
                <w:color w:val="000000"/>
                <w:sz w:val="22"/>
                <w:szCs w:val="22"/>
              </w:rPr>
              <w:t>CA Tp. Hồ Chí Minh</w:t>
            </w:r>
          </w:p>
        </w:tc>
        <w:tc>
          <w:tcPr>
            <w:tcW w:w="2515" w:type="dxa"/>
            <w:vAlign w:val="center"/>
          </w:tcPr>
          <w:p w:rsidR="000F45A5" w:rsidRPr="00A12007" w:rsidRDefault="000F45A5" w:rsidP="00CD3613">
            <w:pPr>
              <w:jc w:val="both"/>
              <w:rPr>
                <w:rFonts w:ascii="Times New Roman" w:hAnsi="Times New Roman"/>
                <w:bCs/>
                <w:color w:val="000000"/>
                <w:sz w:val="22"/>
                <w:szCs w:val="22"/>
              </w:rPr>
            </w:pPr>
            <w:r w:rsidRPr="00A12007">
              <w:rPr>
                <w:rFonts w:ascii="Times New Roman" w:hAnsi="Times New Roman"/>
                <w:bCs/>
                <w:color w:val="000000"/>
                <w:sz w:val="22"/>
                <w:szCs w:val="22"/>
              </w:rPr>
              <w:t>321E3 Phan Văn Trị, P11, Quận Bình Thạnh, Tp.HCM</w:t>
            </w:r>
          </w:p>
        </w:tc>
        <w:tc>
          <w:tcPr>
            <w:tcW w:w="810" w:type="dxa"/>
          </w:tcPr>
          <w:p w:rsidR="000F45A5" w:rsidRPr="00A12007" w:rsidRDefault="000F45A5" w:rsidP="00CD3613">
            <w:pPr>
              <w:pStyle w:val="BodyText"/>
              <w:rPr>
                <w:rFonts w:ascii="Times New Roman" w:hAnsi="Times New Roman"/>
                <w:b/>
                <w:color w:val="000000"/>
                <w:sz w:val="24"/>
              </w:rPr>
            </w:pPr>
          </w:p>
        </w:tc>
        <w:tc>
          <w:tcPr>
            <w:tcW w:w="810" w:type="dxa"/>
          </w:tcPr>
          <w:p w:rsidR="000F45A5" w:rsidRPr="00A12007" w:rsidRDefault="000F45A5" w:rsidP="00CD3613">
            <w:pPr>
              <w:pStyle w:val="BodyText"/>
              <w:rPr>
                <w:rFonts w:ascii="Times New Roman" w:hAnsi="Times New Roman"/>
                <w:b/>
                <w:color w:val="000000"/>
                <w:sz w:val="24"/>
              </w:rPr>
            </w:pPr>
          </w:p>
        </w:tc>
        <w:tc>
          <w:tcPr>
            <w:tcW w:w="540" w:type="dxa"/>
          </w:tcPr>
          <w:p w:rsidR="000F45A5" w:rsidRPr="00A12007" w:rsidRDefault="000F45A5" w:rsidP="00CD3613">
            <w:pPr>
              <w:pStyle w:val="BodyText"/>
              <w:rPr>
                <w:rFonts w:ascii="Times New Roman" w:hAnsi="Times New Roman"/>
                <w:b/>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53</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Nguyễn Thị Bé</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pStyle w:val="BodyText"/>
              <w:jc w:val="center"/>
              <w:rPr>
                <w:rFonts w:ascii="Times New Roman" w:hAnsi="Times New Roman"/>
                <w:color w:val="000000"/>
                <w:sz w:val="24"/>
              </w:rPr>
            </w:pPr>
          </w:p>
        </w:tc>
        <w:tc>
          <w:tcPr>
            <w:tcW w:w="1260" w:type="dxa"/>
            <w:vAlign w:val="center"/>
          </w:tcPr>
          <w:p w:rsidR="000F45A5" w:rsidRPr="00A12007" w:rsidRDefault="000F45A5" w:rsidP="00CD3613">
            <w:pPr>
              <w:pStyle w:val="BodyText"/>
              <w:jc w:val="center"/>
              <w:rPr>
                <w:rFonts w:ascii="Times New Roman" w:hAnsi="Times New Roman"/>
                <w:color w:val="000000"/>
                <w:sz w:val="24"/>
              </w:rPr>
            </w:pPr>
          </w:p>
        </w:tc>
        <w:tc>
          <w:tcPr>
            <w:tcW w:w="1535" w:type="dxa"/>
            <w:vAlign w:val="center"/>
          </w:tcPr>
          <w:p w:rsidR="000F45A5" w:rsidRPr="00A12007" w:rsidRDefault="000F45A5" w:rsidP="00CD3613">
            <w:pPr>
              <w:pStyle w:val="BodyText"/>
              <w:jc w:val="center"/>
              <w:rPr>
                <w:rFonts w:ascii="Times New Roman" w:hAnsi="Times New Roman"/>
                <w:color w:val="000000"/>
                <w:sz w:val="24"/>
              </w:rPr>
            </w:pP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14 Trần Hữu Trang, P11, Phú Nhuận, Tp.HCM</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54</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Lương Thị Kim Hà</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020030319</w:t>
            </w:r>
          </w:p>
        </w:tc>
        <w:tc>
          <w:tcPr>
            <w:tcW w:w="1260"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12/12/1996</w:t>
            </w: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CA Tp. HCM</w:t>
            </w: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231E3 Phan Văn Trị, P11, Bình Thạnh, Tp.HCM</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55</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Võ Hữu Thắng</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023386875</w:t>
            </w:r>
          </w:p>
        </w:tc>
        <w:tc>
          <w:tcPr>
            <w:tcW w:w="1260"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14/12/1996</w:t>
            </w: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CA Tp. HCM</w:t>
            </w: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231E3 Phan Văn Trị, P11, Bình Thạnh, Tp.HCM</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56</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Võ Hữu Thịnh</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023618786</w:t>
            </w:r>
          </w:p>
        </w:tc>
        <w:tc>
          <w:tcPr>
            <w:tcW w:w="1260"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09/05/1998</w:t>
            </w: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CA Tp. HCM</w:t>
            </w: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231E3 Phan Văn Trị, P11, Bình Thạnh, Tp.HCM</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b/>
                <w:color w:val="000000"/>
                <w:sz w:val="24"/>
              </w:rPr>
            </w:pPr>
            <w:r w:rsidRPr="00A12007">
              <w:rPr>
                <w:rFonts w:ascii="Times New Roman" w:hAnsi="Times New Roman"/>
                <w:b/>
                <w:color w:val="000000"/>
                <w:sz w:val="24"/>
              </w:rPr>
              <w:t>57</w:t>
            </w:r>
          </w:p>
        </w:tc>
        <w:tc>
          <w:tcPr>
            <w:tcW w:w="3060" w:type="dxa"/>
            <w:vAlign w:val="center"/>
          </w:tcPr>
          <w:p w:rsidR="000F45A5" w:rsidRPr="00A12007" w:rsidRDefault="000F45A5" w:rsidP="00CD3613">
            <w:pPr>
              <w:pStyle w:val="BodyText"/>
              <w:rPr>
                <w:rFonts w:ascii="Times New Roman" w:hAnsi="Times New Roman"/>
                <w:b/>
                <w:color w:val="000000"/>
                <w:sz w:val="24"/>
              </w:rPr>
            </w:pPr>
            <w:r w:rsidRPr="00A12007">
              <w:rPr>
                <w:rFonts w:ascii="Times New Roman" w:hAnsi="Times New Roman"/>
                <w:b/>
                <w:color w:val="000000"/>
                <w:sz w:val="24"/>
              </w:rPr>
              <w:t>Trần Ngô Phúc Vũ</w:t>
            </w:r>
          </w:p>
        </w:tc>
        <w:tc>
          <w:tcPr>
            <w:tcW w:w="985" w:type="dxa"/>
            <w:vAlign w:val="center"/>
          </w:tcPr>
          <w:p w:rsidR="000F45A5" w:rsidRPr="00A12007" w:rsidRDefault="000F45A5" w:rsidP="00CD3613">
            <w:pPr>
              <w:pStyle w:val="BodyText"/>
              <w:jc w:val="center"/>
              <w:rPr>
                <w:rFonts w:ascii="Times New Roman" w:hAnsi="Times New Roman"/>
                <w:b/>
                <w:color w:val="000000"/>
                <w:sz w:val="24"/>
              </w:rPr>
            </w:pPr>
          </w:p>
        </w:tc>
        <w:tc>
          <w:tcPr>
            <w:tcW w:w="1530" w:type="dxa"/>
            <w:vAlign w:val="center"/>
          </w:tcPr>
          <w:p w:rsidR="000F45A5" w:rsidRPr="00A12007" w:rsidRDefault="000F45A5" w:rsidP="00CD3613">
            <w:pPr>
              <w:pStyle w:val="BodyText"/>
              <w:jc w:val="center"/>
              <w:rPr>
                <w:rFonts w:ascii="Times New Roman" w:hAnsi="Times New Roman"/>
                <w:b/>
                <w:color w:val="000000"/>
                <w:sz w:val="24"/>
              </w:rPr>
            </w:pPr>
            <w:r w:rsidRPr="00A12007">
              <w:rPr>
                <w:rFonts w:ascii="Times New Roman" w:hAnsi="Times New Roman"/>
                <w:b/>
                <w:color w:val="000000"/>
                <w:sz w:val="24"/>
              </w:rPr>
              <w:t>TV.HĐQT</w:t>
            </w:r>
          </w:p>
        </w:tc>
        <w:tc>
          <w:tcPr>
            <w:tcW w:w="1355" w:type="dxa"/>
            <w:vAlign w:val="center"/>
          </w:tcPr>
          <w:p w:rsidR="000F45A5" w:rsidRPr="00A12007" w:rsidRDefault="000F45A5" w:rsidP="00CD3613">
            <w:pPr>
              <w:rPr>
                <w:rFonts w:ascii="Times New Roman" w:hAnsi="Times New Roman"/>
                <w:bCs/>
                <w:color w:val="000000"/>
                <w:sz w:val="22"/>
                <w:szCs w:val="22"/>
              </w:rPr>
            </w:pPr>
            <w:r w:rsidRPr="00A12007">
              <w:rPr>
                <w:rFonts w:ascii="Times New Roman" w:hAnsi="Times New Roman"/>
                <w:bCs/>
                <w:color w:val="000000"/>
                <w:sz w:val="22"/>
                <w:szCs w:val="22"/>
              </w:rPr>
              <w:t>250649637</w:t>
            </w:r>
          </w:p>
        </w:tc>
        <w:tc>
          <w:tcPr>
            <w:tcW w:w="1260" w:type="dxa"/>
            <w:vAlign w:val="center"/>
          </w:tcPr>
          <w:p w:rsidR="000F45A5" w:rsidRPr="00A12007" w:rsidRDefault="000F45A5" w:rsidP="00CD3613">
            <w:pPr>
              <w:rPr>
                <w:rFonts w:ascii="Times New Roman" w:hAnsi="Times New Roman"/>
                <w:bCs/>
                <w:color w:val="000000"/>
                <w:sz w:val="22"/>
                <w:szCs w:val="22"/>
              </w:rPr>
            </w:pPr>
            <w:r w:rsidRPr="00A12007">
              <w:rPr>
                <w:rFonts w:ascii="Times New Roman" w:hAnsi="Times New Roman"/>
                <w:bCs/>
                <w:color w:val="000000"/>
                <w:sz w:val="22"/>
                <w:szCs w:val="22"/>
              </w:rPr>
              <w:t>18/02/2003</w:t>
            </w:r>
          </w:p>
        </w:tc>
        <w:tc>
          <w:tcPr>
            <w:tcW w:w="1535" w:type="dxa"/>
            <w:vAlign w:val="center"/>
          </w:tcPr>
          <w:p w:rsidR="000F45A5" w:rsidRPr="00A12007" w:rsidRDefault="000F45A5" w:rsidP="00CD3613">
            <w:pPr>
              <w:rPr>
                <w:rFonts w:ascii="Times New Roman" w:hAnsi="Times New Roman"/>
                <w:bCs/>
                <w:color w:val="000000"/>
                <w:sz w:val="22"/>
                <w:szCs w:val="22"/>
              </w:rPr>
            </w:pPr>
            <w:r w:rsidRPr="00A12007">
              <w:rPr>
                <w:rFonts w:ascii="Times New Roman" w:hAnsi="Times New Roman"/>
                <w:bCs/>
                <w:color w:val="000000"/>
                <w:sz w:val="22"/>
                <w:szCs w:val="22"/>
              </w:rPr>
              <w:t>CA Lâm Đồng</w:t>
            </w:r>
          </w:p>
        </w:tc>
        <w:tc>
          <w:tcPr>
            <w:tcW w:w="2515" w:type="dxa"/>
            <w:vAlign w:val="center"/>
          </w:tcPr>
          <w:p w:rsidR="000F45A5" w:rsidRPr="00A12007" w:rsidRDefault="000F45A5" w:rsidP="00CD3613">
            <w:pPr>
              <w:jc w:val="both"/>
              <w:rPr>
                <w:rFonts w:ascii="Times New Roman" w:hAnsi="Times New Roman"/>
                <w:bCs/>
                <w:color w:val="000000"/>
                <w:sz w:val="22"/>
                <w:szCs w:val="22"/>
              </w:rPr>
            </w:pPr>
            <w:r w:rsidRPr="00A12007">
              <w:rPr>
                <w:rFonts w:ascii="Times New Roman" w:hAnsi="Times New Roman"/>
                <w:bCs/>
                <w:color w:val="000000"/>
                <w:sz w:val="22"/>
                <w:szCs w:val="22"/>
              </w:rPr>
              <w:t>161 Trần Phú, Bảo Lộc, Lâm Đồng</w:t>
            </w:r>
          </w:p>
        </w:tc>
        <w:tc>
          <w:tcPr>
            <w:tcW w:w="810" w:type="dxa"/>
          </w:tcPr>
          <w:p w:rsidR="000F45A5" w:rsidRPr="00A12007" w:rsidRDefault="000F45A5" w:rsidP="00CD3613">
            <w:pPr>
              <w:pStyle w:val="BodyText"/>
              <w:rPr>
                <w:rFonts w:ascii="Times New Roman" w:hAnsi="Times New Roman"/>
                <w:b/>
                <w:color w:val="000000"/>
                <w:sz w:val="24"/>
              </w:rPr>
            </w:pPr>
          </w:p>
        </w:tc>
        <w:tc>
          <w:tcPr>
            <w:tcW w:w="810" w:type="dxa"/>
          </w:tcPr>
          <w:p w:rsidR="000F45A5" w:rsidRPr="00A12007" w:rsidRDefault="000F45A5" w:rsidP="00CD3613">
            <w:pPr>
              <w:pStyle w:val="BodyText"/>
              <w:rPr>
                <w:rFonts w:ascii="Times New Roman" w:hAnsi="Times New Roman"/>
                <w:b/>
                <w:color w:val="000000"/>
                <w:sz w:val="24"/>
              </w:rPr>
            </w:pPr>
          </w:p>
        </w:tc>
        <w:tc>
          <w:tcPr>
            <w:tcW w:w="540" w:type="dxa"/>
          </w:tcPr>
          <w:p w:rsidR="000F45A5" w:rsidRPr="00A12007" w:rsidRDefault="000F45A5" w:rsidP="00CD3613">
            <w:pPr>
              <w:pStyle w:val="BodyText"/>
              <w:rPr>
                <w:rFonts w:ascii="Times New Roman" w:hAnsi="Times New Roman"/>
                <w:b/>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58</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Trần Vinh</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250138038</w:t>
            </w:r>
          </w:p>
        </w:tc>
        <w:tc>
          <w:tcPr>
            <w:tcW w:w="1260"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05/11/2006</w:t>
            </w: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Lâm Đồng</w:t>
            </w: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161 Trần Phú, Bảo Lộc, Lâm Đồng</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59</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Nguyễn Thị Kinh Sen</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250188093</w:t>
            </w:r>
          </w:p>
        </w:tc>
        <w:tc>
          <w:tcPr>
            <w:tcW w:w="1260"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24/10/2006</w:t>
            </w: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Lâm Đồng</w:t>
            </w: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161 Trần Phú, Bảo Lộc, Lâm Đồng</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60</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Lê Phương Uyên</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250370522</w:t>
            </w:r>
          </w:p>
        </w:tc>
        <w:tc>
          <w:tcPr>
            <w:tcW w:w="1260"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15/08/2006</w:t>
            </w: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Lâm Đồng</w:t>
            </w: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161 Trần Phú, Bảo Lộc, Lâm Đồng</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61</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Trần Ngô Quế Anh</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Chưa cấp</w:t>
            </w:r>
          </w:p>
        </w:tc>
        <w:tc>
          <w:tcPr>
            <w:tcW w:w="1260" w:type="dxa"/>
            <w:vAlign w:val="center"/>
          </w:tcPr>
          <w:p w:rsidR="000F45A5" w:rsidRPr="00A12007" w:rsidRDefault="000F45A5" w:rsidP="00CD3613">
            <w:pPr>
              <w:pStyle w:val="BodyText"/>
              <w:jc w:val="center"/>
              <w:rPr>
                <w:rFonts w:ascii="Times New Roman" w:hAnsi="Times New Roman"/>
                <w:color w:val="000000"/>
                <w:sz w:val="24"/>
              </w:rPr>
            </w:pPr>
          </w:p>
        </w:tc>
        <w:tc>
          <w:tcPr>
            <w:tcW w:w="1535" w:type="dxa"/>
            <w:vAlign w:val="center"/>
          </w:tcPr>
          <w:p w:rsidR="000F45A5" w:rsidRPr="00A12007" w:rsidRDefault="000F45A5" w:rsidP="00CD3613">
            <w:pPr>
              <w:pStyle w:val="BodyText"/>
              <w:jc w:val="center"/>
              <w:rPr>
                <w:rFonts w:ascii="Times New Roman" w:hAnsi="Times New Roman"/>
                <w:color w:val="000000"/>
                <w:sz w:val="24"/>
              </w:rPr>
            </w:pP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161 Trần Phú, Bảo Lộc, Lâm Đồng</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62</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Trần Ngô Minh Anh</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Chưa cấp</w:t>
            </w:r>
          </w:p>
        </w:tc>
        <w:tc>
          <w:tcPr>
            <w:tcW w:w="1260" w:type="dxa"/>
            <w:vAlign w:val="center"/>
          </w:tcPr>
          <w:p w:rsidR="000F45A5" w:rsidRPr="00A12007" w:rsidRDefault="000F45A5" w:rsidP="00CD3613">
            <w:pPr>
              <w:pStyle w:val="BodyText"/>
              <w:jc w:val="center"/>
              <w:rPr>
                <w:rFonts w:ascii="Times New Roman" w:hAnsi="Times New Roman"/>
                <w:color w:val="000000"/>
                <w:sz w:val="24"/>
              </w:rPr>
            </w:pPr>
          </w:p>
        </w:tc>
        <w:tc>
          <w:tcPr>
            <w:tcW w:w="1535" w:type="dxa"/>
            <w:vAlign w:val="center"/>
          </w:tcPr>
          <w:p w:rsidR="000F45A5" w:rsidRPr="00A12007" w:rsidRDefault="000F45A5" w:rsidP="00CD3613">
            <w:pPr>
              <w:pStyle w:val="BodyText"/>
              <w:jc w:val="center"/>
              <w:rPr>
                <w:rFonts w:ascii="Times New Roman" w:hAnsi="Times New Roman"/>
                <w:color w:val="000000"/>
                <w:sz w:val="24"/>
              </w:rPr>
            </w:pP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161 Trần Phú, Bảo Lộc, Lâm Đồng</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63</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Trần Ngô Anh Phi</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250148872</w:t>
            </w:r>
          </w:p>
        </w:tc>
        <w:tc>
          <w:tcPr>
            <w:tcW w:w="1260"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08/02/2009</w:t>
            </w: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Lâm Đồng</w:t>
            </w: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522 Lạc Long Quân – Tp. HCM</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64</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Trần Ngô Phúc Quân</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250506720</w:t>
            </w:r>
          </w:p>
        </w:tc>
        <w:tc>
          <w:tcPr>
            <w:tcW w:w="1260"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27/03/2006</w:t>
            </w: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Lâm Đồng</w:t>
            </w: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522 Lạc Long Quân – Tp. HCM</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b/>
                <w:color w:val="000000"/>
                <w:sz w:val="24"/>
              </w:rPr>
            </w:pPr>
            <w:r w:rsidRPr="00A12007">
              <w:rPr>
                <w:rFonts w:ascii="Times New Roman" w:hAnsi="Times New Roman"/>
                <w:b/>
                <w:color w:val="000000"/>
                <w:sz w:val="24"/>
              </w:rPr>
              <w:t>65</w:t>
            </w:r>
          </w:p>
        </w:tc>
        <w:tc>
          <w:tcPr>
            <w:tcW w:w="3060" w:type="dxa"/>
            <w:vAlign w:val="center"/>
          </w:tcPr>
          <w:p w:rsidR="000F45A5" w:rsidRPr="00A12007" w:rsidRDefault="000F45A5" w:rsidP="00CD3613">
            <w:pPr>
              <w:pStyle w:val="BodyText"/>
              <w:rPr>
                <w:rFonts w:ascii="Times New Roman" w:hAnsi="Times New Roman"/>
                <w:b/>
                <w:color w:val="000000"/>
                <w:sz w:val="24"/>
              </w:rPr>
            </w:pPr>
            <w:r w:rsidRPr="00A12007">
              <w:rPr>
                <w:rFonts w:ascii="Times New Roman" w:hAnsi="Times New Roman"/>
                <w:b/>
                <w:color w:val="000000"/>
                <w:sz w:val="24"/>
              </w:rPr>
              <w:t>Nguyễn Quang Trung</w:t>
            </w:r>
          </w:p>
        </w:tc>
        <w:tc>
          <w:tcPr>
            <w:tcW w:w="985" w:type="dxa"/>
            <w:vAlign w:val="center"/>
          </w:tcPr>
          <w:p w:rsidR="000F45A5" w:rsidRPr="00A12007" w:rsidRDefault="000F45A5" w:rsidP="00CD3613">
            <w:pPr>
              <w:pStyle w:val="BodyText"/>
              <w:jc w:val="center"/>
              <w:rPr>
                <w:rFonts w:ascii="Times New Roman" w:hAnsi="Times New Roman"/>
                <w:b/>
                <w:color w:val="000000"/>
                <w:sz w:val="24"/>
              </w:rPr>
            </w:pPr>
          </w:p>
        </w:tc>
        <w:tc>
          <w:tcPr>
            <w:tcW w:w="1530" w:type="dxa"/>
            <w:vAlign w:val="center"/>
          </w:tcPr>
          <w:p w:rsidR="000F45A5" w:rsidRPr="00A12007" w:rsidRDefault="000F45A5" w:rsidP="00CD3613">
            <w:pPr>
              <w:pStyle w:val="BodyText"/>
              <w:jc w:val="center"/>
              <w:rPr>
                <w:rFonts w:ascii="Times New Roman" w:hAnsi="Times New Roman"/>
                <w:b/>
                <w:color w:val="000000"/>
                <w:sz w:val="24"/>
              </w:rPr>
            </w:pPr>
            <w:r w:rsidRPr="00A12007">
              <w:rPr>
                <w:rFonts w:ascii="Times New Roman" w:hAnsi="Times New Roman"/>
                <w:b/>
                <w:color w:val="000000"/>
                <w:sz w:val="24"/>
              </w:rPr>
              <w:t>TV. HĐQT</w:t>
            </w:r>
          </w:p>
        </w:tc>
        <w:tc>
          <w:tcPr>
            <w:tcW w:w="1355" w:type="dxa"/>
            <w:vAlign w:val="center"/>
          </w:tcPr>
          <w:p w:rsidR="000F45A5" w:rsidRPr="00A12007" w:rsidRDefault="000F45A5" w:rsidP="00CD3613">
            <w:pPr>
              <w:rPr>
                <w:rFonts w:ascii="Times New Roman" w:hAnsi="Times New Roman"/>
                <w:bCs/>
                <w:color w:val="000000"/>
                <w:sz w:val="22"/>
                <w:szCs w:val="22"/>
              </w:rPr>
            </w:pPr>
            <w:r w:rsidRPr="00A12007">
              <w:rPr>
                <w:rFonts w:ascii="Times New Roman" w:hAnsi="Times New Roman"/>
                <w:bCs/>
                <w:color w:val="000000"/>
                <w:sz w:val="22"/>
                <w:szCs w:val="22"/>
              </w:rPr>
              <w:t>022965731</w:t>
            </w:r>
          </w:p>
        </w:tc>
        <w:tc>
          <w:tcPr>
            <w:tcW w:w="1260" w:type="dxa"/>
            <w:vAlign w:val="center"/>
          </w:tcPr>
          <w:p w:rsidR="000F45A5" w:rsidRPr="00A12007" w:rsidRDefault="000F45A5" w:rsidP="00CD3613">
            <w:pPr>
              <w:rPr>
                <w:rFonts w:ascii="Times New Roman" w:hAnsi="Times New Roman"/>
                <w:bCs/>
                <w:color w:val="000000"/>
                <w:sz w:val="22"/>
                <w:szCs w:val="22"/>
              </w:rPr>
            </w:pPr>
            <w:r w:rsidRPr="00A12007">
              <w:rPr>
                <w:rFonts w:ascii="Times New Roman" w:hAnsi="Times New Roman"/>
                <w:bCs/>
                <w:color w:val="000000"/>
                <w:sz w:val="22"/>
                <w:szCs w:val="22"/>
              </w:rPr>
              <w:t>07/07/1999</w:t>
            </w:r>
          </w:p>
        </w:tc>
        <w:tc>
          <w:tcPr>
            <w:tcW w:w="1535" w:type="dxa"/>
            <w:vAlign w:val="center"/>
          </w:tcPr>
          <w:p w:rsidR="000F45A5" w:rsidRPr="00A12007" w:rsidRDefault="000F45A5" w:rsidP="00CD3613">
            <w:pPr>
              <w:rPr>
                <w:rFonts w:ascii="Times New Roman" w:hAnsi="Times New Roman"/>
                <w:bCs/>
                <w:color w:val="000000"/>
                <w:sz w:val="22"/>
                <w:szCs w:val="22"/>
              </w:rPr>
            </w:pPr>
            <w:r w:rsidRPr="00A12007">
              <w:rPr>
                <w:rFonts w:ascii="Times New Roman" w:hAnsi="Times New Roman"/>
                <w:bCs/>
                <w:color w:val="000000"/>
                <w:sz w:val="22"/>
                <w:szCs w:val="22"/>
              </w:rPr>
              <w:t>CA Tp. Hồ Chí Minh</w:t>
            </w:r>
          </w:p>
        </w:tc>
        <w:tc>
          <w:tcPr>
            <w:tcW w:w="2515" w:type="dxa"/>
            <w:vAlign w:val="center"/>
          </w:tcPr>
          <w:p w:rsidR="000F45A5" w:rsidRPr="00A12007" w:rsidRDefault="000F45A5" w:rsidP="00CD3613">
            <w:pPr>
              <w:jc w:val="both"/>
              <w:rPr>
                <w:rFonts w:ascii="Times New Roman" w:hAnsi="Times New Roman"/>
                <w:bCs/>
                <w:color w:val="000000"/>
                <w:sz w:val="22"/>
                <w:szCs w:val="22"/>
              </w:rPr>
            </w:pPr>
            <w:r w:rsidRPr="00A12007">
              <w:rPr>
                <w:rFonts w:ascii="Times New Roman" w:hAnsi="Times New Roman"/>
                <w:bCs/>
                <w:color w:val="000000"/>
                <w:sz w:val="22"/>
                <w:szCs w:val="22"/>
              </w:rPr>
              <w:t>4A 116 Ấp 4, Phạm Văn Hai , H. Bình Chánh- TP HCM</w:t>
            </w:r>
          </w:p>
        </w:tc>
        <w:tc>
          <w:tcPr>
            <w:tcW w:w="810" w:type="dxa"/>
          </w:tcPr>
          <w:p w:rsidR="000F45A5" w:rsidRPr="00A12007" w:rsidRDefault="000F45A5" w:rsidP="00CD3613">
            <w:pPr>
              <w:pStyle w:val="BodyText"/>
              <w:rPr>
                <w:rFonts w:ascii="Times New Roman" w:hAnsi="Times New Roman"/>
                <w:b/>
                <w:color w:val="000000"/>
                <w:sz w:val="24"/>
              </w:rPr>
            </w:pPr>
          </w:p>
        </w:tc>
        <w:tc>
          <w:tcPr>
            <w:tcW w:w="810" w:type="dxa"/>
          </w:tcPr>
          <w:p w:rsidR="000F45A5" w:rsidRPr="00A12007" w:rsidRDefault="000F45A5" w:rsidP="00CD3613">
            <w:pPr>
              <w:pStyle w:val="BodyText"/>
              <w:rPr>
                <w:rFonts w:ascii="Times New Roman" w:hAnsi="Times New Roman"/>
                <w:b/>
                <w:color w:val="000000"/>
                <w:sz w:val="24"/>
              </w:rPr>
            </w:pPr>
          </w:p>
        </w:tc>
        <w:tc>
          <w:tcPr>
            <w:tcW w:w="540" w:type="dxa"/>
          </w:tcPr>
          <w:p w:rsidR="000F45A5" w:rsidRPr="00A12007" w:rsidRDefault="000F45A5" w:rsidP="00CD3613">
            <w:pPr>
              <w:pStyle w:val="BodyText"/>
              <w:rPr>
                <w:rFonts w:ascii="Times New Roman" w:hAnsi="Times New Roman"/>
                <w:b/>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66</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Phạm Thị Mẫn</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022136823</w:t>
            </w:r>
          </w:p>
        </w:tc>
        <w:tc>
          <w:tcPr>
            <w:tcW w:w="1260" w:type="dxa"/>
            <w:vAlign w:val="center"/>
          </w:tcPr>
          <w:p w:rsidR="000F45A5" w:rsidRPr="00A12007" w:rsidRDefault="000F45A5" w:rsidP="00CD3613">
            <w:pPr>
              <w:rPr>
                <w:rFonts w:ascii="Times New Roman" w:hAnsi="Times New Roman"/>
                <w:b/>
                <w:color w:val="000000"/>
                <w:sz w:val="22"/>
                <w:szCs w:val="22"/>
              </w:rPr>
            </w:pP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CA Tp. HCM</w:t>
            </w: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4A 116 Ấp 4, Phạm Văn Hai , H. Bình Chánh- TP HCM</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67</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Nguyễn Thế Dũng</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190914091</w:t>
            </w:r>
          </w:p>
        </w:tc>
        <w:tc>
          <w:tcPr>
            <w:tcW w:w="1260"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31/08/2007</w:t>
            </w: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CA TP Huế</w:t>
            </w: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176 Trương Gia Mô, Vỹ Dạ - Huế</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lastRenderedPageBreak/>
              <w:t>68</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Nguyễn Quang Thành</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022965732</w:t>
            </w:r>
          </w:p>
        </w:tc>
        <w:tc>
          <w:tcPr>
            <w:tcW w:w="1260"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18/03/1993</w:t>
            </w: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CA Tp. HCM</w:t>
            </w: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4A 116 Ấp 4, Phạm Văn Hai , H. Bình Chánh- TP HCM</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69</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Nguyễn Thị Hồng  Hạnh</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022765009</w:t>
            </w:r>
          </w:p>
        </w:tc>
        <w:tc>
          <w:tcPr>
            <w:tcW w:w="1260"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29/01/2007</w:t>
            </w: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CA Tp. HCM</w:t>
            </w: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78 Mai Thị Lựu, P ĐaKao, Q1 - TP HCM</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70</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Nguyễn Thụy Quỳnh Giao</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Chưa cấp</w:t>
            </w:r>
          </w:p>
        </w:tc>
        <w:tc>
          <w:tcPr>
            <w:tcW w:w="1260" w:type="dxa"/>
            <w:vAlign w:val="center"/>
          </w:tcPr>
          <w:p w:rsidR="000F45A5" w:rsidRPr="00A12007" w:rsidRDefault="000F45A5" w:rsidP="00CD3613">
            <w:pPr>
              <w:pStyle w:val="BodyText"/>
              <w:jc w:val="center"/>
              <w:rPr>
                <w:rFonts w:ascii="Times New Roman" w:hAnsi="Times New Roman"/>
                <w:color w:val="000000"/>
                <w:sz w:val="24"/>
              </w:rPr>
            </w:pPr>
          </w:p>
        </w:tc>
        <w:tc>
          <w:tcPr>
            <w:tcW w:w="1535" w:type="dxa"/>
            <w:vAlign w:val="center"/>
          </w:tcPr>
          <w:p w:rsidR="000F45A5" w:rsidRPr="00A12007" w:rsidRDefault="000F45A5" w:rsidP="00CD3613">
            <w:pPr>
              <w:pStyle w:val="BodyText"/>
              <w:jc w:val="center"/>
              <w:rPr>
                <w:rFonts w:ascii="Times New Roman" w:hAnsi="Times New Roman"/>
                <w:color w:val="000000"/>
                <w:sz w:val="24"/>
              </w:rPr>
            </w:pP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78 Mai Thị Lựu, P ĐaKao, Q1 - TP HCM</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71</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Nguyễn Quang Đăng Khoa</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Chưa cấp</w:t>
            </w:r>
          </w:p>
        </w:tc>
        <w:tc>
          <w:tcPr>
            <w:tcW w:w="1260" w:type="dxa"/>
            <w:vAlign w:val="center"/>
          </w:tcPr>
          <w:p w:rsidR="000F45A5" w:rsidRPr="00A12007" w:rsidRDefault="000F45A5" w:rsidP="00CD3613">
            <w:pPr>
              <w:pStyle w:val="BodyText"/>
              <w:jc w:val="center"/>
              <w:rPr>
                <w:rFonts w:ascii="Times New Roman" w:hAnsi="Times New Roman"/>
                <w:color w:val="000000"/>
                <w:sz w:val="24"/>
              </w:rPr>
            </w:pPr>
          </w:p>
        </w:tc>
        <w:tc>
          <w:tcPr>
            <w:tcW w:w="1535" w:type="dxa"/>
            <w:vAlign w:val="center"/>
          </w:tcPr>
          <w:p w:rsidR="000F45A5" w:rsidRPr="00A12007" w:rsidRDefault="000F45A5" w:rsidP="00CD3613">
            <w:pPr>
              <w:pStyle w:val="BodyText"/>
              <w:jc w:val="center"/>
              <w:rPr>
                <w:rFonts w:ascii="Times New Roman" w:hAnsi="Times New Roman"/>
                <w:color w:val="000000"/>
                <w:sz w:val="24"/>
              </w:rPr>
            </w:pP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78 Mai Thị Lựu, P ĐaKao, Q1 - TP HCM</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b/>
                <w:color w:val="000000"/>
                <w:sz w:val="24"/>
              </w:rPr>
            </w:pPr>
            <w:r w:rsidRPr="00A12007">
              <w:rPr>
                <w:rFonts w:ascii="Times New Roman" w:hAnsi="Times New Roman"/>
                <w:b/>
                <w:color w:val="000000"/>
                <w:sz w:val="24"/>
              </w:rPr>
              <w:t>72</w:t>
            </w:r>
          </w:p>
        </w:tc>
        <w:tc>
          <w:tcPr>
            <w:tcW w:w="3060" w:type="dxa"/>
            <w:vAlign w:val="center"/>
          </w:tcPr>
          <w:p w:rsidR="000F45A5" w:rsidRPr="00A12007" w:rsidRDefault="000F45A5" w:rsidP="00CD3613">
            <w:pPr>
              <w:pStyle w:val="BodyText"/>
              <w:rPr>
                <w:rFonts w:ascii="Times New Roman" w:hAnsi="Times New Roman"/>
                <w:b/>
                <w:color w:val="000000"/>
                <w:sz w:val="24"/>
              </w:rPr>
            </w:pPr>
            <w:r w:rsidRPr="00A12007">
              <w:rPr>
                <w:rFonts w:ascii="Times New Roman" w:hAnsi="Times New Roman"/>
                <w:b/>
                <w:color w:val="000000"/>
                <w:sz w:val="24"/>
              </w:rPr>
              <w:t>Nguyễn Văn Hòa</w:t>
            </w:r>
          </w:p>
        </w:tc>
        <w:tc>
          <w:tcPr>
            <w:tcW w:w="985" w:type="dxa"/>
            <w:vAlign w:val="center"/>
          </w:tcPr>
          <w:p w:rsidR="000F45A5" w:rsidRPr="00A12007" w:rsidRDefault="000F45A5" w:rsidP="00CD3613">
            <w:pPr>
              <w:pStyle w:val="BodyText"/>
              <w:jc w:val="center"/>
              <w:rPr>
                <w:rFonts w:ascii="Times New Roman" w:hAnsi="Times New Roman"/>
                <w:b/>
                <w:color w:val="000000"/>
                <w:sz w:val="24"/>
              </w:rPr>
            </w:pPr>
          </w:p>
        </w:tc>
        <w:tc>
          <w:tcPr>
            <w:tcW w:w="1530" w:type="dxa"/>
            <w:vAlign w:val="center"/>
          </w:tcPr>
          <w:p w:rsidR="000F45A5" w:rsidRPr="00A12007" w:rsidRDefault="000F45A5" w:rsidP="00CD3613">
            <w:pPr>
              <w:pStyle w:val="BodyText"/>
              <w:jc w:val="center"/>
              <w:rPr>
                <w:rFonts w:ascii="Times New Roman" w:hAnsi="Times New Roman"/>
                <w:b/>
                <w:color w:val="000000"/>
                <w:sz w:val="24"/>
              </w:rPr>
            </w:pPr>
            <w:r w:rsidRPr="00A12007">
              <w:rPr>
                <w:rFonts w:ascii="Times New Roman" w:hAnsi="Times New Roman"/>
                <w:b/>
                <w:color w:val="000000"/>
                <w:sz w:val="24"/>
              </w:rPr>
              <w:t>KTT</w:t>
            </w:r>
          </w:p>
        </w:tc>
        <w:tc>
          <w:tcPr>
            <w:tcW w:w="1355" w:type="dxa"/>
            <w:vAlign w:val="center"/>
          </w:tcPr>
          <w:p w:rsidR="000F45A5" w:rsidRPr="00A12007" w:rsidRDefault="000F45A5" w:rsidP="00CD3613">
            <w:pPr>
              <w:rPr>
                <w:rFonts w:ascii="Times New Roman" w:hAnsi="Times New Roman"/>
                <w:bCs/>
                <w:color w:val="000000"/>
                <w:sz w:val="22"/>
                <w:szCs w:val="22"/>
              </w:rPr>
            </w:pPr>
            <w:r w:rsidRPr="00A12007">
              <w:rPr>
                <w:rFonts w:ascii="Times New Roman" w:hAnsi="Times New Roman"/>
                <w:bCs/>
                <w:color w:val="000000"/>
                <w:sz w:val="22"/>
                <w:szCs w:val="22"/>
              </w:rPr>
              <w:t>250316941</w:t>
            </w:r>
          </w:p>
        </w:tc>
        <w:tc>
          <w:tcPr>
            <w:tcW w:w="1260" w:type="dxa"/>
            <w:vAlign w:val="center"/>
          </w:tcPr>
          <w:p w:rsidR="000F45A5" w:rsidRPr="00A12007" w:rsidRDefault="000F45A5" w:rsidP="00CD3613">
            <w:pPr>
              <w:rPr>
                <w:rFonts w:ascii="Times New Roman" w:hAnsi="Times New Roman"/>
                <w:bCs/>
                <w:color w:val="000000"/>
                <w:sz w:val="22"/>
                <w:szCs w:val="22"/>
              </w:rPr>
            </w:pPr>
            <w:r w:rsidRPr="00A12007">
              <w:rPr>
                <w:rFonts w:ascii="Times New Roman" w:hAnsi="Times New Roman"/>
                <w:bCs/>
                <w:color w:val="000000"/>
                <w:sz w:val="22"/>
                <w:szCs w:val="22"/>
              </w:rPr>
              <w:t>11/12/2007</w:t>
            </w:r>
          </w:p>
        </w:tc>
        <w:tc>
          <w:tcPr>
            <w:tcW w:w="1535" w:type="dxa"/>
            <w:vAlign w:val="center"/>
          </w:tcPr>
          <w:p w:rsidR="000F45A5" w:rsidRPr="00A12007" w:rsidRDefault="000F45A5" w:rsidP="00CD3613">
            <w:pPr>
              <w:rPr>
                <w:rFonts w:ascii="Times New Roman" w:hAnsi="Times New Roman"/>
                <w:bCs/>
                <w:color w:val="000000"/>
                <w:sz w:val="22"/>
                <w:szCs w:val="22"/>
              </w:rPr>
            </w:pPr>
            <w:r w:rsidRPr="00A12007">
              <w:rPr>
                <w:rFonts w:ascii="Times New Roman" w:hAnsi="Times New Roman"/>
                <w:bCs/>
                <w:color w:val="000000"/>
                <w:sz w:val="22"/>
                <w:szCs w:val="22"/>
              </w:rPr>
              <w:t>CA Lâm Đồng</w:t>
            </w:r>
          </w:p>
        </w:tc>
        <w:tc>
          <w:tcPr>
            <w:tcW w:w="2515" w:type="dxa"/>
            <w:vAlign w:val="center"/>
          </w:tcPr>
          <w:p w:rsidR="000F45A5" w:rsidRPr="00A12007" w:rsidRDefault="000F45A5" w:rsidP="00CD3613">
            <w:pPr>
              <w:jc w:val="both"/>
              <w:rPr>
                <w:rFonts w:ascii="Times New Roman" w:hAnsi="Times New Roman"/>
                <w:bCs/>
                <w:color w:val="000000"/>
                <w:sz w:val="22"/>
                <w:szCs w:val="22"/>
              </w:rPr>
            </w:pPr>
            <w:r w:rsidRPr="00A12007">
              <w:rPr>
                <w:rFonts w:ascii="Times New Roman" w:hAnsi="Times New Roman"/>
                <w:bCs/>
                <w:color w:val="000000"/>
                <w:sz w:val="22"/>
                <w:szCs w:val="22"/>
              </w:rPr>
              <w:t>9 Lê Hồng Phong - P4 - TP ĐàLạt</w:t>
            </w:r>
          </w:p>
        </w:tc>
        <w:tc>
          <w:tcPr>
            <w:tcW w:w="810" w:type="dxa"/>
          </w:tcPr>
          <w:p w:rsidR="000F45A5" w:rsidRPr="00A12007" w:rsidRDefault="000F45A5" w:rsidP="00CD3613">
            <w:pPr>
              <w:pStyle w:val="BodyText"/>
              <w:rPr>
                <w:rFonts w:ascii="Times New Roman" w:hAnsi="Times New Roman"/>
                <w:b/>
                <w:color w:val="000000"/>
                <w:sz w:val="24"/>
              </w:rPr>
            </w:pPr>
          </w:p>
        </w:tc>
        <w:tc>
          <w:tcPr>
            <w:tcW w:w="810" w:type="dxa"/>
          </w:tcPr>
          <w:p w:rsidR="000F45A5" w:rsidRPr="00A12007" w:rsidRDefault="000F45A5" w:rsidP="00CD3613">
            <w:pPr>
              <w:pStyle w:val="BodyText"/>
              <w:rPr>
                <w:rFonts w:ascii="Times New Roman" w:hAnsi="Times New Roman"/>
                <w:b/>
                <w:color w:val="000000"/>
                <w:sz w:val="24"/>
              </w:rPr>
            </w:pPr>
          </w:p>
        </w:tc>
        <w:tc>
          <w:tcPr>
            <w:tcW w:w="540" w:type="dxa"/>
          </w:tcPr>
          <w:p w:rsidR="000F45A5" w:rsidRPr="00A12007" w:rsidRDefault="000F45A5" w:rsidP="00CD3613">
            <w:pPr>
              <w:pStyle w:val="BodyText"/>
              <w:rPr>
                <w:rFonts w:ascii="Times New Roman" w:hAnsi="Times New Roman"/>
                <w:b/>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73</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Huỳnh Thị Ngọc Ánh</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250402211</w:t>
            </w:r>
          </w:p>
        </w:tc>
        <w:tc>
          <w:tcPr>
            <w:tcW w:w="1260"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19/04/2005</w:t>
            </w: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CA Lâm Đồng</w:t>
            </w: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9 Lê Hồng Phong - P4 - TP ĐàLạt</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74</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Nguyễn Hoàng Nam</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Chưa cấp</w:t>
            </w:r>
          </w:p>
        </w:tc>
        <w:tc>
          <w:tcPr>
            <w:tcW w:w="1260" w:type="dxa"/>
            <w:vAlign w:val="center"/>
          </w:tcPr>
          <w:p w:rsidR="000F45A5" w:rsidRPr="00A12007" w:rsidRDefault="000F45A5" w:rsidP="00CD3613">
            <w:pPr>
              <w:pStyle w:val="BodyText"/>
              <w:jc w:val="center"/>
              <w:rPr>
                <w:rFonts w:ascii="Times New Roman" w:hAnsi="Times New Roman"/>
                <w:color w:val="000000"/>
                <w:sz w:val="24"/>
              </w:rPr>
            </w:pPr>
          </w:p>
        </w:tc>
        <w:tc>
          <w:tcPr>
            <w:tcW w:w="1535" w:type="dxa"/>
            <w:vAlign w:val="center"/>
          </w:tcPr>
          <w:p w:rsidR="000F45A5" w:rsidRPr="00A12007" w:rsidRDefault="000F45A5" w:rsidP="00CD3613">
            <w:pPr>
              <w:pStyle w:val="BodyText"/>
              <w:jc w:val="center"/>
              <w:rPr>
                <w:rFonts w:ascii="Times New Roman" w:hAnsi="Times New Roman"/>
                <w:color w:val="000000"/>
                <w:sz w:val="24"/>
              </w:rPr>
            </w:pP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9 Lê Hồng Phong - P4 - TP ĐàLạt</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75</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Nguyễn Hoàng Hiệp</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Chưa cấp</w:t>
            </w:r>
          </w:p>
        </w:tc>
        <w:tc>
          <w:tcPr>
            <w:tcW w:w="1260" w:type="dxa"/>
            <w:vAlign w:val="center"/>
          </w:tcPr>
          <w:p w:rsidR="000F45A5" w:rsidRPr="00A12007" w:rsidRDefault="000F45A5" w:rsidP="00CD3613">
            <w:pPr>
              <w:pStyle w:val="BodyText"/>
              <w:jc w:val="center"/>
              <w:rPr>
                <w:rFonts w:ascii="Times New Roman" w:hAnsi="Times New Roman"/>
                <w:color w:val="000000"/>
                <w:sz w:val="24"/>
              </w:rPr>
            </w:pPr>
          </w:p>
        </w:tc>
        <w:tc>
          <w:tcPr>
            <w:tcW w:w="1535" w:type="dxa"/>
            <w:vAlign w:val="center"/>
          </w:tcPr>
          <w:p w:rsidR="000F45A5" w:rsidRPr="00A12007" w:rsidRDefault="000F45A5" w:rsidP="00CD3613">
            <w:pPr>
              <w:pStyle w:val="BodyText"/>
              <w:jc w:val="center"/>
              <w:rPr>
                <w:rFonts w:ascii="Times New Roman" w:hAnsi="Times New Roman"/>
                <w:color w:val="000000"/>
                <w:sz w:val="24"/>
              </w:rPr>
            </w:pP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9 Lê Hồng Phong - P4 - TP ĐàLạt</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b/>
                <w:color w:val="000000"/>
                <w:sz w:val="24"/>
              </w:rPr>
            </w:pPr>
            <w:r w:rsidRPr="00A12007">
              <w:rPr>
                <w:rFonts w:ascii="Times New Roman" w:hAnsi="Times New Roman"/>
                <w:b/>
                <w:color w:val="000000"/>
                <w:sz w:val="24"/>
              </w:rPr>
              <w:t>76</w:t>
            </w:r>
          </w:p>
        </w:tc>
        <w:tc>
          <w:tcPr>
            <w:tcW w:w="3060" w:type="dxa"/>
            <w:vAlign w:val="center"/>
          </w:tcPr>
          <w:p w:rsidR="000F45A5" w:rsidRPr="00A12007" w:rsidRDefault="000F45A5" w:rsidP="00CD3613">
            <w:pPr>
              <w:pStyle w:val="BodyText"/>
              <w:rPr>
                <w:rFonts w:ascii="Times New Roman" w:hAnsi="Times New Roman"/>
                <w:b/>
                <w:color w:val="000000"/>
                <w:sz w:val="24"/>
              </w:rPr>
            </w:pPr>
            <w:r w:rsidRPr="00A12007">
              <w:rPr>
                <w:rFonts w:ascii="Times New Roman" w:hAnsi="Times New Roman"/>
                <w:b/>
                <w:color w:val="000000"/>
                <w:sz w:val="24"/>
              </w:rPr>
              <w:t>Nguyễn Thị Ngọc Duyên</w:t>
            </w:r>
          </w:p>
        </w:tc>
        <w:tc>
          <w:tcPr>
            <w:tcW w:w="985" w:type="dxa"/>
            <w:vAlign w:val="center"/>
          </w:tcPr>
          <w:p w:rsidR="000F45A5" w:rsidRPr="00A12007" w:rsidRDefault="000F45A5" w:rsidP="00CD3613">
            <w:pPr>
              <w:pStyle w:val="BodyText"/>
              <w:jc w:val="center"/>
              <w:rPr>
                <w:rFonts w:ascii="Times New Roman" w:hAnsi="Times New Roman"/>
                <w:b/>
                <w:color w:val="000000"/>
                <w:sz w:val="24"/>
              </w:rPr>
            </w:pPr>
          </w:p>
        </w:tc>
        <w:tc>
          <w:tcPr>
            <w:tcW w:w="1530" w:type="dxa"/>
            <w:vAlign w:val="center"/>
          </w:tcPr>
          <w:p w:rsidR="000F45A5" w:rsidRPr="00A12007" w:rsidRDefault="000F45A5" w:rsidP="00CD3613">
            <w:pPr>
              <w:pStyle w:val="BodyText"/>
              <w:jc w:val="center"/>
              <w:rPr>
                <w:rFonts w:ascii="Times New Roman" w:hAnsi="Times New Roman"/>
                <w:b/>
                <w:color w:val="000000"/>
                <w:sz w:val="24"/>
              </w:rPr>
            </w:pPr>
          </w:p>
        </w:tc>
        <w:tc>
          <w:tcPr>
            <w:tcW w:w="1355" w:type="dxa"/>
            <w:vAlign w:val="center"/>
          </w:tcPr>
          <w:p w:rsidR="000F45A5" w:rsidRPr="00A12007" w:rsidRDefault="000F45A5" w:rsidP="00CD3613">
            <w:pPr>
              <w:rPr>
                <w:rFonts w:ascii="Times New Roman" w:hAnsi="Times New Roman"/>
                <w:bCs/>
                <w:color w:val="000000"/>
                <w:sz w:val="22"/>
                <w:szCs w:val="22"/>
              </w:rPr>
            </w:pPr>
            <w:r w:rsidRPr="00A12007">
              <w:rPr>
                <w:rFonts w:ascii="Times New Roman" w:hAnsi="Times New Roman"/>
                <w:bCs/>
                <w:color w:val="000000"/>
                <w:sz w:val="22"/>
                <w:szCs w:val="22"/>
              </w:rPr>
              <w:t>023122236</w:t>
            </w:r>
          </w:p>
        </w:tc>
        <w:tc>
          <w:tcPr>
            <w:tcW w:w="1260" w:type="dxa"/>
            <w:vAlign w:val="center"/>
          </w:tcPr>
          <w:p w:rsidR="000F45A5" w:rsidRPr="00A12007" w:rsidRDefault="000F45A5" w:rsidP="00CD3613">
            <w:pPr>
              <w:rPr>
                <w:rFonts w:ascii="Times New Roman" w:hAnsi="Times New Roman"/>
                <w:bCs/>
                <w:color w:val="000000"/>
                <w:sz w:val="22"/>
                <w:szCs w:val="22"/>
              </w:rPr>
            </w:pPr>
          </w:p>
        </w:tc>
        <w:tc>
          <w:tcPr>
            <w:tcW w:w="1535" w:type="dxa"/>
            <w:vAlign w:val="center"/>
          </w:tcPr>
          <w:p w:rsidR="000F45A5" w:rsidRPr="00A12007" w:rsidRDefault="000F45A5" w:rsidP="00CD3613">
            <w:pPr>
              <w:rPr>
                <w:rFonts w:ascii="Times New Roman" w:hAnsi="Times New Roman"/>
                <w:bCs/>
                <w:color w:val="000000"/>
                <w:sz w:val="22"/>
                <w:szCs w:val="22"/>
              </w:rPr>
            </w:pPr>
            <w:r w:rsidRPr="00A12007">
              <w:rPr>
                <w:rFonts w:ascii="Times New Roman" w:hAnsi="Times New Roman"/>
                <w:bCs/>
                <w:color w:val="000000"/>
                <w:sz w:val="22"/>
                <w:szCs w:val="22"/>
              </w:rPr>
              <w:t>CA Tp. Hồ Chí Minh</w:t>
            </w:r>
          </w:p>
        </w:tc>
        <w:tc>
          <w:tcPr>
            <w:tcW w:w="2515" w:type="dxa"/>
            <w:vAlign w:val="center"/>
          </w:tcPr>
          <w:p w:rsidR="000F45A5" w:rsidRPr="00A12007" w:rsidRDefault="000F45A5" w:rsidP="00CD3613">
            <w:pPr>
              <w:jc w:val="both"/>
              <w:rPr>
                <w:rFonts w:ascii="Times New Roman" w:hAnsi="Times New Roman"/>
                <w:bCs/>
                <w:color w:val="000000"/>
                <w:sz w:val="22"/>
                <w:szCs w:val="22"/>
              </w:rPr>
            </w:pPr>
            <w:r w:rsidRPr="00A12007">
              <w:rPr>
                <w:rFonts w:ascii="Times New Roman" w:hAnsi="Times New Roman"/>
                <w:bCs/>
                <w:color w:val="000000"/>
                <w:sz w:val="22"/>
                <w:szCs w:val="22"/>
              </w:rPr>
              <w:t>489A/23A/180 Huỳnh Văn Bánh - P,13-Q Phú Nuận - TP HCM</w:t>
            </w:r>
          </w:p>
        </w:tc>
        <w:tc>
          <w:tcPr>
            <w:tcW w:w="810" w:type="dxa"/>
          </w:tcPr>
          <w:p w:rsidR="000F45A5" w:rsidRPr="00A12007" w:rsidRDefault="000F45A5" w:rsidP="00CD3613">
            <w:pPr>
              <w:pStyle w:val="BodyText"/>
              <w:rPr>
                <w:rFonts w:ascii="Times New Roman" w:hAnsi="Times New Roman"/>
                <w:b/>
                <w:color w:val="000000"/>
                <w:sz w:val="24"/>
              </w:rPr>
            </w:pPr>
          </w:p>
        </w:tc>
        <w:tc>
          <w:tcPr>
            <w:tcW w:w="810" w:type="dxa"/>
          </w:tcPr>
          <w:p w:rsidR="000F45A5" w:rsidRPr="00A12007" w:rsidRDefault="000F45A5" w:rsidP="00CD3613">
            <w:pPr>
              <w:pStyle w:val="BodyText"/>
              <w:rPr>
                <w:rFonts w:ascii="Times New Roman" w:hAnsi="Times New Roman"/>
                <w:b/>
                <w:color w:val="000000"/>
                <w:sz w:val="24"/>
              </w:rPr>
            </w:pPr>
          </w:p>
        </w:tc>
        <w:tc>
          <w:tcPr>
            <w:tcW w:w="540" w:type="dxa"/>
          </w:tcPr>
          <w:p w:rsidR="000F45A5" w:rsidRPr="00A12007" w:rsidRDefault="000F45A5" w:rsidP="00CD3613">
            <w:pPr>
              <w:pStyle w:val="BodyText"/>
              <w:rPr>
                <w:rFonts w:ascii="Times New Roman" w:hAnsi="Times New Roman"/>
                <w:b/>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77</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Nguyễn Đình Văn</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020274306</w:t>
            </w:r>
          </w:p>
        </w:tc>
        <w:tc>
          <w:tcPr>
            <w:tcW w:w="1260" w:type="dxa"/>
            <w:vAlign w:val="center"/>
          </w:tcPr>
          <w:p w:rsidR="000F45A5" w:rsidRPr="00A12007" w:rsidRDefault="000F45A5" w:rsidP="00CD3613">
            <w:pPr>
              <w:rPr>
                <w:rFonts w:ascii="Times New Roman" w:hAnsi="Times New Roman"/>
                <w:b/>
                <w:color w:val="000000"/>
                <w:sz w:val="22"/>
                <w:szCs w:val="22"/>
              </w:rPr>
            </w:pPr>
          </w:p>
        </w:tc>
        <w:tc>
          <w:tcPr>
            <w:tcW w:w="1535" w:type="dxa"/>
            <w:vAlign w:val="center"/>
          </w:tcPr>
          <w:p w:rsidR="000F45A5" w:rsidRPr="00A12007" w:rsidRDefault="000F45A5" w:rsidP="00CD3613">
            <w:pPr>
              <w:rPr>
                <w:rFonts w:ascii="Times New Roman" w:hAnsi="Times New Roman"/>
                <w:b/>
                <w:bCs/>
                <w:color w:val="000000"/>
                <w:sz w:val="22"/>
                <w:szCs w:val="22"/>
              </w:rPr>
            </w:pPr>
            <w:r w:rsidRPr="00A12007">
              <w:rPr>
                <w:rFonts w:ascii="Times New Roman" w:hAnsi="Times New Roman"/>
                <w:bCs/>
                <w:color w:val="000000"/>
                <w:sz w:val="22"/>
                <w:szCs w:val="22"/>
              </w:rPr>
              <w:t>CA Tp. Hồ Chí Minh</w:t>
            </w: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360 Võ Văn Tần - Q3 - TP HCM</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78</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Nguyễn Thị Tuyết Dung</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020274304</w:t>
            </w:r>
          </w:p>
        </w:tc>
        <w:tc>
          <w:tcPr>
            <w:tcW w:w="1260" w:type="dxa"/>
            <w:vAlign w:val="center"/>
          </w:tcPr>
          <w:p w:rsidR="000F45A5" w:rsidRPr="00A12007" w:rsidRDefault="000F45A5" w:rsidP="00CD3613">
            <w:pPr>
              <w:rPr>
                <w:rFonts w:ascii="Times New Roman" w:hAnsi="Times New Roman"/>
                <w:b/>
                <w:color w:val="000000"/>
                <w:sz w:val="22"/>
                <w:szCs w:val="22"/>
              </w:rPr>
            </w:pPr>
          </w:p>
        </w:tc>
        <w:tc>
          <w:tcPr>
            <w:tcW w:w="1535" w:type="dxa"/>
            <w:vAlign w:val="center"/>
          </w:tcPr>
          <w:p w:rsidR="000F45A5" w:rsidRPr="00A12007" w:rsidRDefault="000F45A5" w:rsidP="00CD3613">
            <w:pPr>
              <w:rPr>
                <w:rFonts w:ascii="Times New Roman" w:hAnsi="Times New Roman"/>
                <w:b/>
                <w:bCs/>
                <w:color w:val="000000"/>
                <w:sz w:val="22"/>
                <w:szCs w:val="22"/>
              </w:rPr>
            </w:pPr>
            <w:r w:rsidRPr="00A12007">
              <w:rPr>
                <w:rFonts w:ascii="Times New Roman" w:hAnsi="Times New Roman"/>
                <w:bCs/>
                <w:color w:val="000000"/>
                <w:sz w:val="22"/>
                <w:szCs w:val="22"/>
              </w:rPr>
              <w:t>CA Tp. Hồ Chí Minh</w:t>
            </w: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489A/23A/180 Huỳnh Văn Bánh - P,13-Q. Phú Nhuận - TP HCM</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79</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Nguyễn Thị Bảo Ngân</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023123157</w:t>
            </w:r>
          </w:p>
        </w:tc>
        <w:tc>
          <w:tcPr>
            <w:tcW w:w="1260" w:type="dxa"/>
            <w:vAlign w:val="center"/>
          </w:tcPr>
          <w:p w:rsidR="000F45A5" w:rsidRPr="00A12007" w:rsidRDefault="000F45A5" w:rsidP="00CD3613">
            <w:pPr>
              <w:rPr>
                <w:rFonts w:ascii="Times New Roman" w:hAnsi="Times New Roman"/>
                <w:b/>
                <w:color w:val="000000"/>
                <w:sz w:val="22"/>
                <w:szCs w:val="22"/>
              </w:rPr>
            </w:pPr>
          </w:p>
        </w:tc>
        <w:tc>
          <w:tcPr>
            <w:tcW w:w="1535" w:type="dxa"/>
            <w:vAlign w:val="center"/>
          </w:tcPr>
          <w:p w:rsidR="000F45A5" w:rsidRPr="00A12007" w:rsidRDefault="000F45A5" w:rsidP="00CD3613">
            <w:pPr>
              <w:rPr>
                <w:rFonts w:ascii="Times New Roman" w:hAnsi="Times New Roman"/>
                <w:b/>
                <w:bCs/>
                <w:color w:val="000000"/>
                <w:sz w:val="22"/>
                <w:szCs w:val="22"/>
              </w:rPr>
            </w:pPr>
            <w:r w:rsidRPr="00A12007">
              <w:rPr>
                <w:rFonts w:ascii="Times New Roman" w:hAnsi="Times New Roman"/>
                <w:bCs/>
                <w:color w:val="000000"/>
                <w:sz w:val="22"/>
                <w:szCs w:val="22"/>
              </w:rPr>
              <w:t>CA Tp. Hồ Chí Minh</w:t>
            </w: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489A/23A/180 Huỳnh Văn Bánh - P,13-Q. Phú Nhuận - TP HCM</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80</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Nguyễn Thị Bảo Ngọc</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023123158</w:t>
            </w:r>
          </w:p>
        </w:tc>
        <w:tc>
          <w:tcPr>
            <w:tcW w:w="1260" w:type="dxa"/>
            <w:vAlign w:val="center"/>
          </w:tcPr>
          <w:p w:rsidR="000F45A5" w:rsidRPr="00A12007" w:rsidRDefault="000F45A5" w:rsidP="00CD3613">
            <w:pPr>
              <w:rPr>
                <w:rFonts w:ascii="Times New Roman" w:hAnsi="Times New Roman"/>
                <w:b/>
                <w:color w:val="000000"/>
                <w:sz w:val="22"/>
                <w:szCs w:val="22"/>
              </w:rPr>
            </w:pPr>
          </w:p>
        </w:tc>
        <w:tc>
          <w:tcPr>
            <w:tcW w:w="1535" w:type="dxa"/>
            <w:vAlign w:val="center"/>
          </w:tcPr>
          <w:p w:rsidR="000F45A5" w:rsidRPr="00A12007" w:rsidRDefault="000F45A5" w:rsidP="00CD3613">
            <w:pPr>
              <w:rPr>
                <w:rFonts w:ascii="Times New Roman" w:hAnsi="Times New Roman"/>
                <w:b/>
                <w:bCs/>
                <w:color w:val="000000"/>
                <w:sz w:val="22"/>
                <w:szCs w:val="22"/>
              </w:rPr>
            </w:pPr>
            <w:r w:rsidRPr="00A12007">
              <w:rPr>
                <w:rFonts w:ascii="Times New Roman" w:hAnsi="Times New Roman"/>
                <w:bCs/>
                <w:color w:val="000000"/>
                <w:sz w:val="22"/>
                <w:szCs w:val="22"/>
              </w:rPr>
              <w:t>CA Tp. Hồ Chí Minh</w:t>
            </w: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489A/23A/180 Huỳnh Văn Bánh - P,13-Q. Phú Nhuận - TP HCM</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b/>
                <w:color w:val="000000"/>
                <w:sz w:val="24"/>
              </w:rPr>
            </w:pPr>
            <w:r w:rsidRPr="00A12007">
              <w:rPr>
                <w:rFonts w:ascii="Times New Roman" w:hAnsi="Times New Roman"/>
                <w:b/>
                <w:color w:val="000000"/>
                <w:sz w:val="24"/>
              </w:rPr>
              <w:t>81</w:t>
            </w:r>
          </w:p>
        </w:tc>
        <w:tc>
          <w:tcPr>
            <w:tcW w:w="3060" w:type="dxa"/>
            <w:vAlign w:val="center"/>
          </w:tcPr>
          <w:p w:rsidR="000F45A5" w:rsidRPr="00A12007" w:rsidRDefault="000F45A5" w:rsidP="00CD3613">
            <w:pPr>
              <w:pStyle w:val="BodyText"/>
              <w:rPr>
                <w:rFonts w:ascii="Times New Roman" w:hAnsi="Times New Roman"/>
                <w:b/>
                <w:color w:val="000000"/>
                <w:sz w:val="24"/>
              </w:rPr>
            </w:pPr>
            <w:r w:rsidRPr="00A12007">
              <w:rPr>
                <w:rFonts w:ascii="Times New Roman" w:hAnsi="Times New Roman"/>
                <w:b/>
                <w:color w:val="000000"/>
                <w:sz w:val="24"/>
              </w:rPr>
              <w:t>Bùi Thanh Bình</w:t>
            </w:r>
          </w:p>
        </w:tc>
        <w:tc>
          <w:tcPr>
            <w:tcW w:w="985" w:type="dxa"/>
            <w:vAlign w:val="center"/>
          </w:tcPr>
          <w:p w:rsidR="000F45A5" w:rsidRPr="00A12007" w:rsidRDefault="000F45A5" w:rsidP="00CD3613">
            <w:pPr>
              <w:pStyle w:val="BodyText"/>
              <w:jc w:val="center"/>
              <w:rPr>
                <w:rFonts w:ascii="Times New Roman" w:hAnsi="Times New Roman"/>
                <w:b/>
                <w:color w:val="000000"/>
                <w:sz w:val="24"/>
              </w:rPr>
            </w:pPr>
          </w:p>
        </w:tc>
        <w:tc>
          <w:tcPr>
            <w:tcW w:w="1530" w:type="dxa"/>
            <w:vAlign w:val="center"/>
          </w:tcPr>
          <w:p w:rsidR="000F45A5" w:rsidRPr="00A12007" w:rsidRDefault="000F45A5" w:rsidP="00CD3613">
            <w:pPr>
              <w:pStyle w:val="BodyText"/>
              <w:jc w:val="center"/>
              <w:rPr>
                <w:rFonts w:ascii="Times New Roman" w:hAnsi="Times New Roman"/>
                <w:b/>
                <w:color w:val="000000"/>
                <w:sz w:val="24"/>
              </w:rPr>
            </w:pPr>
            <w:r w:rsidRPr="00A12007">
              <w:rPr>
                <w:rFonts w:ascii="Times New Roman" w:hAnsi="Times New Roman"/>
                <w:b/>
                <w:color w:val="000000"/>
                <w:sz w:val="24"/>
              </w:rPr>
              <w:t>BKS</w:t>
            </w:r>
          </w:p>
        </w:tc>
        <w:tc>
          <w:tcPr>
            <w:tcW w:w="1355" w:type="dxa"/>
            <w:vAlign w:val="center"/>
          </w:tcPr>
          <w:p w:rsidR="000F45A5" w:rsidRPr="00A12007" w:rsidRDefault="000F45A5" w:rsidP="00CD3613">
            <w:pPr>
              <w:rPr>
                <w:rFonts w:ascii="Times New Roman" w:hAnsi="Times New Roman"/>
                <w:bCs/>
                <w:color w:val="000000"/>
                <w:sz w:val="22"/>
                <w:szCs w:val="22"/>
              </w:rPr>
            </w:pPr>
            <w:r w:rsidRPr="00A12007">
              <w:rPr>
                <w:rFonts w:ascii="Times New Roman" w:hAnsi="Times New Roman"/>
                <w:bCs/>
                <w:color w:val="000000"/>
                <w:sz w:val="22"/>
                <w:szCs w:val="22"/>
              </w:rPr>
              <w:t>024305992</w:t>
            </w:r>
          </w:p>
        </w:tc>
        <w:tc>
          <w:tcPr>
            <w:tcW w:w="1260" w:type="dxa"/>
            <w:vAlign w:val="center"/>
          </w:tcPr>
          <w:p w:rsidR="000F45A5" w:rsidRPr="00A12007" w:rsidRDefault="000F45A5" w:rsidP="00CD3613">
            <w:pPr>
              <w:rPr>
                <w:rFonts w:ascii="Times New Roman" w:hAnsi="Times New Roman"/>
                <w:bCs/>
                <w:color w:val="000000"/>
                <w:sz w:val="22"/>
                <w:szCs w:val="22"/>
              </w:rPr>
            </w:pPr>
            <w:r w:rsidRPr="00A12007">
              <w:rPr>
                <w:rFonts w:ascii="Times New Roman" w:hAnsi="Times New Roman"/>
                <w:bCs/>
                <w:color w:val="000000"/>
                <w:sz w:val="22"/>
                <w:szCs w:val="22"/>
              </w:rPr>
              <w:t>11/04/2004</w:t>
            </w:r>
          </w:p>
        </w:tc>
        <w:tc>
          <w:tcPr>
            <w:tcW w:w="1535" w:type="dxa"/>
            <w:vAlign w:val="center"/>
          </w:tcPr>
          <w:p w:rsidR="000F45A5" w:rsidRPr="00A12007" w:rsidRDefault="000F45A5" w:rsidP="00CD3613">
            <w:pPr>
              <w:rPr>
                <w:rFonts w:ascii="Times New Roman" w:hAnsi="Times New Roman"/>
                <w:bCs/>
                <w:color w:val="000000"/>
                <w:sz w:val="22"/>
                <w:szCs w:val="22"/>
              </w:rPr>
            </w:pPr>
            <w:r w:rsidRPr="00A12007">
              <w:rPr>
                <w:rFonts w:ascii="Times New Roman" w:hAnsi="Times New Roman"/>
                <w:bCs/>
                <w:color w:val="000000"/>
                <w:sz w:val="22"/>
                <w:szCs w:val="22"/>
              </w:rPr>
              <w:t>CA Tp. Hồ Chí Minh</w:t>
            </w:r>
          </w:p>
        </w:tc>
        <w:tc>
          <w:tcPr>
            <w:tcW w:w="2515" w:type="dxa"/>
            <w:vAlign w:val="center"/>
          </w:tcPr>
          <w:p w:rsidR="000F45A5" w:rsidRPr="00A12007" w:rsidRDefault="000F45A5" w:rsidP="00CD3613">
            <w:pPr>
              <w:jc w:val="both"/>
              <w:rPr>
                <w:rFonts w:ascii="Times New Roman" w:hAnsi="Times New Roman"/>
                <w:bCs/>
                <w:color w:val="000000"/>
                <w:sz w:val="22"/>
                <w:szCs w:val="22"/>
              </w:rPr>
            </w:pPr>
            <w:r w:rsidRPr="00A12007">
              <w:rPr>
                <w:rFonts w:ascii="Times New Roman" w:hAnsi="Times New Roman"/>
                <w:bCs/>
                <w:color w:val="000000"/>
                <w:sz w:val="22"/>
                <w:szCs w:val="22"/>
              </w:rPr>
              <w:t>21A Núi Thành, P13, Quận Tân Bình, Tp. Hồ Chí Minh</w:t>
            </w:r>
          </w:p>
        </w:tc>
        <w:tc>
          <w:tcPr>
            <w:tcW w:w="810" w:type="dxa"/>
          </w:tcPr>
          <w:p w:rsidR="000F45A5" w:rsidRPr="00A12007" w:rsidRDefault="000F45A5" w:rsidP="00CD3613">
            <w:pPr>
              <w:pStyle w:val="BodyText"/>
              <w:rPr>
                <w:rFonts w:ascii="Times New Roman" w:hAnsi="Times New Roman"/>
                <w:b/>
                <w:color w:val="000000"/>
                <w:sz w:val="24"/>
              </w:rPr>
            </w:pPr>
          </w:p>
        </w:tc>
        <w:tc>
          <w:tcPr>
            <w:tcW w:w="810" w:type="dxa"/>
          </w:tcPr>
          <w:p w:rsidR="000F45A5" w:rsidRPr="00A12007" w:rsidRDefault="000F45A5" w:rsidP="00CD3613">
            <w:pPr>
              <w:pStyle w:val="BodyText"/>
              <w:rPr>
                <w:rFonts w:ascii="Times New Roman" w:hAnsi="Times New Roman"/>
                <w:b/>
                <w:color w:val="000000"/>
                <w:sz w:val="24"/>
              </w:rPr>
            </w:pPr>
          </w:p>
        </w:tc>
        <w:tc>
          <w:tcPr>
            <w:tcW w:w="540" w:type="dxa"/>
          </w:tcPr>
          <w:p w:rsidR="000F45A5" w:rsidRPr="00A12007" w:rsidRDefault="000F45A5" w:rsidP="00CD3613">
            <w:pPr>
              <w:pStyle w:val="BodyText"/>
              <w:rPr>
                <w:rFonts w:ascii="Times New Roman" w:hAnsi="Times New Roman"/>
                <w:b/>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82</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Vũ Thị Ngọc Bích</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010195164</w:t>
            </w:r>
          </w:p>
        </w:tc>
        <w:tc>
          <w:tcPr>
            <w:tcW w:w="1260"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17/07/1978</w:t>
            </w: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CA Tp. Hà Nội</w:t>
            </w: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24 Mai Hắc Đế - Tp. Hà Nội</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83</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Nguyễn Thị Hòa</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024782237</w:t>
            </w:r>
          </w:p>
        </w:tc>
        <w:tc>
          <w:tcPr>
            <w:tcW w:w="1260"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19/07/2007</w:t>
            </w: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CA Tp. HCM</w:t>
            </w: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21A Núi Thành, P13, Tân Bình, Tp.HCM</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84</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Bùi Hải Yến</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023840301</w:t>
            </w:r>
          </w:p>
        </w:tc>
        <w:tc>
          <w:tcPr>
            <w:tcW w:w="1260"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22/08/2000</w:t>
            </w: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CA Tp. HCM</w:t>
            </w: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21A Núi Thành, P13, Tân Bình, Tp.HCM</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lastRenderedPageBreak/>
              <w:t>85</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Bùi Phương Nga</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010398660</w:t>
            </w:r>
          </w:p>
        </w:tc>
        <w:tc>
          <w:tcPr>
            <w:tcW w:w="1260"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10/01/2003</w:t>
            </w: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CA Tp. Hà Nội</w:t>
            </w: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31 Nguyễn Hữu Tự, Hà Nội</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86</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Bùi Vũ Quý</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010271568</w:t>
            </w:r>
          </w:p>
        </w:tc>
        <w:tc>
          <w:tcPr>
            <w:tcW w:w="1260"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04/10/2006</w:t>
            </w: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CA Tp. Hà Nội</w:t>
            </w: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24 Mai Hắc Đế - Tp. Hà Nội</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b/>
                <w:color w:val="000000"/>
                <w:sz w:val="24"/>
              </w:rPr>
            </w:pPr>
            <w:r w:rsidRPr="00A12007">
              <w:rPr>
                <w:rFonts w:ascii="Times New Roman" w:hAnsi="Times New Roman"/>
                <w:b/>
                <w:color w:val="000000"/>
                <w:sz w:val="24"/>
              </w:rPr>
              <w:t>87</w:t>
            </w:r>
          </w:p>
        </w:tc>
        <w:tc>
          <w:tcPr>
            <w:tcW w:w="3060" w:type="dxa"/>
            <w:vAlign w:val="center"/>
          </w:tcPr>
          <w:p w:rsidR="000F45A5" w:rsidRPr="00A12007" w:rsidRDefault="000F45A5" w:rsidP="00CD3613">
            <w:pPr>
              <w:pStyle w:val="BodyText"/>
              <w:rPr>
                <w:rFonts w:ascii="Times New Roman" w:hAnsi="Times New Roman"/>
                <w:b/>
                <w:color w:val="000000"/>
                <w:sz w:val="24"/>
              </w:rPr>
            </w:pPr>
            <w:r w:rsidRPr="00A12007">
              <w:rPr>
                <w:rFonts w:ascii="Times New Roman" w:hAnsi="Times New Roman"/>
                <w:b/>
                <w:color w:val="000000"/>
                <w:sz w:val="24"/>
              </w:rPr>
              <w:t>Trần Anh Hoàng</w:t>
            </w:r>
          </w:p>
        </w:tc>
        <w:tc>
          <w:tcPr>
            <w:tcW w:w="985" w:type="dxa"/>
            <w:vAlign w:val="center"/>
          </w:tcPr>
          <w:p w:rsidR="000F45A5" w:rsidRPr="00A12007" w:rsidRDefault="000F45A5" w:rsidP="00CD3613">
            <w:pPr>
              <w:pStyle w:val="BodyText"/>
              <w:jc w:val="center"/>
              <w:rPr>
                <w:rFonts w:ascii="Times New Roman" w:hAnsi="Times New Roman"/>
                <w:b/>
                <w:color w:val="000000"/>
                <w:sz w:val="24"/>
              </w:rPr>
            </w:pPr>
            <w:r w:rsidRPr="00A12007">
              <w:rPr>
                <w:rFonts w:ascii="Times New Roman" w:hAnsi="Times New Roman"/>
                <w:b/>
                <w:color w:val="000000"/>
                <w:sz w:val="24"/>
              </w:rPr>
              <w:t>021C020850</w:t>
            </w:r>
          </w:p>
        </w:tc>
        <w:tc>
          <w:tcPr>
            <w:tcW w:w="1530" w:type="dxa"/>
            <w:vAlign w:val="center"/>
          </w:tcPr>
          <w:p w:rsidR="000F45A5" w:rsidRPr="00A12007" w:rsidRDefault="000F45A5" w:rsidP="00CD3613">
            <w:pPr>
              <w:pStyle w:val="BodyText"/>
              <w:jc w:val="center"/>
              <w:rPr>
                <w:rFonts w:ascii="Times New Roman" w:hAnsi="Times New Roman"/>
                <w:b/>
                <w:color w:val="000000"/>
                <w:sz w:val="24"/>
              </w:rPr>
            </w:pPr>
            <w:r w:rsidRPr="00A12007">
              <w:rPr>
                <w:rFonts w:ascii="Times New Roman" w:hAnsi="Times New Roman"/>
                <w:b/>
                <w:color w:val="000000"/>
                <w:sz w:val="24"/>
              </w:rPr>
              <w:t>BKS</w:t>
            </w:r>
          </w:p>
        </w:tc>
        <w:tc>
          <w:tcPr>
            <w:tcW w:w="1355" w:type="dxa"/>
            <w:vAlign w:val="center"/>
          </w:tcPr>
          <w:p w:rsidR="000F45A5" w:rsidRPr="00A12007" w:rsidRDefault="000F45A5" w:rsidP="00CD3613">
            <w:pPr>
              <w:rPr>
                <w:rFonts w:ascii="Times New Roman" w:hAnsi="Times New Roman"/>
                <w:bCs/>
                <w:color w:val="000000"/>
                <w:sz w:val="22"/>
                <w:szCs w:val="22"/>
              </w:rPr>
            </w:pPr>
            <w:r w:rsidRPr="00A12007">
              <w:rPr>
                <w:rFonts w:ascii="Times New Roman" w:hAnsi="Times New Roman"/>
                <w:bCs/>
                <w:color w:val="000000"/>
                <w:sz w:val="22"/>
                <w:szCs w:val="22"/>
              </w:rPr>
              <w:t>022990009</w:t>
            </w:r>
          </w:p>
        </w:tc>
        <w:tc>
          <w:tcPr>
            <w:tcW w:w="1260" w:type="dxa"/>
            <w:vAlign w:val="center"/>
          </w:tcPr>
          <w:p w:rsidR="000F45A5" w:rsidRPr="00A12007" w:rsidRDefault="000F45A5" w:rsidP="00CD3613">
            <w:pPr>
              <w:rPr>
                <w:rFonts w:ascii="Times New Roman" w:hAnsi="Times New Roman"/>
                <w:bCs/>
                <w:color w:val="000000"/>
                <w:sz w:val="22"/>
                <w:szCs w:val="22"/>
              </w:rPr>
            </w:pPr>
            <w:r w:rsidRPr="00A12007">
              <w:rPr>
                <w:rFonts w:ascii="Times New Roman" w:hAnsi="Times New Roman"/>
                <w:bCs/>
                <w:color w:val="000000"/>
                <w:sz w:val="22"/>
                <w:szCs w:val="22"/>
              </w:rPr>
              <w:t>09/05/2003</w:t>
            </w:r>
          </w:p>
        </w:tc>
        <w:tc>
          <w:tcPr>
            <w:tcW w:w="1535" w:type="dxa"/>
            <w:vAlign w:val="center"/>
          </w:tcPr>
          <w:p w:rsidR="000F45A5" w:rsidRPr="00A12007" w:rsidRDefault="000F45A5" w:rsidP="00CD3613">
            <w:pPr>
              <w:rPr>
                <w:rFonts w:ascii="Times New Roman" w:hAnsi="Times New Roman"/>
                <w:bCs/>
                <w:color w:val="000000"/>
                <w:sz w:val="22"/>
                <w:szCs w:val="22"/>
              </w:rPr>
            </w:pPr>
            <w:r w:rsidRPr="00A12007">
              <w:rPr>
                <w:rFonts w:ascii="Times New Roman" w:hAnsi="Times New Roman"/>
                <w:bCs/>
                <w:color w:val="000000"/>
                <w:sz w:val="22"/>
                <w:szCs w:val="22"/>
              </w:rPr>
              <w:t>CA Tp. Hồ Chí Minh</w:t>
            </w:r>
          </w:p>
        </w:tc>
        <w:tc>
          <w:tcPr>
            <w:tcW w:w="2515" w:type="dxa"/>
            <w:vAlign w:val="center"/>
          </w:tcPr>
          <w:p w:rsidR="000F45A5" w:rsidRPr="00A12007" w:rsidRDefault="000F45A5" w:rsidP="00CD3613">
            <w:pPr>
              <w:jc w:val="both"/>
              <w:rPr>
                <w:rFonts w:ascii="Times New Roman" w:hAnsi="Times New Roman"/>
                <w:bCs/>
                <w:color w:val="000000"/>
                <w:sz w:val="22"/>
                <w:szCs w:val="22"/>
              </w:rPr>
            </w:pPr>
            <w:r w:rsidRPr="00A12007">
              <w:rPr>
                <w:rFonts w:ascii="Times New Roman" w:hAnsi="Times New Roman"/>
                <w:bCs/>
                <w:color w:val="000000"/>
                <w:sz w:val="22"/>
                <w:szCs w:val="22"/>
              </w:rPr>
              <w:t>C104  Mỹ Tú 1, Phú Mỹ Hưng - Q.7, TP.Hồ Chí Minh</w:t>
            </w:r>
          </w:p>
        </w:tc>
        <w:tc>
          <w:tcPr>
            <w:tcW w:w="810" w:type="dxa"/>
          </w:tcPr>
          <w:p w:rsidR="000F45A5" w:rsidRPr="00A12007" w:rsidRDefault="000F45A5" w:rsidP="00CD3613">
            <w:pPr>
              <w:pStyle w:val="BodyText"/>
              <w:rPr>
                <w:rFonts w:ascii="Times New Roman" w:hAnsi="Times New Roman"/>
                <w:b/>
                <w:color w:val="000000"/>
                <w:sz w:val="24"/>
              </w:rPr>
            </w:pPr>
          </w:p>
        </w:tc>
        <w:tc>
          <w:tcPr>
            <w:tcW w:w="810" w:type="dxa"/>
          </w:tcPr>
          <w:p w:rsidR="000F45A5" w:rsidRPr="00A12007" w:rsidRDefault="000F45A5" w:rsidP="00CD3613">
            <w:pPr>
              <w:pStyle w:val="BodyText"/>
              <w:rPr>
                <w:rFonts w:ascii="Times New Roman" w:hAnsi="Times New Roman"/>
                <w:b/>
                <w:color w:val="000000"/>
                <w:sz w:val="24"/>
              </w:rPr>
            </w:pPr>
          </w:p>
        </w:tc>
        <w:tc>
          <w:tcPr>
            <w:tcW w:w="540" w:type="dxa"/>
          </w:tcPr>
          <w:p w:rsidR="000F45A5" w:rsidRPr="00A12007" w:rsidRDefault="000F45A5" w:rsidP="00CD3613">
            <w:pPr>
              <w:pStyle w:val="BodyText"/>
              <w:rPr>
                <w:rFonts w:ascii="Times New Roman" w:hAnsi="Times New Roman"/>
                <w:b/>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88</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Trần Ngọc Thể</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pStyle w:val="BodyText"/>
              <w:jc w:val="center"/>
              <w:rPr>
                <w:rFonts w:ascii="Times New Roman" w:hAnsi="Times New Roman"/>
                <w:color w:val="000000"/>
                <w:sz w:val="24"/>
              </w:rPr>
            </w:pPr>
          </w:p>
        </w:tc>
        <w:tc>
          <w:tcPr>
            <w:tcW w:w="1260" w:type="dxa"/>
            <w:vAlign w:val="center"/>
          </w:tcPr>
          <w:p w:rsidR="000F45A5" w:rsidRPr="00A12007" w:rsidRDefault="000F45A5" w:rsidP="00CD3613">
            <w:pPr>
              <w:pStyle w:val="BodyText"/>
              <w:jc w:val="center"/>
              <w:rPr>
                <w:rFonts w:ascii="Times New Roman" w:hAnsi="Times New Roman"/>
                <w:color w:val="000000"/>
                <w:sz w:val="24"/>
              </w:rPr>
            </w:pPr>
          </w:p>
        </w:tc>
        <w:tc>
          <w:tcPr>
            <w:tcW w:w="1535" w:type="dxa"/>
            <w:vAlign w:val="center"/>
          </w:tcPr>
          <w:p w:rsidR="000F45A5" w:rsidRPr="00A12007" w:rsidRDefault="000F45A5" w:rsidP="00CD3613">
            <w:pPr>
              <w:pStyle w:val="BodyText"/>
              <w:jc w:val="center"/>
              <w:rPr>
                <w:rFonts w:ascii="Times New Roman" w:hAnsi="Times New Roman"/>
                <w:color w:val="000000"/>
                <w:sz w:val="24"/>
              </w:rPr>
            </w:pP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KP3,Phường Phước Nguyên, Tx. Bà Rịa, Tỉnh Bà Rịa Vũng Tàu</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89</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Đàm Thiện Ngọc</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024190972</w:t>
            </w:r>
          </w:p>
        </w:tc>
        <w:tc>
          <w:tcPr>
            <w:tcW w:w="1260"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01/12/2004</w:t>
            </w: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CA Tp. HCM</w:t>
            </w: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102A – Mỹ An – Phú Mỹ Hưng – Quận 7 – Tp. Hồ Chí Minh</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90</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Hoàng Thị Khánh Tân</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022843728</w:t>
            </w:r>
          </w:p>
        </w:tc>
        <w:tc>
          <w:tcPr>
            <w:tcW w:w="1260"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16/12/2003</w:t>
            </w: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CA Tp. HCM</w:t>
            </w: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C104  Mỹ Tú 1 - Phú Mỹ Hưng - Q.7 - TP.Hồ Chí Minh</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b/>
                <w:color w:val="000000"/>
                <w:sz w:val="24"/>
              </w:rPr>
            </w:pPr>
            <w:r w:rsidRPr="00A12007">
              <w:rPr>
                <w:rFonts w:ascii="Times New Roman" w:hAnsi="Times New Roman"/>
                <w:b/>
                <w:color w:val="000000"/>
                <w:sz w:val="24"/>
              </w:rPr>
              <w:t>91</w:t>
            </w:r>
          </w:p>
        </w:tc>
        <w:tc>
          <w:tcPr>
            <w:tcW w:w="3060" w:type="dxa"/>
            <w:vAlign w:val="center"/>
          </w:tcPr>
          <w:p w:rsidR="000F45A5" w:rsidRPr="00A12007" w:rsidRDefault="000F45A5" w:rsidP="00CD3613">
            <w:pPr>
              <w:pStyle w:val="BodyText"/>
              <w:rPr>
                <w:rFonts w:ascii="Times New Roman" w:hAnsi="Times New Roman"/>
                <w:b/>
                <w:color w:val="000000"/>
                <w:sz w:val="24"/>
              </w:rPr>
            </w:pPr>
            <w:r w:rsidRPr="00A12007">
              <w:rPr>
                <w:rFonts w:ascii="Times New Roman" w:hAnsi="Times New Roman"/>
                <w:b/>
                <w:color w:val="000000"/>
                <w:sz w:val="24"/>
              </w:rPr>
              <w:t>Nguyễn Thị Thanh Hiếu</w:t>
            </w:r>
          </w:p>
        </w:tc>
        <w:tc>
          <w:tcPr>
            <w:tcW w:w="985" w:type="dxa"/>
            <w:vAlign w:val="center"/>
          </w:tcPr>
          <w:p w:rsidR="000F45A5" w:rsidRPr="00A12007" w:rsidRDefault="000F45A5" w:rsidP="00CD3613">
            <w:pPr>
              <w:rPr>
                <w:rFonts w:ascii="Times New Roman" w:hAnsi="Times New Roman"/>
                <w:bCs/>
                <w:color w:val="000000"/>
                <w:sz w:val="20"/>
                <w:szCs w:val="20"/>
              </w:rPr>
            </w:pPr>
            <w:r w:rsidRPr="00A12007">
              <w:rPr>
                <w:rFonts w:ascii="Times New Roman" w:hAnsi="Times New Roman"/>
                <w:bCs/>
                <w:color w:val="000000"/>
                <w:sz w:val="20"/>
                <w:szCs w:val="20"/>
              </w:rPr>
              <w:t>008C630208</w:t>
            </w:r>
          </w:p>
        </w:tc>
        <w:tc>
          <w:tcPr>
            <w:tcW w:w="1530" w:type="dxa"/>
            <w:vAlign w:val="center"/>
          </w:tcPr>
          <w:p w:rsidR="000F45A5" w:rsidRPr="00A12007" w:rsidRDefault="000F45A5" w:rsidP="00CD3613">
            <w:pPr>
              <w:pStyle w:val="BodyText"/>
              <w:jc w:val="center"/>
              <w:rPr>
                <w:rFonts w:ascii="Times New Roman" w:hAnsi="Times New Roman"/>
                <w:b/>
                <w:color w:val="000000"/>
                <w:sz w:val="24"/>
              </w:rPr>
            </w:pPr>
            <w:r w:rsidRPr="00A12007">
              <w:rPr>
                <w:rFonts w:ascii="Times New Roman" w:hAnsi="Times New Roman"/>
                <w:b/>
                <w:color w:val="000000"/>
                <w:sz w:val="24"/>
              </w:rPr>
              <w:t>NV Công ty – BKS</w:t>
            </w:r>
          </w:p>
        </w:tc>
        <w:tc>
          <w:tcPr>
            <w:tcW w:w="1355" w:type="dxa"/>
            <w:vAlign w:val="center"/>
          </w:tcPr>
          <w:p w:rsidR="000F45A5" w:rsidRPr="00A12007" w:rsidRDefault="000F45A5" w:rsidP="00CD3613">
            <w:pPr>
              <w:rPr>
                <w:rFonts w:ascii="Times New Roman" w:hAnsi="Times New Roman"/>
                <w:bCs/>
                <w:color w:val="000000"/>
                <w:sz w:val="22"/>
                <w:szCs w:val="22"/>
              </w:rPr>
            </w:pPr>
            <w:r w:rsidRPr="00A12007">
              <w:rPr>
                <w:rFonts w:ascii="Times New Roman" w:hAnsi="Times New Roman"/>
                <w:bCs/>
                <w:color w:val="000000"/>
                <w:sz w:val="22"/>
                <w:szCs w:val="22"/>
              </w:rPr>
              <w:t>250199285</w:t>
            </w:r>
          </w:p>
        </w:tc>
        <w:tc>
          <w:tcPr>
            <w:tcW w:w="1260" w:type="dxa"/>
            <w:vAlign w:val="center"/>
          </w:tcPr>
          <w:p w:rsidR="000F45A5" w:rsidRPr="00A12007" w:rsidRDefault="000F45A5" w:rsidP="00CD3613">
            <w:pPr>
              <w:rPr>
                <w:rFonts w:ascii="Times New Roman" w:hAnsi="Times New Roman"/>
                <w:bCs/>
                <w:color w:val="000000"/>
                <w:sz w:val="22"/>
                <w:szCs w:val="22"/>
              </w:rPr>
            </w:pPr>
            <w:r w:rsidRPr="00A12007">
              <w:rPr>
                <w:rFonts w:ascii="Times New Roman" w:hAnsi="Times New Roman"/>
                <w:bCs/>
                <w:color w:val="000000"/>
                <w:sz w:val="22"/>
                <w:szCs w:val="22"/>
              </w:rPr>
              <w:t>05/09/2007</w:t>
            </w:r>
          </w:p>
        </w:tc>
        <w:tc>
          <w:tcPr>
            <w:tcW w:w="1535" w:type="dxa"/>
            <w:vAlign w:val="center"/>
          </w:tcPr>
          <w:p w:rsidR="000F45A5" w:rsidRPr="00A12007" w:rsidRDefault="000F45A5" w:rsidP="00CD3613">
            <w:pPr>
              <w:rPr>
                <w:rFonts w:ascii="Times New Roman" w:hAnsi="Times New Roman"/>
                <w:bCs/>
                <w:color w:val="000000"/>
                <w:sz w:val="22"/>
                <w:szCs w:val="22"/>
              </w:rPr>
            </w:pPr>
            <w:r w:rsidRPr="00A12007">
              <w:rPr>
                <w:rFonts w:ascii="Times New Roman" w:hAnsi="Times New Roman"/>
                <w:bCs/>
                <w:color w:val="000000"/>
                <w:sz w:val="22"/>
                <w:szCs w:val="22"/>
              </w:rPr>
              <w:t>CA Lâm Đồng</w:t>
            </w:r>
          </w:p>
        </w:tc>
        <w:tc>
          <w:tcPr>
            <w:tcW w:w="2515" w:type="dxa"/>
            <w:vAlign w:val="center"/>
          </w:tcPr>
          <w:p w:rsidR="000F45A5" w:rsidRPr="00A12007" w:rsidRDefault="000F45A5" w:rsidP="00CD3613">
            <w:pPr>
              <w:jc w:val="both"/>
              <w:rPr>
                <w:rFonts w:ascii="Times New Roman" w:hAnsi="Times New Roman"/>
                <w:bCs/>
                <w:color w:val="000000"/>
                <w:sz w:val="22"/>
                <w:szCs w:val="22"/>
              </w:rPr>
            </w:pPr>
            <w:r w:rsidRPr="00A12007">
              <w:rPr>
                <w:rFonts w:ascii="Times New Roman" w:hAnsi="Times New Roman"/>
                <w:bCs/>
                <w:color w:val="000000"/>
                <w:sz w:val="22"/>
                <w:szCs w:val="22"/>
              </w:rPr>
              <w:t>9E Triệu Việt Vương -P4 -TP.Đà Lạt</w:t>
            </w:r>
          </w:p>
        </w:tc>
        <w:tc>
          <w:tcPr>
            <w:tcW w:w="810" w:type="dxa"/>
          </w:tcPr>
          <w:p w:rsidR="000F45A5" w:rsidRPr="00A12007" w:rsidRDefault="000F45A5" w:rsidP="00CD3613">
            <w:pPr>
              <w:pStyle w:val="BodyText"/>
              <w:rPr>
                <w:rFonts w:ascii="Times New Roman" w:hAnsi="Times New Roman"/>
                <w:b/>
                <w:color w:val="000000"/>
                <w:sz w:val="24"/>
              </w:rPr>
            </w:pPr>
          </w:p>
        </w:tc>
        <w:tc>
          <w:tcPr>
            <w:tcW w:w="810" w:type="dxa"/>
          </w:tcPr>
          <w:p w:rsidR="000F45A5" w:rsidRPr="00A12007" w:rsidRDefault="000F45A5" w:rsidP="00CD3613">
            <w:pPr>
              <w:pStyle w:val="BodyText"/>
              <w:rPr>
                <w:rFonts w:ascii="Times New Roman" w:hAnsi="Times New Roman"/>
                <w:b/>
                <w:color w:val="000000"/>
                <w:sz w:val="24"/>
              </w:rPr>
            </w:pPr>
          </w:p>
        </w:tc>
        <w:tc>
          <w:tcPr>
            <w:tcW w:w="540" w:type="dxa"/>
          </w:tcPr>
          <w:p w:rsidR="000F45A5" w:rsidRPr="00A12007" w:rsidRDefault="000F45A5" w:rsidP="00CD3613">
            <w:pPr>
              <w:pStyle w:val="BodyText"/>
              <w:rPr>
                <w:rFonts w:ascii="Times New Roman" w:hAnsi="Times New Roman"/>
                <w:b/>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92</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Huỳnh Thị Tư</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pStyle w:val="BodyText"/>
              <w:jc w:val="center"/>
              <w:rPr>
                <w:rFonts w:ascii="Times New Roman" w:hAnsi="Times New Roman"/>
                <w:color w:val="000000"/>
                <w:sz w:val="24"/>
              </w:rPr>
            </w:pPr>
          </w:p>
        </w:tc>
        <w:tc>
          <w:tcPr>
            <w:tcW w:w="1260" w:type="dxa"/>
            <w:vAlign w:val="center"/>
          </w:tcPr>
          <w:p w:rsidR="000F45A5" w:rsidRPr="00A12007" w:rsidRDefault="000F45A5" w:rsidP="00CD3613">
            <w:pPr>
              <w:pStyle w:val="BodyText"/>
              <w:jc w:val="center"/>
              <w:rPr>
                <w:rFonts w:ascii="Times New Roman" w:hAnsi="Times New Roman"/>
                <w:color w:val="000000"/>
                <w:sz w:val="24"/>
              </w:rPr>
            </w:pPr>
          </w:p>
        </w:tc>
        <w:tc>
          <w:tcPr>
            <w:tcW w:w="1535" w:type="dxa"/>
            <w:vAlign w:val="center"/>
          </w:tcPr>
          <w:p w:rsidR="000F45A5" w:rsidRPr="00A12007" w:rsidRDefault="000F45A5" w:rsidP="00CD3613">
            <w:pPr>
              <w:pStyle w:val="BodyText"/>
              <w:jc w:val="center"/>
              <w:rPr>
                <w:rFonts w:ascii="Times New Roman" w:hAnsi="Times New Roman"/>
                <w:color w:val="000000"/>
                <w:sz w:val="24"/>
              </w:rPr>
            </w:pP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9E Triệu Việt Vương - Đà Lạt</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93</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Phạm Hoàng Long</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250736365</w:t>
            </w:r>
          </w:p>
        </w:tc>
        <w:tc>
          <w:tcPr>
            <w:tcW w:w="1260"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18/05/2005</w:t>
            </w: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CA Lâm Đồng</w:t>
            </w: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9E Triệu Việt Vương - Đà Lạt</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94</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Phạm Hoàng Ý Nhi</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250887422</w:t>
            </w:r>
          </w:p>
        </w:tc>
        <w:tc>
          <w:tcPr>
            <w:tcW w:w="1260"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25/02/2009</w:t>
            </w:r>
          </w:p>
        </w:tc>
        <w:tc>
          <w:tcPr>
            <w:tcW w:w="1535" w:type="dxa"/>
            <w:vAlign w:val="center"/>
          </w:tcPr>
          <w:p w:rsidR="000F45A5" w:rsidRPr="00A12007" w:rsidRDefault="000F45A5" w:rsidP="00CD3613">
            <w:pPr>
              <w:rPr>
                <w:rFonts w:ascii="Times New Roman" w:hAnsi="Times New Roman"/>
                <w:b/>
                <w:color w:val="000000"/>
                <w:sz w:val="22"/>
                <w:szCs w:val="22"/>
              </w:rPr>
            </w:pPr>
            <w:r w:rsidRPr="00A12007">
              <w:rPr>
                <w:rFonts w:ascii="Times New Roman" w:hAnsi="Times New Roman"/>
                <w:color w:val="000000"/>
                <w:sz w:val="22"/>
                <w:szCs w:val="22"/>
              </w:rPr>
              <w:t>CA Lâm Đồng</w:t>
            </w: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9E Triệu Việt Vương - Đà Lạt</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r w:rsidR="000F45A5" w:rsidRPr="00A12007" w:rsidTr="00CD3613">
        <w:tc>
          <w:tcPr>
            <w:tcW w:w="468"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95</w:t>
            </w:r>
          </w:p>
        </w:tc>
        <w:tc>
          <w:tcPr>
            <w:tcW w:w="3060" w:type="dxa"/>
            <w:vAlign w:val="center"/>
          </w:tcPr>
          <w:p w:rsidR="000F45A5" w:rsidRPr="00A12007" w:rsidRDefault="000F45A5" w:rsidP="00CD3613">
            <w:pPr>
              <w:pStyle w:val="BodyText"/>
              <w:rPr>
                <w:rFonts w:ascii="Times New Roman" w:hAnsi="Times New Roman"/>
                <w:color w:val="000000"/>
                <w:sz w:val="24"/>
              </w:rPr>
            </w:pPr>
            <w:r w:rsidRPr="00A12007">
              <w:rPr>
                <w:rFonts w:ascii="Times New Roman" w:hAnsi="Times New Roman"/>
                <w:color w:val="000000"/>
                <w:sz w:val="24"/>
              </w:rPr>
              <w:t>Phạm Hoàng Uyên Nhi</w:t>
            </w:r>
          </w:p>
        </w:tc>
        <w:tc>
          <w:tcPr>
            <w:tcW w:w="985" w:type="dxa"/>
            <w:vAlign w:val="center"/>
          </w:tcPr>
          <w:p w:rsidR="000F45A5" w:rsidRPr="00A12007" w:rsidRDefault="000F45A5" w:rsidP="00CD3613">
            <w:pPr>
              <w:pStyle w:val="BodyText"/>
              <w:jc w:val="center"/>
              <w:rPr>
                <w:rFonts w:ascii="Times New Roman" w:hAnsi="Times New Roman"/>
                <w:color w:val="000000"/>
                <w:sz w:val="24"/>
              </w:rPr>
            </w:pPr>
          </w:p>
        </w:tc>
        <w:tc>
          <w:tcPr>
            <w:tcW w:w="1530" w:type="dxa"/>
            <w:vAlign w:val="center"/>
          </w:tcPr>
          <w:p w:rsidR="000F45A5" w:rsidRPr="00A12007" w:rsidRDefault="000F45A5" w:rsidP="00CD3613">
            <w:pPr>
              <w:pStyle w:val="BodyText"/>
              <w:jc w:val="center"/>
              <w:rPr>
                <w:rFonts w:ascii="Times New Roman" w:hAnsi="Times New Roman"/>
                <w:color w:val="000000"/>
                <w:sz w:val="24"/>
              </w:rPr>
            </w:pPr>
          </w:p>
        </w:tc>
        <w:tc>
          <w:tcPr>
            <w:tcW w:w="1355" w:type="dxa"/>
            <w:vAlign w:val="center"/>
          </w:tcPr>
          <w:p w:rsidR="000F45A5" w:rsidRPr="00A12007" w:rsidRDefault="000F45A5" w:rsidP="00CD3613">
            <w:pPr>
              <w:pStyle w:val="BodyText"/>
              <w:jc w:val="center"/>
              <w:rPr>
                <w:rFonts w:ascii="Times New Roman" w:hAnsi="Times New Roman"/>
                <w:color w:val="000000"/>
                <w:sz w:val="24"/>
              </w:rPr>
            </w:pPr>
            <w:r w:rsidRPr="00A12007">
              <w:rPr>
                <w:rFonts w:ascii="Times New Roman" w:hAnsi="Times New Roman"/>
                <w:color w:val="000000"/>
                <w:sz w:val="24"/>
              </w:rPr>
              <w:t>Chưa cấp</w:t>
            </w:r>
          </w:p>
        </w:tc>
        <w:tc>
          <w:tcPr>
            <w:tcW w:w="1260" w:type="dxa"/>
            <w:vAlign w:val="center"/>
          </w:tcPr>
          <w:p w:rsidR="000F45A5" w:rsidRPr="00A12007" w:rsidRDefault="000F45A5" w:rsidP="00CD3613">
            <w:pPr>
              <w:pStyle w:val="BodyText"/>
              <w:jc w:val="center"/>
              <w:rPr>
                <w:rFonts w:ascii="Times New Roman" w:hAnsi="Times New Roman"/>
                <w:color w:val="000000"/>
                <w:sz w:val="24"/>
              </w:rPr>
            </w:pPr>
          </w:p>
        </w:tc>
        <w:tc>
          <w:tcPr>
            <w:tcW w:w="1535" w:type="dxa"/>
            <w:vAlign w:val="center"/>
          </w:tcPr>
          <w:p w:rsidR="000F45A5" w:rsidRPr="00A12007" w:rsidRDefault="000F45A5" w:rsidP="00CD3613">
            <w:pPr>
              <w:pStyle w:val="BodyText"/>
              <w:jc w:val="center"/>
              <w:rPr>
                <w:rFonts w:ascii="Times New Roman" w:hAnsi="Times New Roman"/>
                <w:color w:val="000000"/>
                <w:sz w:val="24"/>
              </w:rPr>
            </w:pPr>
          </w:p>
        </w:tc>
        <w:tc>
          <w:tcPr>
            <w:tcW w:w="2515" w:type="dxa"/>
            <w:vAlign w:val="center"/>
          </w:tcPr>
          <w:p w:rsidR="000F45A5" w:rsidRPr="00A12007" w:rsidRDefault="000F45A5" w:rsidP="00CD3613">
            <w:pPr>
              <w:jc w:val="both"/>
              <w:rPr>
                <w:rFonts w:ascii="Times New Roman" w:hAnsi="Times New Roman"/>
                <w:b/>
                <w:color w:val="000000"/>
                <w:sz w:val="22"/>
                <w:szCs w:val="22"/>
              </w:rPr>
            </w:pPr>
            <w:r w:rsidRPr="00A12007">
              <w:rPr>
                <w:rFonts w:ascii="Times New Roman" w:hAnsi="Times New Roman"/>
                <w:color w:val="000000"/>
                <w:sz w:val="22"/>
                <w:szCs w:val="22"/>
              </w:rPr>
              <w:t>9E Triệu Việt Vương - Đà Lạt</w:t>
            </w:r>
          </w:p>
        </w:tc>
        <w:tc>
          <w:tcPr>
            <w:tcW w:w="810" w:type="dxa"/>
          </w:tcPr>
          <w:p w:rsidR="000F45A5" w:rsidRPr="00A12007" w:rsidRDefault="000F45A5" w:rsidP="00CD3613">
            <w:pPr>
              <w:pStyle w:val="BodyText"/>
              <w:rPr>
                <w:rFonts w:ascii="Times New Roman" w:hAnsi="Times New Roman"/>
                <w:color w:val="000000"/>
                <w:sz w:val="24"/>
              </w:rPr>
            </w:pPr>
          </w:p>
        </w:tc>
        <w:tc>
          <w:tcPr>
            <w:tcW w:w="810" w:type="dxa"/>
          </w:tcPr>
          <w:p w:rsidR="000F45A5" w:rsidRPr="00A12007" w:rsidRDefault="000F45A5" w:rsidP="00CD3613">
            <w:pPr>
              <w:pStyle w:val="BodyText"/>
              <w:rPr>
                <w:rFonts w:ascii="Times New Roman" w:hAnsi="Times New Roman"/>
                <w:color w:val="000000"/>
                <w:sz w:val="24"/>
              </w:rPr>
            </w:pPr>
          </w:p>
        </w:tc>
        <w:tc>
          <w:tcPr>
            <w:tcW w:w="540" w:type="dxa"/>
          </w:tcPr>
          <w:p w:rsidR="000F45A5" w:rsidRPr="00A12007" w:rsidRDefault="000F45A5" w:rsidP="00CD3613">
            <w:pPr>
              <w:pStyle w:val="BodyText"/>
              <w:rPr>
                <w:rFonts w:ascii="Times New Roman" w:hAnsi="Times New Roman"/>
                <w:color w:val="000000"/>
                <w:sz w:val="24"/>
              </w:rPr>
            </w:pPr>
          </w:p>
        </w:tc>
      </w:tr>
    </w:tbl>
    <w:p w:rsidR="000F45A5" w:rsidRDefault="000F45A5" w:rsidP="00AF7801">
      <w:pPr>
        <w:pStyle w:val="BodyText"/>
        <w:rPr>
          <w:rFonts w:ascii="Times New Roman" w:hAnsi="Times New Roman"/>
          <w:b/>
          <w:color w:val="000000"/>
          <w:spacing w:val="-6"/>
          <w:sz w:val="24"/>
        </w:rPr>
      </w:pPr>
    </w:p>
    <w:p w:rsidR="000F45A5" w:rsidRDefault="000F45A5" w:rsidP="00AF7801">
      <w:pPr>
        <w:pStyle w:val="BodyText"/>
        <w:rPr>
          <w:rFonts w:ascii="Times New Roman" w:hAnsi="Times New Roman"/>
          <w:b/>
          <w:color w:val="000000"/>
          <w:spacing w:val="-6"/>
          <w:sz w:val="24"/>
        </w:rPr>
      </w:pPr>
    </w:p>
    <w:p w:rsidR="000F45A5" w:rsidRDefault="000F45A5" w:rsidP="00AF7801">
      <w:pPr>
        <w:pStyle w:val="BodyText"/>
        <w:rPr>
          <w:rFonts w:ascii="Times New Roman" w:hAnsi="Times New Roman"/>
          <w:b/>
          <w:color w:val="000000"/>
          <w:spacing w:val="-6"/>
          <w:sz w:val="24"/>
        </w:rPr>
      </w:pPr>
    </w:p>
    <w:p w:rsidR="000F45A5" w:rsidRDefault="000F45A5" w:rsidP="00AF7801">
      <w:pPr>
        <w:pStyle w:val="BodyText"/>
        <w:rPr>
          <w:rFonts w:ascii="Times New Roman" w:hAnsi="Times New Roman"/>
          <w:b/>
          <w:color w:val="000000"/>
          <w:spacing w:val="-6"/>
          <w:sz w:val="24"/>
        </w:rPr>
      </w:pPr>
    </w:p>
    <w:p w:rsidR="000F45A5" w:rsidRDefault="000F45A5" w:rsidP="00AF7801">
      <w:pPr>
        <w:pStyle w:val="BodyText"/>
        <w:rPr>
          <w:rFonts w:ascii="Times New Roman" w:hAnsi="Times New Roman"/>
          <w:b/>
          <w:color w:val="000000"/>
          <w:spacing w:val="-6"/>
          <w:sz w:val="24"/>
        </w:rPr>
      </w:pPr>
    </w:p>
    <w:p w:rsidR="000F45A5" w:rsidRDefault="000F45A5" w:rsidP="00AF7801">
      <w:pPr>
        <w:pStyle w:val="BodyText"/>
        <w:rPr>
          <w:rFonts w:ascii="Times New Roman" w:hAnsi="Times New Roman"/>
          <w:b/>
          <w:color w:val="000000"/>
          <w:spacing w:val="-6"/>
          <w:sz w:val="24"/>
        </w:rPr>
      </w:pPr>
    </w:p>
    <w:p w:rsidR="000F45A5" w:rsidRDefault="000F45A5" w:rsidP="00AF7801">
      <w:pPr>
        <w:pStyle w:val="BodyText"/>
        <w:rPr>
          <w:rFonts w:ascii="Times New Roman" w:hAnsi="Times New Roman"/>
          <w:b/>
          <w:color w:val="000000"/>
          <w:spacing w:val="-6"/>
          <w:sz w:val="24"/>
        </w:rPr>
      </w:pPr>
    </w:p>
    <w:p w:rsidR="000F45A5" w:rsidRDefault="000F45A5" w:rsidP="00CD3613">
      <w:pPr>
        <w:pStyle w:val="BodyText"/>
        <w:framePr w:w="14770" w:wrap="auto" w:hAnchor="text" w:x="360"/>
        <w:rPr>
          <w:rFonts w:ascii="Times New Roman" w:hAnsi="Times New Roman"/>
          <w:b/>
          <w:color w:val="000000"/>
          <w:spacing w:val="-6"/>
          <w:sz w:val="24"/>
        </w:rPr>
        <w:sectPr w:rsidR="000F45A5" w:rsidSect="000F45A5">
          <w:pgSz w:w="15840" w:h="12240" w:orient="landscape"/>
          <w:pgMar w:top="1008" w:right="634" w:bottom="864" w:left="907" w:header="720" w:footer="374" w:gutter="0"/>
          <w:cols w:space="720"/>
          <w:docGrid w:linePitch="360"/>
        </w:sectPr>
      </w:pPr>
    </w:p>
    <w:p w:rsidR="00AF7801" w:rsidRDefault="00AF7801" w:rsidP="00AF7801">
      <w:pPr>
        <w:pStyle w:val="BodyText"/>
        <w:rPr>
          <w:rFonts w:ascii="Times New Roman" w:hAnsi="Times New Roman"/>
          <w:b/>
          <w:color w:val="000000"/>
          <w:spacing w:val="-6"/>
          <w:sz w:val="24"/>
        </w:rPr>
      </w:pPr>
      <w:r w:rsidRPr="00EC583C">
        <w:rPr>
          <w:rFonts w:ascii="Times New Roman" w:hAnsi="Times New Roman"/>
          <w:b/>
          <w:color w:val="000000"/>
          <w:spacing w:val="-6"/>
          <w:sz w:val="24"/>
        </w:rPr>
        <w:lastRenderedPageBreak/>
        <w:t xml:space="preserve">IV. Giao dịch của cổ đông nội bộ và người liên quan </w:t>
      </w:r>
      <w:r w:rsidRPr="00EC583C">
        <w:rPr>
          <w:rFonts w:ascii="Times New Roman" w:hAnsi="Times New Roman"/>
          <w:color w:val="000000"/>
          <w:spacing w:val="-6"/>
          <w:sz w:val="24"/>
        </w:rPr>
        <w:t xml:space="preserve">(Báo cáo </w:t>
      </w:r>
      <w:r w:rsidR="006847A8">
        <w:rPr>
          <w:rFonts w:ascii="Times New Roman" w:hAnsi="Times New Roman"/>
          <w:color w:val="000000"/>
          <w:spacing w:val="-6"/>
          <w:sz w:val="24"/>
        </w:rPr>
        <w:t>năm 2012</w:t>
      </w:r>
      <w:r w:rsidRPr="00EC583C">
        <w:rPr>
          <w:rFonts w:ascii="Times New Roman" w:hAnsi="Times New Roman"/>
          <w:color w:val="000000"/>
          <w:spacing w:val="-6"/>
          <w:sz w:val="24"/>
        </w:rPr>
        <w:t>)</w:t>
      </w:r>
      <w:r w:rsidRPr="00EC583C">
        <w:rPr>
          <w:rFonts w:ascii="Times New Roman" w:hAnsi="Times New Roman"/>
          <w:b/>
          <w:color w:val="000000"/>
          <w:spacing w:val="-6"/>
          <w:sz w:val="24"/>
        </w:rPr>
        <w:t>:</w:t>
      </w:r>
    </w:p>
    <w:p w:rsidR="00AF7801" w:rsidRDefault="00AF7801" w:rsidP="00AF7801">
      <w:pPr>
        <w:pStyle w:val="BodyText"/>
        <w:numPr>
          <w:ilvl w:val="0"/>
          <w:numId w:val="17"/>
        </w:numPr>
        <w:spacing w:after="0"/>
        <w:jc w:val="both"/>
        <w:rPr>
          <w:rFonts w:ascii="Times New Roman" w:hAnsi="Times New Roman"/>
          <w:color w:val="000000"/>
          <w:spacing w:val="-6"/>
          <w:sz w:val="24"/>
        </w:rPr>
      </w:pPr>
      <w:r>
        <w:rPr>
          <w:rFonts w:ascii="Times New Roman" w:hAnsi="Times New Roman"/>
          <w:color w:val="000000"/>
          <w:spacing w:val="-6"/>
          <w:sz w:val="24"/>
        </w:rPr>
        <w:t>Không có giao dịch</w:t>
      </w:r>
    </w:p>
    <w:p w:rsidR="00AF7801" w:rsidRPr="00AF7801" w:rsidRDefault="00AF7801" w:rsidP="00AF7801">
      <w:pPr>
        <w:pStyle w:val="BodyText"/>
        <w:rPr>
          <w:rFonts w:ascii="Times New Roman" w:hAnsi="Times New Roman"/>
          <w:color w:val="000000"/>
          <w:spacing w:val="-6"/>
          <w:sz w:val="6"/>
        </w:rPr>
      </w:pPr>
    </w:p>
    <w:p w:rsidR="00AF7801" w:rsidRPr="00EC583C" w:rsidRDefault="00AF7801" w:rsidP="00AF7801">
      <w:pPr>
        <w:pStyle w:val="BodyText"/>
        <w:numPr>
          <w:ilvl w:val="0"/>
          <w:numId w:val="18"/>
        </w:numPr>
        <w:spacing w:after="0"/>
        <w:jc w:val="both"/>
        <w:rPr>
          <w:rFonts w:ascii="Times New Roman" w:hAnsi="Times New Roman"/>
          <w:color w:val="000000"/>
          <w:sz w:val="24"/>
        </w:rPr>
      </w:pPr>
      <w:r w:rsidRPr="00EC583C">
        <w:rPr>
          <w:rFonts w:ascii="Times New Roman" w:hAnsi="Times New Roman"/>
          <w:color w:val="000000"/>
          <w:sz w:val="24"/>
        </w:rPr>
        <w:t>Danh sách cổ đông nội bộ và người có liên quan</w:t>
      </w:r>
      <w:r>
        <w:rPr>
          <w:rFonts w:ascii="Times New Roman" w:hAnsi="Times New Roman"/>
          <w:color w:val="000000"/>
          <w:sz w:val="24"/>
        </w:rPr>
        <w:t>:</w:t>
      </w:r>
    </w:p>
    <w:p w:rsidR="00AF7801" w:rsidRPr="008537A1" w:rsidRDefault="00AF7801" w:rsidP="00AF7801">
      <w:pPr>
        <w:pStyle w:val="BodyText"/>
        <w:ind w:left="502"/>
        <w:rPr>
          <w:rFonts w:ascii="Times New Roman" w:hAnsi="Times New Roman"/>
          <w:color w:val="000000"/>
          <w:sz w:val="4"/>
        </w:rPr>
      </w:pPr>
    </w:p>
    <w:tbl>
      <w:tblPr>
        <w:tblW w:w="1078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gridCol w:w="1170"/>
        <w:gridCol w:w="1350"/>
        <w:gridCol w:w="1170"/>
        <w:gridCol w:w="1080"/>
        <w:gridCol w:w="1018"/>
        <w:gridCol w:w="1100"/>
        <w:gridCol w:w="1032"/>
        <w:gridCol w:w="893"/>
        <w:gridCol w:w="912"/>
        <w:gridCol w:w="697"/>
      </w:tblGrid>
      <w:tr w:rsidR="00AF7801" w:rsidRPr="00EC583C" w:rsidTr="00AF7801">
        <w:tc>
          <w:tcPr>
            <w:tcW w:w="360" w:type="dxa"/>
          </w:tcPr>
          <w:p w:rsidR="00AF7801" w:rsidRPr="00EC583C" w:rsidRDefault="00AF7801" w:rsidP="000F45A5">
            <w:pPr>
              <w:pStyle w:val="BodyText"/>
              <w:jc w:val="center"/>
              <w:rPr>
                <w:rFonts w:ascii="Times New Roman" w:hAnsi="Times New Roman"/>
                <w:color w:val="000000"/>
                <w:sz w:val="24"/>
              </w:rPr>
            </w:pPr>
          </w:p>
          <w:p w:rsidR="00AF7801" w:rsidRPr="00EC583C" w:rsidRDefault="00AF7801" w:rsidP="000F45A5">
            <w:pPr>
              <w:pStyle w:val="BodyText"/>
              <w:jc w:val="center"/>
              <w:rPr>
                <w:rFonts w:ascii="Times New Roman" w:hAnsi="Times New Roman"/>
                <w:color w:val="000000"/>
                <w:sz w:val="24"/>
              </w:rPr>
            </w:pPr>
            <w:r w:rsidRPr="00EC583C">
              <w:rPr>
                <w:rFonts w:ascii="Times New Roman" w:hAnsi="Times New Roman"/>
                <w:color w:val="000000"/>
                <w:sz w:val="24"/>
              </w:rPr>
              <w:t>Stt</w:t>
            </w:r>
          </w:p>
        </w:tc>
        <w:tc>
          <w:tcPr>
            <w:tcW w:w="1170" w:type="dxa"/>
          </w:tcPr>
          <w:p w:rsidR="00AF7801" w:rsidRPr="00EC583C" w:rsidRDefault="00AF7801" w:rsidP="000F45A5">
            <w:pPr>
              <w:pStyle w:val="BodyText"/>
              <w:jc w:val="center"/>
              <w:rPr>
                <w:rFonts w:ascii="Times New Roman" w:hAnsi="Times New Roman"/>
                <w:color w:val="000000"/>
                <w:sz w:val="24"/>
              </w:rPr>
            </w:pPr>
          </w:p>
          <w:p w:rsidR="00AF7801" w:rsidRPr="00EC583C" w:rsidRDefault="00AF7801" w:rsidP="000F45A5">
            <w:pPr>
              <w:pStyle w:val="BodyText"/>
              <w:jc w:val="center"/>
              <w:rPr>
                <w:rFonts w:ascii="Times New Roman" w:hAnsi="Times New Roman"/>
                <w:color w:val="000000"/>
                <w:sz w:val="24"/>
              </w:rPr>
            </w:pPr>
            <w:r w:rsidRPr="00EC583C">
              <w:rPr>
                <w:rFonts w:ascii="Times New Roman" w:hAnsi="Times New Roman"/>
                <w:color w:val="000000"/>
                <w:sz w:val="24"/>
              </w:rPr>
              <w:t>Tên tổ chức/cá nhân</w:t>
            </w:r>
          </w:p>
        </w:tc>
        <w:tc>
          <w:tcPr>
            <w:tcW w:w="1350" w:type="dxa"/>
          </w:tcPr>
          <w:p w:rsidR="00AF7801" w:rsidRPr="00EC583C" w:rsidRDefault="00AF7801" w:rsidP="000F45A5">
            <w:pPr>
              <w:pStyle w:val="BodyText"/>
              <w:jc w:val="center"/>
              <w:rPr>
                <w:rFonts w:ascii="Times New Roman" w:hAnsi="Times New Roman"/>
                <w:color w:val="000000"/>
                <w:sz w:val="24"/>
              </w:rPr>
            </w:pPr>
            <w:r w:rsidRPr="00EC583C">
              <w:rPr>
                <w:rFonts w:ascii="Times New Roman" w:hAnsi="Times New Roman"/>
                <w:color w:val="000000"/>
                <w:sz w:val="24"/>
              </w:rPr>
              <w:t>Tài khoản giao dịch chứng khoán (nếu có)</w:t>
            </w:r>
          </w:p>
        </w:tc>
        <w:tc>
          <w:tcPr>
            <w:tcW w:w="1170" w:type="dxa"/>
          </w:tcPr>
          <w:p w:rsidR="00AF7801" w:rsidRPr="00EC583C" w:rsidRDefault="00AF7801" w:rsidP="000F45A5">
            <w:pPr>
              <w:pStyle w:val="BodyText"/>
              <w:jc w:val="center"/>
              <w:rPr>
                <w:rFonts w:ascii="Times New Roman" w:hAnsi="Times New Roman"/>
                <w:color w:val="000000"/>
                <w:sz w:val="24"/>
              </w:rPr>
            </w:pPr>
            <w:r w:rsidRPr="00EC583C">
              <w:rPr>
                <w:rFonts w:ascii="Times New Roman" w:hAnsi="Times New Roman"/>
                <w:color w:val="000000"/>
                <w:sz w:val="24"/>
              </w:rPr>
              <w:t>Chức vụ tại công ty (nếu có)</w:t>
            </w:r>
          </w:p>
        </w:tc>
        <w:tc>
          <w:tcPr>
            <w:tcW w:w="1080" w:type="dxa"/>
          </w:tcPr>
          <w:p w:rsidR="00AF7801" w:rsidRPr="00EC583C" w:rsidRDefault="00AF7801" w:rsidP="000F45A5">
            <w:pPr>
              <w:pStyle w:val="BodyText"/>
              <w:jc w:val="center"/>
              <w:rPr>
                <w:rFonts w:ascii="Times New Roman" w:hAnsi="Times New Roman"/>
                <w:color w:val="000000"/>
                <w:sz w:val="24"/>
              </w:rPr>
            </w:pPr>
          </w:p>
          <w:p w:rsidR="00AF7801" w:rsidRPr="00EC583C" w:rsidRDefault="00AF7801" w:rsidP="000F45A5">
            <w:pPr>
              <w:pStyle w:val="BodyText"/>
              <w:jc w:val="center"/>
              <w:rPr>
                <w:rFonts w:ascii="Times New Roman" w:hAnsi="Times New Roman"/>
                <w:color w:val="000000"/>
                <w:sz w:val="24"/>
              </w:rPr>
            </w:pPr>
            <w:r w:rsidRPr="00EC583C">
              <w:rPr>
                <w:rFonts w:ascii="Times New Roman" w:hAnsi="Times New Roman"/>
                <w:color w:val="000000"/>
                <w:sz w:val="24"/>
              </w:rPr>
              <w:t>Số CMND/ ĐKKD</w:t>
            </w:r>
          </w:p>
        </w:tc>
        <w:tc>
          <w:tcPr>
            <w:tcW w:w="1018" w:type="dxa"/>
          </w:tcPr>
          <w:p w:rsidR="00AF7801" w:rsidRPr="00EC583C" w:rsidRDefault="00AF7801" w:rsidP="000F45A5">
            <w:pPr>
              <w:pStyle w:val="BodyText"/>
              <w:jc w:val="center"/>
              <w:rPr>
                <w:rFonts w:ascii="Times New Roman" w:hAnsi="Times New Roman"/>
                <w:color w:val="000000"/>
                <w:sz w:val="24"/>
              </w:rPr>
            </w:pPr>
          </w:p>
          <w:p w:rsidR="00AF7801" w:rsidRPr="00EC583C" w:rsidRDefault="00AF7801" w:rsidP="000F45A5">
            <w:pPr>
              <w:pStyle w:val="BodyText"/>
              <w:jc w:val="center"/>
              <w:rPr>
                <w:rFonts w:ascii="Times New Roman" w:hAnsi="Times New Roman"/>
                <w:color w:val="000000"/>
                <w:sz w:val="24"/>
              </w:rPr>
            </w:pPr>
            <w:r w:rsidRPr="00EC583C">
              <w:rPr>
                <w:rFonts w:ascii="Times New Roman" w:hAnsi="Times New Roman"/>
                <w:color w:val="000000"/>
                <w:sz w:val="24"/>
              </w:rPr>
              <w:t>Ngày cấp CMND/ ĐKKD</w:t>
            </w:r>
          </w:p>
        </w:tc>
        <w:tc>
          <w:tcPr>
            <w:tcW w:w="1100" w:type="dxa"/>
          </w:tcPr>
          <w:p w:rsidR="00AF7801" w:rsidRPr="00EC583C" w:rsidRDefault="00AF7801" w:rsidP="000F45A5">
            <w:pPr>
              <w:pStyle w:val="BodyText"/>
              <w:jc w:val="center"/>
              <w:rPr>
                <w:rFonts w:ascii="Times New Roman" w:hAnsi="Times New Roman"/>
                <w:color w:val="000000"/>
                <w:sz w:val="24"/>
              </w:rPr>
            </w:pPr>
          </w:p>
          <w:p w:rsidR="00AF7801" w:rsidRPr="00EC583C" w:rsidRDefault="00AF7801" w:rsidP="000F45A5">
            <w:pPr>
              <w:pStyle w:val="BodyText"/>
              <w:jc w:val="center"/>
              <w:rPr>
                <w:rFonts w:ascii="Times New Roman" w:hAnsi="Times New Roman"/>
                <w:color w:val="000000"/>
                <w:sz w:val="24"/>
              </w:rPr>
            </w:pPr>
            <w:r w:rsidRPr="00EC583C">
              <w:rPr>
                <w:rFonts w:ascii="Times New Roman" w:hAnsi="Times New Roman"/>
                <w:color w:val="000000"/>
                <w:sz w:val="24"/>
              </w:rPr>
              <w:t>Nơi cấp</w:t>
            </w:r>
          </w:p>
          <w:p w:rsidR="00AF7801" w:rsidRPr="00EC583C" w:rsidRDefault="00AF7801" w:rsidP="000F45A5">
            <w:pPr>
              <w:pStyle w:val="BodyText"/>
              <w:jc w:val="center"/>
              <w:rPr>
                <w:rFonts w:ascii="Times New Roman" w:hAnsi="Times New Roman"/>
                <w:color w:val="000000"/>
                <w:sz w:val="24"/>
              </w:rPr>
            </w:pPr>
            <w:r w:rsidRPr="00EC583C">
              <w:rPr>
                <w:rFonts w:ascii="Times New Roman" w:hAnsi="Times New Roman"/>
                <w:color w:val="000000"/>
                <w:sz w:val="24"/>
              </w:rPr>
              <w:t>CMND/ ĐKKD</w:t>
            </w:r>
          </w:p>
        </w:tc>
        <w:tc>
          <w:tcPr>
            <w:tcW w:w="1032" w:type="dxa"/>
          </w:tcPr>
          <w:p w:rsidR="00AF7801" w:rsidRPr="00EC583C" w:rsidRDefault="00AF7801" w:rsidP="000F45A5">
            <w:pPr>
              <w:pStyle w:val="BodyText"/>
              <w:jc w:val="center"/>
              <w:rPr>
                <w:rFonts w:ascii="Times New Roman" w:hAnsi="Times New Roman"/>
                <w:color w:val="000000"/>
                <w:sz w:val="24"/>
              </w:rPr>
            </w:pPr>
          </w:p>
          <w:p w:rsidR="00AF7801" w:rsidRPr="00EC583C" w:rsidRDefault="00AF7801" w:rsidP="000F45A5">
            <w:pPr>
              <w:pStyle w:val="BodyText"/>
              <w:jc w:val="center"/>
              <w:rPr>
                <w:rFonts w:ascii="Times New Roman" w:hAnsi="Times New Roman"/>
                <w:color w:val="000000"/>
                <w:sz w:val="24"/>
              </w:rPr>
            </w:pPr>
            <w:r w:rsidRPr="00EC583C">
              <w:rPr>
                <w:rFonts w:ascii="Times New Roman" w:hAnsi="Times New Roman"/>
                <w:color w:val="000000"/>
                <w:sz w:val="24"/>
              </w:rPr>
              <w:t>Địa chỉ</w:t>
            </w:r>
          </w:p>
        </w:tc>
        <w:tc>
          <w:tcPr>
            <w:tcW w:w="893" w:type="dxa"/>
          </w:tcPr>
          <w:p w:rsidR="00AF7801" w:rsidRPr="00EC583C" w:rsidRDefault="00AF7801" w:rsidP="000F45A5">
            <w:pPr>
              <w:pStyle w:val="BodyText"/>
              <w:jc w:val="center"/>
              <w:rPr>
                <w:rFonts w:ascii="Times New Roman" w:hAnsi="Times New Roman"/>
                <w:color w:val="000000"/>
                <w:sz w:val="24"/>
              </w:rPr>
            </w:pPr>
            <w:r w:rsidRPr="00EC583C">
              <w:rPr>
                <w:rFonts w:ascii="Times New Roman" w:hAnsi="Times New Roman"/>
                <w:color w:val="000000"/>
                <w:sz w:val="24"/>
              </w:rPr>
              <w:t xml:space="preserve">Số cổ phiếu sở hữu cuối kỳ </w:t>
            </w:r>
          </w:p>
        </w:tc>
        <w:tc>
          <w:tcPr>
            <w:tcW w:w="912" w:type="dxa"/>
          </w:tcPr>
          <w:p w:rsidR="00AF7801" w:rsidRPr="00EC583C" w:rsidRDefault="00AF7801" w:rsidP="000F45A5">
            <w:pPr>
              <w:pStyle w:val="BodyText"/>
              <w:jc w:val="center"/>
              <w:rPr>
                <w:rFonts w:ascii="Times New Roman" w:hAnsi="Times New Roman"/>
                <w:color w:val="000000"/>
                <w:sz w:val="24"/>
              </w:rPr>
            </w:pPr>
            <w:r w:rsidRPr="00EC583C">
              <w:rPr>
                <w:rFonts w:ascii="Times New Roman" w:hAnsi="Times New Roman"/>
                <w:color w:val="000000"/>
                <w:sz w:val="24"/>
              </w:rPr>
              <w:t>Tỷ lệ sở hữu cổ phiếu cuối kỳ</w:t>
            </w:r>
          </w:p>
        </w:tc>
        <w:tc>
          <w:tcPr>
            <w:tcW w:w="697" w:type="dxa"/>
          </w:tcPr>
          <w:p w:rsidR="00AF7801" w:rsidRPr="00EC583C" w:rsidRDefault="00AF7801" w:rsidP="000F45A5">
            <w:pPr>
              <w:pStyle w:val="BodyText"/>
              <w:jc w:val="center"/>
              <w:rPr>
                <w:rFonts w:ascii="Times New Roman" w:hAnsi="Times New Roman"/>
                <w:color w:val="000000"/>
                <w:sz w:val="24"/>
              </w:rPr>
            </w:pPr>
          </w:p>
          <w:p w:rsidR="00AF7801" w:rsidRPr="00EC583C" w:rsidRDefault="00AF7801" w:rsidP="000F45A5">
            <w:pPr>
              <w:pStyle w:val="BodyText"/>
              <w:jc w:val="center"/>
              <w:rPr>
                <w:rFonts w:ascii="Times New Roman" w:hAnsi="Times New Roman"/>
                <w:color w:val="000000"/>
                <w:sz w:val="24"/>
              </w:rPr>
            </w:pPr>
            <w:r w:rsidRPr="00EC583C">
              <w:rPr>
                <w:rFonts w:ascii="Times New Roman" w:hAnsi="Times New Roman"/>
                <w:color w:val="000000"/>
                <w:sz w:val="24"/>
              </w:rPr>
              <w:t>Ghi chú</w:t>
            </w:r>
          </w:p>
        </w:tc>
      </w:tr>
      <w:tr w:rsidR="00AF7801" w:rsidRPr="00EC583C" w:rsidTr="00AF7801">
        <w:tc>
          <w:tcPr>
            <w:tcW w:w="360" w:type="dxa"/>
          </w:tcPr>
          <w:p w:rsidR="00AF7801" w:rsidRPr="00EC583C" w:rsidRDefault="00AF7801" w:rsidP="000F45A5">
            <w:pPr>
              <w:pStyle w:val="BodyText"/>
              <w:rPr>
                <w:rFonts w:ascii="Times New Roman" w:hAnsi="Times New Roman"/>
                <w:color w:val="000000"/>
                <w:sz w:val="24"/>
              </w:rPr>
            </w:pPr>
          </w:p>
        </w:tc>
        <w:tc>
          <w:tcPr>
            <w:tcW w:w="1170" w:type="dxa"/>
          </w:tcPr>
          <w:p w:rsidR="00AF7801" w:rsidRPr="00EC583C" w:rsidRDefault="00AF7801" w:rsidP="000F45A5">
            <w:pPr>
              <w:pStyle w:val="BodyText"/>
              <w:rPr>
                <w:rFonts w:ascii="Times New Roman" w:hAnsi="Times New Roman"/>
                <w:color w:val="000000"/>
                <w:sz w:val="24"/>
              </w:rPr>
            </w:pPr>
          </w:p>
        </w:tc>
        <w:tc>
          <w:tcPr>
            <w:tcW w:w="1350" w:type="dxa"/>
          </w:tcPr>
          <w:p w:rsidR="00AF7801" w:rsidRPr="00EC583C" w:rsidRDefault="00AF7801" w:rsidP="000F45A5">
            <w:pPr>
              <w:pStyle w:val="BodyText"/>
              <w:rPr>
                <w:rFonts w:ascii="Times New Roman" w:hAnsi="Times New Roman"/>
                <w:color w:val="000000"/>
                <w:sz w:val="24"/>
              </w:rPr>
            </w:pPr>
          </w:p>
        </w:tc>
        <w:tc>
          <w:tcPr>
            <w:tcW w:w="1170" w:type="dxa"/>
          </w:tcPr>
          <w:p w:rsidR="00AF7801" w:rsidRPr="00EC583C" w:rsidRDefault="00AF7801" w:rsidP="000F45A5">
            <w:pPr>
              <w:pStyle w:val="BodyText"/>
              <w:rPr>
                <w:rFonts w:ascii="Times New Roman" w:hAnsi="Times New Roman"/>
                <w:color w:val="000000"/>
                <w:sz w:val="24"/>
              </w:rPr>
            </w:pPr>
          </w:p>
        </w:tc>
        <w:tc>
          <w:tcPr>
            <w:tcW w:w="1080" w:type="dxa"/>
          </w:tcPr>
          <w:p w:rsidR="00AF7801" w:rsidRPr="00EC583C" w:rsidRDefault="00AF7801" w:rsidP="000F45A5">
            <w:pPr>
              <w:pStyle w:val="BodyText"/>
              <w:rPr>
                <w:rFonts w:ascii="Times New Roman" w:hAnsi="Times New Roman"/>
                <w:color w:val="000000"/>
                <w:sz w:val="24"/>
              </w:rPr>
            </w:pPr>
          </w:p>
        </w:tc>
        <w:tc>
          <w:tcPr>
            <w:tcW w:w="1018" w:type="dxa"/>
          </w:tcPr>
          <w:p w:rsidR="00AF7801" w:rsidRPr="00EC583C" w:rsidRDefault="00AF7801" w:rsidP="000F45A5">
            <w:pPr>
              <w:pStyle w:val="BodyText"/>
              <w:rPr>
                <w:rFonts w:ascii="Times New Roman" w:hAnsi="Times New Roman"/>
                <w:color w:val="000000"/>
                <w:sz w:val="24"/>
              </w:rPr>
            </w:pPr>
          </w:p>
        </w:tc>
        <w:tc>
          <w:tcPr>
            <w:tcW w:w="1100" w:type="dxa"/>
          </w:tcPr>
          <w:p w:rsidR="00AF7801" w:rsidRPr="00EC583C" w:rsidRDefault="00AF7801" w:rsidP="000F45A5">
            <w:pPr>
              <w:pStyle w:val="BodyText"/>
              <w:rPr>
                <w:rFonts w:ascii="Times New Roman" w:hAnsi="Times New Roman"/>
                <w:color w:val="000000"/>
                <w:sz w:val="24"/>
              </w:rPr>
            </w:pPr>
          </w:p>
        </w:tc>
        <w:tc>
          <w:tcPr>
            <w:tcW w:w="1032" w:type="dxa"/>
          </w:tcPr>
          <w:p w:rsidR="00AF7801" w:rsidRPr="00EC583C" w:rsidRDefault="00AF7801" w:rsidP="000F45A5">
            <w:pPr>
              <w:pStyle w:val="BodyText"/>
              <w:rPr>
                <w:rFonts w:ascii="Times New Roman" w:hAnsi="Times New Roman"/>
                <w:color w:val="000000"/>
                <w:sz w:val="24"/>
              </w:rPr>
            </w:pPr>
          </w:p>
        </w:tc>
        <w:tc>
          <w:tcPr>
            <w:tcW w:w="893" w:type="dxa"/>
          </w:tcPr>
          <w:p w:rsidR="00AF7801" w:rsidRPr="00EC583C" w:rsidRDefault="00AF7801" w:rsidP="000F45A5">
            <w:pPr>
              <w:pStyle w:val="BodyText"/>
              <w:rPr>
                <w:rFonts w:ascii="Times New Roman" w:hAnsi="Times New Roman"/>
                <w:color w:val="000000"/>
                <w:sz w:val="24"/>
              </w:rPr>
            </w:pPr>
          </w:p>
        </w:tc>
        <w:tc>
          <w:tcPr>
            <w:tcW w:w="912" w:type="dxa"/>
          </w:tcPr>
          <w:p w:rsidR="00AF7801" w:rsidRPr="00EC583C" w:rsidRDefault="00AF7801" w:rsidP="000F45A5">
            <w:pPr>
              <w:pStyle w:val="BodyText"/>
              <w:rPr>
                <w:rFonts w:ascii="Times New Roman" w:hAnsi="Times New Roman"/>
                <w:color w:val="000000"/>
                <w:sz w:val="24"/>
              </w:rPr>
            </w:pPr>
          </w:p>
        </w:tc>
        <w:tc>
          <w:tcPr>
            <w:tcW w:w="697" w:type="dxa"/>
          </w:tcPr>
          <w:p w:rsidR="00AF7801" w:rsidRPr="00EC583C" w:rsidRDefault="00AF7801" w:rsidP="000F45A5">
            <w:pPr>
              <w:pStyle w:val="BodyText"/>
              <w:rPr>
                <w:rFonts w:ascii="Times New Roman" w:hAnsi="Times New Roman"/>
                <w:color w:val="000000"/>
                <w:sz w:val="24"/>
              </w:rPr>
            </w:pPr>
          </w:p>
        </w:tc>
      </w:tr>
      <w:tr w:rsidR="00AF7801" w:rsidRPr="00EC583C" w:rsidTr="00AF7801">
        <w:tc>
          <w:tcPr>
            <w:tcW w:w="360" w:type="dxa"/>
          </w:tcPr>
          <w:p w:rsidR="00AF7801" w:rsidRPr="00EC583C" w:rsidRDefault="00AF7801" w:rsidP="000F45A5">
            <w:pPr>
              <w:pStyle w:val="BodyText"/>
              <w:rPr>
                <w:rFonts w:ascii="Times New Roman" w:hAnsi="Times New Roman"/>
                <w:color w:val="000000"/>
                <w:sz w:val="24"/>
              </w:rPr>
            </w:pPr>
          </w:p>
        </w:tc>
        <w:tc>
          <w:tcPr>
            <w:tcW w:w="1170" w:type="dxa"/>
          </w:tcPr>
          <w:p w:rsidR="00AF7801" w:rsidRPr="00EC583C" w:rsidRDefault="00AF7801" w:rsidP="000F45A5">
            <w:pPr>
              <w:pStyle w:val="BodyText"/>
              <w:rPr>
                <w:rFonts w:ascii="Times New Roman" w:hAnsi="Times New Roman"/>
                <w:color w:val="000000"/>
                <w:sz w:val="24"/>
              </w:rPr>
            </w:pPr>
          </w:p>
        </w:tc>
        <w:tc>
          <w:tcPr>
            <w:tcW w:w="1350" w:type="dxa"/>
          </w:tcPr>
          <w:p w:rsidR="00AF7801" w:rsidRPr="00EC583C" w:rsidRDefault="00AF7801" w:rsidP="000F45A5">
            <w:pPr>
              <w:pStyle w:val="BodyText"/>
              <w:rPr>
                <w:rFonts w:ascii="Times New Roman" w:hAnsi="Times New Roman"/>
                <w:color w:val="000000"/>
                <w:sz w:val="24"/>
              </w:rPr>
            </w:pPr>
          </w:p>
        </w:tc>
        <w:tc>
          <w:tcPr>
            <w:tcW w:w="1170" w:type="dxa"/>
          </w:tcPr>
          <w:p w:rsidR="00AF7801" w:rsidRPr="00EC583C" w:rsidRDefault="00AF7801" w:rsidP="000F45A5">
            <w:pPr>
              <w:pStyle w:val="BodyText"/>
              <w:rPr>
                <w:rFonts w:ascii="Times New Roman" w:hAnsi="Times New Roman"/>
                <w:color w:val="000000"/>
                <w:sz w:val="24"/>
              </w:rPr>
            </w:pPr>
          </w:p>
        </w:tc>
        <w:tc>
          <w:tcPr>
            <w:tcW w:w="1080" w:type="dxa"/>
          </w:tcPr>
          <w:p w:rsidR="00AF7801" w:rsidRPr="00EC583C" w:rsidRDefault="00AF7801" w:rsidP="000F45A5">
            <w:pPr>
              <w:pStyle w:val="BodyText"/>
              <w:rPr>
                <w:rFonts w:ascii="Times New Roman" w:hAnsi="Times New Roman"/>
                <w:color w:val="000000"/>
                <w:sz w:val="24"/>
              </w:rPr>
            </w:pPr>
          </w:p>
        </w:tc>
        <w:tc>
          <w:tcPr>
            <w:tcW w:w="1018" w:type="dxa"/>
          </w:tcPr>
          <w:p w:rsidR="00AF7801" w:rsidRPr="00EC583C" w:rsidRDefault="00AF7801" w:rsidP="000F45A5">
            <w:pPr>
              <w:pStyle w:val="BodyText"/>
              <w:rPr>
                <w:rFonts w:ascii="Times New Roman" w:hAnsi="Times New Roman"/>
                <w:color w:val="000000"/>
                <w:sz w:val="24"/>
              </w:rPr>
            </w:pPr>
          </w:p>
        </w:tc>
        <w:tc>
          <w:tcPr>
            <w:tcW w:w="1100" w:type="dxa"/>
          </w:tcPr>
          <w:p w:rsidR="00AF7801" w:rsidRPr="00EC583C" w:rsidRDefault="00AF7801" w:rsidP="000F45A5">
            <w:pPr>
              <w:pStyle w:val="BodyText"/>
              <w:rPr>
                <w:rFonts w:ascii="Times New Roman" w:hAnsi="Times New Roman"/>
                <w:color w:val="000000"/>
                <w:sz w:val="24"/>
              </w:rPr>
            </w:pPr>
          </w:p>
        </w:tc>
        <w:tc>
          <w:tcPr>
            <w:tcW w:w="1032" w:type="dxa"/>
          </w:tcPr>
          <w:p w:rsidR="00AF7801" w:rsidRPr="00EC583C" w:rsidRDefault="00AF7801" w:rsidP="000F45A5">
            <w:pPr>
              <w:pStyle w:val="BodyText"/>
              <w:rPr>
                <w:rFonts w:ascii="Times New Roman" w:hAnsi="Times New Roman"/>
                <w:color w:val="000000"/>
                <w:sz w:val="24"/>
              </w:rPr>
            </w:pPr>
          </w:p>
        </w:tc>
        <w:tc>
          <w:tcPr>
            <w:tcW w:w="893" w:type="dxa"/>
          </w:tcPr>
          <w:p w:rsidR="00AF7801" w:rsidRPr="00EC583C" w:rsidRDefault="00AF7801" w:rsidP="000F45A5">
            <w:pPr>
              <w:pStyle w:val="BodyText"/>
              <w:rPr>
                <w:rFonts w:ascii="Times New Roman" w:hAnsi="Times New Roman"/>
                <w:color w:val="000000"/>
                <w:sz w:val="24"/>
              </w:rPr>
            </w:pPr>
          </w:p>
        </w:tc>
        <w:tc>
          <w:tcPr>
            <w:tcW w:w="912" w:type="dxa"/>
          </w:tcPr>
          <w:p w:rsidR="00AF7801" w:rsidRPr="00EC583C" w:rsidRDefault="00AF7801" w:rsidP="000F45A5">
            <w:pPr>
              <w:pStyle w:val="BodyText"/>
              <w:rPr>
                <w:rFonts w:ascii="Times New Roman" w:hAnsi="Times New Roman"/>
                <w:color w:val="000000"/>
                <w:sz w:val="24"/>
              </w:rPr>
            </w:pPr>
          </w:p>
        </w:tc>
        <w:tc>
          <w:tcPr>
            <w:tcW w:w="697" w:type="dxa"/>
          </w:tcPr>
          <w:p w:rsidR="00AF7801" w:rsidRPr="00EC583C" w:rsidRDefault="00AF7801" w:rsidP="000F45A5">
            <w:pPr>
              <w:pStyle w:val="BodyText"/>
              <w:rPr>
                <w:rFonts w:ascii="Times New Roman" w:hAnsi="Times New Roman"/>
                <w:color w:val="000000"/>
                <w:sz w:val="24"/>
              </w:rPr>
            </w:pPr>
          </w:p>
        </w:tc>
      </w:tr>
    </w:tbl>
    <w:p w:rsidR="00AF7801" w:rsidRPr="00AF7801" w:rsidRDefault="00AF7801" w:rsidP="00AF7801">
      <w:pPr>
        <w:pStyle w:val="BodyText"/>
        <w:ind w:left="284" w:hanging="142"/>
        <w:rPr>
          <w:rFonts w:ascii="Times New Roman" w:hAnsi="Times New Roman"/>
          <w:sz w:val="16"/>
        </w:rPr>
      </w:pPr>
    </w:p>
    <w:p w:rsidR="00AF7801" w:rsidRPr="00EC583C" w:rsidRDefault="00AF7801" w:rsidP="00AF7801">
      <w:pPr>
        <w:pStyle w:val="BodyText"/>
        <w:numPr>
          <w:ilvl w:val="0"/>
          <w:numId w:val="18"/>
        </w:numPr>
        <w:spacing w:after="0"/>
        <w:jc w:val="both"/>
        <w:rPr>
          <w:rFonts w:ascii="Times New Roman" w:hAnsi="Times New Roman"/>
          <w:color w:val="000000"/>
          <w:sz w:val="24"/>
        </w:rPr>
      </w:pPr>
      <w:r w:rsidRPr="00EC583C">
        <w:rPr>
          <w:rFonts w:ascii="Times New Roman" w:hAnsi="Times New Roman"/>
          <w:color w:val="000000"/>
          <w:sz w:val="24"/>
        </w:rPr>
        <w:t>Giao dịch cổ phiếu:</w:t>
      </w:r>
    </w:p>
    <w:p w:rsidR="00AF7801" w:rsidRPr="008537A1" w:rsidRDefault="00AF7801" w:rsidP="00AF7801">
      <w:pPr>
        <w:pStyle w:val="BodyText"/>
        <w:ind w:left="502"/>
        <w:rPr>
          <w:rFonts w:ascii="Times New Roman" w:hAnsi="Times New Roman"/>
          <w:color w:val="000000"/>
          <w:sz w:val="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377"/>
        <w:gridCol w:w="1949"/>
        <w:gridCol w:w="932"/>
        <w:gridCol w:w="850"/>
        <w:gridCol w:w="991"/>
        <w:gridCol w:w="878"/>
        <w:gridCol w:w="2236"/>
      </w:tblGrid>
      <w:tr w:rsidR="00AF7801" w:rsidRPr="00EC583C" w:rsidTr="000F45A5">
        <w:tc>
          <w:tcPr>
            <w:tcW w:w="568" w:type="dxa"/>
            <w:vMerge w:val="restart"/>
          </w:tcPr>
          <w:p w:rsidR="00AF7801" w:rsidRPr="00EC583C" w:rsidRDefault="00AF7801" w:rsidP="000F45A5">
            <w:pPr>
              <w:pStyle w:val="BodyText"/>
              <w:jc w:val="center"/>
              <w:rPr>
                <w:rFonts w:ascii="Times New Roman" w:hAnsi="Times New Roman"/>
                <w:b/>
                <w:color w:val="000000"/>
                <w:sz w:val="24"/>
              </w:rPr>
            </w:pPr>
            <w:r w:rsidRPr="00EC583C">
              <w:rPr>
                <w:rFonts w:ascii="Times New Roman" w:hAnsi="Times New Roman"/>
                <w:b/>
                <w:color w:val="000000"/>
                <w:sz w:val="24"/>
              </w:rPr>
              <w:t>Stt</w:t>
            </w:r>
          </w:p>
        </w:tc>
        <w:tc>
          <w:tcPr>
            <w:tcW w:w="1377" w:type="dxa"/>
            <w:vMerge w:val="restart"/>
          </w:tcPr>
          <w:p w:rsidR="00AF7801" w:rsidRPr="00EC583C" w:rsidRDefault="00AF7801" w:rsidP="000F45A5">
            <w:pPr>
              <w:pStyle w:val="BodyText"/>
              <w:jc w:val="center"/>
              <w:rPr>
                <w:rFonts w:ascii="Times New Roman" w:hAnsi="Times New Roman"/>
                <w:b/>
                <w:color w:val="000000"/>
                <w:sz w:val="24"/>
              </w:rPr>
            </w:pPr>
            <w:r w:rsidRPr="00EC583C">
              <w:rPr>
                <w:rFonts w:ascii="Times New Roman" w:hAnsi="Times New Roman"/>
                <w:b/>
                <w:color w:val="000000"/>
                <w:sz w:val="24"/>
              </w:rPr>
              <w:t>Người thực hiện giao dịch</w:t>
            </w:r>
          </w:p>
        </w:tc>
        <w:tc>
          <w:tcPr>
            <w:tcW w:w="1949" w:type="dxa"/>
            <w:vMerge w:val="restart"/>
          </w:tcPr>
          <w:p w:rsidR="00AF7801" w:rsidRPr="00EC583C" w:rsidRDefault="00AF7801" w:rsidP="000F45A5">
            <w:pPr>
              <w:pStyle w:val="BodyText"/>
              <w:jc w:val="center"/>
              <w:rPr>
                <w:rFonts w:ascii="Times New Roman" w:hAnsi="Times New Roman"/>
                <w:b/>
                <w:color w:val="000000"/>
                <w:sz w:val="24"/>
              </w:rPr>
            </w:pPr>
            <w:r w:rsidRPr="00EC583C">
              <w:rPr>
                <w:rFonts w:ascii="Times New Roman" w:hAnsi="Times New Roman"/>
                <w:b/>
                <w:color w:val="000000"/>
                <w:sz w:val="24"/>
              </w:rPr>
              <w:t>Quan hệ với cổ đông nội bộ</w:t>
            </w:r>
          </w:p>
        </w:tc>
        <w:tc>
          <w:tcPr>
            <w:tcW w:w="1782" w:type="dxa"/>
            <w:gridSpan w:val="2"/>
          </w:tcPr>
          <w:p w:rsidR="00AF7801" w:rsidRPr="00EC583C" w:rsidRDefault="00AF7801" w:rsidP="000F45A5">
            <w:pPr>
              <w:pStyle w:val="BodyText"/>
              <w:jc w:val="center"/>
              <w:rPr>
                <w:rFonts w:ascii="Times New Roman" w:hAnsi="Times New Roman"/>
                <w:b/>
                <w:color w:val="000000"/>
                <w:sz w:val="24"/>
              </w:rPr>
            </w:pPr>
            <w:r w:rsidRPr="00EC583C">
              <w:rPr>
                <w:rFonts w:ascii="Times New Roman" w:hAnsi="Times New Roman"/>
                <w:b/>
                <w:color w:val="000000"/>
                <w:sz w:val="24"/>
              </w:rPr>
              <w:t>Số cổ phiếu sở hữu đầu kỳ</w:t>
            </w:r>
          </w:p>
        </w:tc>
        <w:tc>
          <w:tcPr>
            <w:tcW w:w="1869" w:type="dxa"/>
            <w:gridSpan w:val="2"/>
          </w:tcPr>
          <w:p w:rsidR="00AF7801" w:rsidRPr="00EC583C" w:rsidRDefault="00AF7801" w:rsidP="000F45A5">
            <w:pPr>
              <w:pStyle w:val="BodyText"/>
              <w:jc w:val="center"/>
              <w:rPr>
                <w:rFonts w:ascii="Times New Roman" w:hAnsi="Times New Roman"/>
                <w:b/>
                <w:color w:val="000000"/>
                <w:sz w:val="24"/>
              </w:rPr>
            </w:pPr>
            <w:r w:rsidRPr="00EC583C">
              <w:rPr>
                <w:rFonts w:ascii="Times New Roman" w:hAnsi="Times New Roman"/>
                <w:b/>
                <w:color w:val="000000"/>
                <w:sz w:val="24"/>
              </w:rPr>
              <w:t>Số cổ phiếu sở hữu cuối kỳ</w:t>
            </w:r>
          </w:p>
        </w:tc>
        <w:tc>
          <w:tcPr>
            <w:tcW w:w="2236" w:type="dxa"/>
            <w:vMerge w:val="restart"/>
          </w:tcPr>
          <w:p w:rsidR="00AF7801" w:rsidRPr="00EC583C" w:rsidRDefault="00AF7801" w:rsidP="000F45A5">
            <w:pPr>
              <w:pStyle w:val="BodyText"/>
              <w:jc w:val="center"/>
              <w:rPr>
                <w:rFonts w:ascii="Times New Roman" w:hAnsi="Times New Roman"/>
                <w:b/>
                <w:color w:val="000000"/>
                <w:sz w:val="24"/>
              </w:rPr>
            </w:pPr>
            <w:r w:rsidRPr="00EC583C">
              <w:rPr>
                <w:rFonts w:ascii="Times New Roman" w:hAnsi="Times New Roman"/>
                <w:b/>
                <w:color w:val="000000"/>
                <w:sz w:val="24"/>
              </w:rPr>
              <w:t xml:space="preserve">Lý do </w:t>
            </w:r>
            <w:proofErr w:type="gramStart"/>
            <w:r w:rsidRPr="00EC583C">
              <w:rPr>
                <w:rFonts w:ascii="Times New Roman" w:hAnsi="Times New Roman"/>
                <w:b/>
                <w:color w:val="000000"/>
                <w:sz w:val="24"/>
              </w:rPr>
              <w:t>tăng,</w:t>
            </w:r>
            <w:proofErr w:type="gramEnd"/>
            <w:r w:rsidRPr="00EC583C">
              <w:rPr>
                <w:rFonts w:ascii="Times New Roman" w:hAnsi="Times New Roman"/>
                <w:b/>
                <w:color w:val="000000"/>
                <w:sz w:val="24"/>
              </w:rPr>
              <w:t xml:space="preserve"> giảm (mua, bán, chuyển đổi, thưởng...)</w:t>
            </w:r>
          </w:p>
        </w:tc>
      </w:tr>
      <w:tr w:rsidR="00AF7801" w:rsidRPr="00EC583C" w:rsidTr="000F45A5">
        <w:tc>
          <w:tcPr>
            <w:tcW w:w="568" w:type="dxa"/>
            <w:vMerge/>
          </w:tcPr>
          <w:p w:rsidR="00AF7801" w:rsidRPr="00EC583C" w:rsidRDefault="00AF7801" w:rsidP="000F45A5">
            <w:pPr>
              <w:pStyle w:val="BodyText"/>
              <w:jc w:val="center"/>
              <w:rPr>
                <w:rFonts w:ascii="Times New Roman" w:hAnsi="Times New Roman"/>
                <w:color w:val="000000"/>
                <w:sz w:val="24"/>
              </w:rPr>
            </w:pPr>
          </w:p>
        </w:tc>
        <w:tc>
          <w:tcPr>
            <w:tcW w:w="1377" w:type="dxa"/>
            <w:vMerge/>
          </w:tcPr>
          <w:p w:rsidR="00AF7801" w:rsidRPr="00EC583C" w:rsidRDefault="00AF7801" w:rsidP="000F45A5">
            <w:pPr>
              <w:pStyle w:val="BodyText"/>
              <w:jc w:val="center"/>
              <w:rPr>
                <w:rFonts w:ascii="Times New Roman" w:hAnsi="Times New Roman"/>
                <w:color w:val="000000"/>
                <w:sz w:val="24"/>
              </w:rPr>
            </w:pPr>
          </w:p>
        </w:tc>
        <w:tc>
          <w:tcPr>
            <w:tcW w:w="1949" w:type="dxa"/>
            <w:vMerge/>
          </w:tcPr>
          <w:p w:rsidR="00AF7801" w:rsidRPr="00EC583C" w:rsidRDefault="00AF7801" w:rsidP="000F45A5">
            <w:pPr>
              <w:pStyle w:val="BodyText"/>
              <w:jc w:val="center"/>
              <w:rPr>
                <w:rFonts w:ascii="Times New Roman" w:hAnsi="Times New Roman"/>
                <w:color w:val="000000"/>
                <w:sz w:val="24"/>
              </w:rPr>
            </w:pPr>
          </w:p>
        </w:tc>
        <w:tc>
          <w:tcPr>
            <w:tcW w:w="932" w:type="dxa"/>
          </w:tcPr>
          <w:p w:rsidR="00AF7801" w:rsidRPr="00EC583C" w:rsidRDefault="00AF7801" w:rsidP="000F45A5">
            <w:pPr>
              <w:pStyle w:val="BodyText"/>
              <w:jc w:val="center"/>
              <w:rPr>
                <w:rFonts w:ascii="Times New Roman" w:hAnsi="Times New Roman"/>
                <w:color w:val="000000"/>
                <w:sz w:val="24"/>
              </w:rPr>
            </w:pPr>
            <w:r w:rsidRPr="00EC583C">
              <w:rPr>
                <w:rFonts w:ascii="Times New Roman" w:hAnsi="Times New Roman"/>
                <w:color w:val="000000"/>
                <w:sz w:val="24"/>
              </w:rPr>
              <w:t>Số cổ phiếu</w:t>
            </w:r>
          </w:p>
        </w:tc>
        <w:tc>
          <w:tcPr>
            <w:tcW w:w="850" w:type="dxa"/>
          </w:tcPr>
          <w:p w:rsidR="00AF7801" w:rsidRPr="00EC583C" w:rsidRDefault="00AF7801" w:rsidP="000F45A5">
            <w:pPr>
              <w:pStyle w:val="BodyText"/>
              <w:jc w:val="center"/>
              <w:rPr>
                <w:rFonts w:ascii="Times New Roman" w:hAnsi="Times New Roman"/>
                <w:color w:val="000000"/>
                <w:sz w:val="24"/>
              </w:rPr>
            </w:pPr>
            <w:r w:rsidRPr="00EC583C">
              <w:rPr>
                <w:rFonts w:ascii="Times New Roman" w:hAnsi="Times New Roman"/>
                <w:color w:val="000000"/>
                <w:sz w:val="24"/>
              </w:rPr>
              <w:t>Tỷ lệ</w:t>
            </w:r>
          </w:p>
        </w:tc>
        <w:tc>
          <w:tcPr>
            <w:tcW w:w="991" w:type="dxa"/>
          </w:tcPr>
          <w:p w:rsidR="00AF7801" w:rsidRPr="00EC583C" w:rsidRDefault="00AF7801" w:rsidP="000F45A5">
            <w:pPr>
              <w:pStyle w:val="BodyText"/>
              <w:jc w:val="center"/>
              <w:rPr>
                <w:rFonts w:ascii="Times New Roman" w:hAnsi="Times New Roman"/>
                <w:color w:val="000000"/>
                <w:sz w:val="24"/>
              </w:rPr>
            </w:pPr>
            <w:r w:rsidRPr="00EC583C">
              <w:rPr>
                <w:rFonts w:ascii="Times New Roman" w:hAnsi="Times New Roman"/>
                <w:color w:val="000000"/>
                <w:sz w:val="24"/>
              </w:rPr>
              <w:t>Số cổ phiếu</w:t>
            </w:r>
          </w:p>
        </w:tc>
        <w:tc>
          <w:tcPr>
            <w:tcW w:w="878" w:type="dxa"/>
          </w:tcPr>
          <w:p w:rsidR="00AF7801" w:rsidRPr="00EC583C" w:rsidRDefault="00AF7801" w:rsidP="000F45A5">
            <w:pPr>
              <w:pStyle w:val="BodyText"/>
              <w:jc w:val="center"/>
              <w:rPr>
                <w:rFonts w:ascii="Times New Roman" w:hAnsi="Times New Roman"/>
                <w:color w:val="000000"/>
                <w:sz w:val="24"/>
              </w:rPr>
            </w:pPr>
            <w:r w:rsidRPr="00EC583C">
              <w:rPr>
                <w:rFonts w:ascii="Times New Roman" w:hAnsi="Times New Roman"/>
                <w:color w:val="000000"/>
                <w:sz w:val="24"/>
              </w:rPr>
              <w:t>Tỷ lệ</w:t>
            </w:r>
          </w:p>
        </w:tc>
        <w:tc>
          <w:tcPr>
            <w:tcW w:w="2236" w:type="dxa"/>
            <w:vMerge/>
          </w:tcPr>
          <w:p w:rsidR="00AF7801" w:rsidRPr="00EC583C" w:rsidRDefault="00AF7801" w:rsidP="000F45A5">
            <w:pPr>
              <w:pStyle w:val="BodyText"/>
              <w:jc w:val="center"/>
              <w:rPr>
                <w:rFonts w:ascii="Times New Roman" w:hAnsi="Times New Roman"/>
                <w:color w:val="000000"/>
                <w:sz w:val="24"/>
              </w:rPr>
            </w:pPr>
          </w:p>
        </w:tc>
      </w:tr>
      <w:tr w:rsidR="00AF7801" w:rsidRPr="00EC583C" w:rsidTr="000F45A5">
        <w:tc>
          <w:tcPr>
            <w:tcW w:w="568" w:type="dxa"/>
          </w:tcPr>
          <w:p w:rsidR="00AF7801" w:rsidRPr="00EC583C" w:rsidRDefault="00AF7801" w:rsidP="000F45A5">
            <w:pPr>
              <w:pStyle w:val="BodyText"/>
              <w:jc w:val="center"/>
              <w:rPr>
                <w:rFonts w:ascii="Times New Roman" w:hAnsi="Times New Roman"/>
                <w:color w:val="000000"/>
                <w:sz w:val="24"/>
              </w:rPr>
            </w:pPr>
          </w:p>
        </w:tc>
        <w:tc>
          <w:tcPr>
            <w:tcW w:w="1377" w:type="dxa"/>
          </w:tcPr>
          <w:p w:rsidR="00AF7801" w:rsidRPr="00EC583C" w:rsidRDefault="00AF7801" w:rsidP="000F45A5">
            <w:pPr>
              <w:pStyle w:val="BodyText"/>
              <w:jc w:val="center"/>
              <w:rPr>
                <w:rFonts w:ascii="Times New Roman" w:hAnsi="Times New Roman"/>
                <w:color w:val="000000"/>
                <w:sz w:val="24"/>
              </w:rPr>
            </w:pPr>
          </w:p>
        </w:tc>
        <w:tc>
          <w:tcPr>
            <w:tcW w:w="1949" w:type="dxa"/>
          </w:tcPr>
          <w:p w:rsidR="00AF7801" w:rsidRPr="00EC583C" w:rsidRDefault="00AF7801" w:rsidP="000F45A5">
            <w:pPr>
              <w:pStyle w:val="BodyText"/>
              <w:jc w:val="center"/>
              <w:rPr>
                <w:rFonts w:ascii="Times New Roman" w:hAnsi="Times New Roman"/>
                <w:color w:val="000000"/>
                <w:sz w:val="24"/>
              </w:rPr>
            </w:pPr>
          </w:p>
        </w:tc>
        <w:tc>
          <w:tcPr>
            <w:tcW w:w="932" w:type="dxa"/>
          </w:tcPr>
          <w:p w:rsidR="00AF7801" w:rsidRPr="00EC583C" w:rsidRDefault="00AF7801" w:rsidP="000F45A5">
            <w:pPr>
              <w:pStyle w:val="BodyText"/>
              <w:jc w:val="center"/>
              <w:rPr>
                <w:rFonts w:ascii="Times New Roman" w:hAnsi="Times New Roman"/>
                <w:color w:val="000000"/>
                <w:sz w:val="24"/>
              </w:rPr>
            </w:pPr>
          </w:p>
        </w:tc>
        <w:tc>
          <w:tcPr>
            <w:tcW w:w="850" w:type="dxa"/>
          </w:tcPr>
          <w:p w:rsidR="00AF7801" w:rsidRPr="00EC583C" w:rsidRDefault="00AF7801" w:rsidP="000F45A5">
            <w:pPr>
              <w:pStyle w:val="BodyText"/>
              <w:jc w:val="center"/>
              <w:rPr>
                <w:rFonts w:ascii="Times New Roman" w:hAnsi="Times New Roman"/>
                <w:color w:val="000000"/>
                <w:sz w:val="24"/>
              </w:rPr>
            </w:pPr>
          </w:p>
        </w:tc>
        <w:tc>
          <w:tcPr>
            <w:tcW w:w="991" w:type="dxa"/>
          </w:tcPr>
          <w:p w:rsidR="00AF7801" w:rsidRPr="00EC583C" w:rsidRDefault="00AF7801" w:rsidP="000F45A5">
            <w:pPr>
              <w:pStyle w:val="BodyText"/>
              <w:jc w:val="center"/>
              <w:rPr>
                <w:rFonts w:ascii="Times New Roman" w:hAnsi="Times New Roman"/>
                <w:color w:val="000000"/>
                <w:sz w:val="24"/>
              </w:rPr>
            </w:pPr>
          </w:p>
        </w:tc>
        <w:tc>
          <w:tcPr>
            <w:tcW w:w="878" w:type="dxa"/>
          </w:tcPr>
          <w:p w:rsidR="00AF7801" w:rsidRPr="00EC583C" w:rsidRDefault="00AF7801" w:rsidP="000F45A5">
            <w:pPr>
              <w:pStyle w:val="BodyText"/>
              <w:jc w:val="center"/>
              <w:rPr>
                <w:rFonts w:ascii="Times New Roman" w:hAnsi="Times New Roman"/>
                <w:color w:val="000000"/>
                <w:sz w:val="24"/>
              </w:rPr>
            </w:pPr>
          </w:p>
        </w:tc>
        <w:tc>
          <w:tcPr>
            <w:tcW w:w="2236" w:type="dxa"/>
          </w:tcPr>
          <w:p w:rsidR="00AF7801" w:rsidRPr="00EC583C" w:rsidRDefault="00AF7801" w:rsidP="000F45A5">
            <w:pPr>
              <w:pStyle w:val="BodyText"/>
              <w:jc w:val="center"/>
              <w:rPr>
                <w:rFonts w:ascii="Times New Roman" w:hAnsi="Times New Roman"/>
                <w:color w:val="000000"/>
                <w:sz w:val="24"/>
              </w:rPr>
            </w:pPr>
          </w:p>
        </w:tc>
      </w:tr>
      <w:tr w:rsidR="00AF7801" w:rsidRPr="00EC583C" w:rsidTr="000F45A5">
        <w:tc>
          <w:tcPr>
            <w:tcW w:w="568" w:type="dxa"/>
          </w:tcPr>
          <w:p w:rsidR="00AF7801" w:rsidRPr="00EC583C" w:rsidRDefault="00AF7801" w:rsidP="000F45A5">
            <w:pPr>
              <w:pStyle w:val="BodyText"/>
              <w:jc w:val="center"/>
              <w:rPr>
                <w:rFonts w:ascii="Times New Roman" w:hAnsi="Times New Roman"/>
                <w:color w:val="000000"/>
                <w:sz w:val="24"/>
              </w:rPr>
            </w:pPr>
          </w:p>
        </w:tc>
        <w:tc>
          <w:tcPr>
            <w:tcW w:w="1377" w:type="dxa"/>
          </w:tcPr>
          <w:p w:rsidR="00AF7801" w:rsidRPr="00EC583C" w:rsidRDefault="00AF7801" w:rsidP="000F45A5">
            <w:pPr>
              <w:pStyle w:val="BodyText"/>
              <w:jc w:val="center"/>
              <w:rPr>
                <w:rFonts w:ascii="Times New Roman" w:hAnsi="Times New Roman"/>
                <w:color w:val="000000"/>
                <w:sz w:val="24"/>
              </w:rPr>
            </w:pPr>
          </w:p>
        </w:tc>
        <w:tc>
          <w:tcPr>
            <w:tcW w:w="1949" w:type="dxa"/>
          </w:tcPr>
          <w:p w:rsidR="00AF7801" w:rsidRPr="00EC583C" w:rsidRDefault="00AF7801" w:rsidP="000F45A5">
            <w:pPr>
              <w:pStyle w:val="BodyText"/>
              <w:jc w:val="center"/>
              <w:rPr>
                <w:rFonts w:ascii="Times New Roman" w:hAnsi="Times New Roman"/>
                <w:color w:val="000000"/>
                <w:sz w:val="24"/>
              </w:rPr>
            </w:pPr>
          </w:p>
        </w:tc>
        <w:tc>
          <w:tcPr>
            <w:tcW w:w="932" w:type="dxa"/>
          </w:tcPr>
          <w:p w:rsidR="00AF7801" w:rsidRPr="00EC583C" w:rsidRDefault="00AF7801" w:rsidP="000F45A5">
            <w:pPr>
              <w:pStyle w:val="BodyText"/>
              <w:jc w:val="center"/>
              <w:rPr>
                <w:rFonts w:ascii="Times New Roman" w:hAnsi="Times New Roman"/>
                <w:color w:val="000000"/>
                <w:sz w:val="24"/>
              </w:rPr>
            </w:pPr>
          </w:p>
        </w:tc>
        <w:tc>
          <w:tcPr>
            <w:tcW w:w="850" w:type="dxa"/>
          </w:tcPr>
          <w:p w:rsidR="00AF7801" w:rsidRPr="00EC583C" w:rsidRDefault="00AF7801" w:rsidP="000F45A5">
            <w:pPr>
              <w:pStyle w:val="BodyText"/>
              <w:jc w:val="center"/>
              <w:rPr>
                <w:rFonts w:ascii="Times New Roman" w:hAnsi="Times New Roman"/>
                <w:color w:val="000000"/>
                <w:sz w:val="24"/>
              </w:rPr>
            </w:pPr>
          </w:p>
        </w:tc>
        <w:tc>
          <w:tcPr>
            <w:tcW w:w="991" w:type="dxa"/>
          </w:tcPr>
          <w:p w:rsidR="00AF7801" w:rsidRPr="00EC583C" w:rsidRDefault="00AF7801" w:rsidP="000F45A5">
            <w:pPr>
              <w:pStyle w:val="BodyText"/>
              <w:jc w:val="center"/>
              <w:rPr>
                <w:rFonts w:ascii="Times New Roman" w:hAnsi="Times New Roman"/>
                <w:color w:val="000000"/>
                <w:sz w:val="24"/>
              </w:rPr>
            </w:pPr>
          </w:p>
        </w:tc>
        <w:tc>
          <w:tcPr>
            <w:tcW w:w="878" w:type="dxa"/>
          </w:tcPr>
          <w:p w:rsidR="00AF7801" w:rsidRPr="00EC583C" w:rsidRDefault="00AF7801" w:rsidP="000F45A5">
            <w:pPr>
              <w:pStyle w:val="BodyText"/>
              <w:jc w:val="center"/>
              <w:rPr>
                <w:rFonts w:ascii="Times New Roman" w:hAnsi="Times New Roman"/>
                <w:color w:val="000000"/>
                <w:sz w:val="24"/>
              </w:rPr>
            </w:pPr>
          </w:p>
        </w:tc>
        <w:tc>
          <w:tcPr>
            <w:tcW w:w="2236" w:type="dxa"/>
          </w:tcPr>
          <w:p w:rsidR="00AF7801" w:rsidRPr="00EC583C" w:rsidRDefault="00AF7801" w:rsidP="000F45A5">
            <w:pPr>
              <w:pStyle w:val="BodyText"/>
              <w:jc w:val="center"/>
              <w:rPr>
                <w:rFonts w:ascii="Times New Roman" w:hAnsi="Times New Roman"/>
                <w:color w:val="000000"/>
                <w:sz w:val="24"/>
              </w:rPr>
            </w:pPr>
          </w:p>
        </w:tc>
      </w:tr>
      <w:tr w:rsidR="00AF7801" w:rsidRPr="00EC583C" w:rsidTr="000F45A5">
        <w:tc>
          <w:tcPr>
            <w:tcW w:w="568" w:type="dxa"/>
          </w:tcPr>
          <w:p w:rsidR="00AF7801" w:rsidRPr="00EC583C" w:rsidRDefault="00AF7801" w:rsidP="000F45A5">
            <w:pPr>
              <w:pStyle w:val="BodyText"/>
              <w:jc w:val="center"/>
              <w:rPr>
                <w:rFonts w:ascii="Times New Roman" w:hAnsi="Times New Roman"/>
                <w:color w:val="000000"/>
                <w:sz w:val="24"/>
              </w:rPr>
            </w:pPr>
          </w:p>
        </w:tc>
        <w:tc>
          <w:tcPr>
            <w:tcW w:w="1377" w:type="dxa"/>
          </w:tcPr>
          <w:p w:rsidR="00AF7801" w:rsidRPr="00EC583C" w:rsidRDefault="00AF7801" w:rsidP="000F45A5">
            <w:pPr>
              <w:pStyle w:val="BodyText"/>
              <w:jc w:val="center"/>
              <w:rPr>
                <w:rFonts w:ascii="Times New Roman" w:hAnsi="Times New Roman"/>
                <w:color w:val="000000"/>
                <w:sz w:val="24"/>
              </w:rPr>
            </w:pPr>
          </w:p>
        </w:tc>
        <w:tc>
          <w:tcPr>
            <w:tcW w:w="1949" w:type="dxa"/>
          </w:tcPr>
          <w:p w:rsidR="00AF7801" w:rsidRPr="00EC583C" w:rsidRDefault="00AF7801" w:rsidP="000F45A5">
            <w:pPr>
              <w:pStyle w:val="BodyText"/>
              <w:jc w:val="center"/>
              <w:rPr>
                <w:rFonts w:ascii="Times New Roman" w:hAnsi="Times New Roman"/>
                <w:color w:val="000000"/>
                <w:sz w:val="24"/>
              </w:rPr>
            </w:pPr>
          </w:p>
        </w:tc>
        <w:tc>
          <w:tcPr>
            <w:tcW w:w="932" w:type="dxa"/>
          </w:tcPr>
          <w:p w:rsidR="00AF7801" w:rsidRPr="00EC583C" w:rsidRDefault="00AF7801" w:rsidP="000F45A5">
            <w:pPr>
              <w:pStyle w:val="BodyText"/>
              <w:jc w:val="center"/>
              <w:rPr>
                <w:rFonts w:ascii="Times New Roman" w:hAnsi="Times New Roman"/>
                <w:color w:val="000000"/>
                <w:sz w:val="24"/>
              </w:rPr>
            </w:pPr>
          </w:p>
        </w:tc>
        <w:tc>
          <w:tcPr>
            <w:tcW w:w="850" w:type="dxa"/>
          </w:tcPr>
          <w:p w:rsidR="00AF7801" w:rsidRPr="00EC583C" w:rsidRDefault="00AF7801" w:rsidP="000F45A5">
            <w:pPr>
              <w:pStyle w:val="BodyText"/>
              <w:jc w:val="center"/>
              <w:rPr>
                <w:rFonts w:ascii="Times New Roman" w:hAnsi="Times New Roman"/>
                <w:color w:val="000000"/>
                <w:sz w:val="24"/>
              </w:rPr>
            </w:pPr>
          </w:p>
        </w:tc>
        <w:tc>
          <w:tcPr>
            <w:tcW w:w="991" w:type="dxa"/>
          </w:tcPr>
          <w:p w:rsidR="00AF7801" w:rsidRPr="00EC583C" w:rsidRDefault="00AF7801" w:rsidP="000F45A5">
            <w:pPr>
              <w:pStyle w:val="BodyText"/>
              <w:jc w:val="center"/>
              <w:rPr>
                <w:rFonts w:ascii="Times New Roman" w:hAnsi="Times New Roman"/>
                <w:color w:val="000000"/>
                <w:sz w:val="24"/>
              </w:rPr>
            </w:pPr>
          </w:p>
        </w:tc>
        <w:tc>
          <w:tcPr>
            <w:tcW w:w="878" w:type="dxa"/>
          </w:tcPr>
          <w:p w:rsidR="00AF7801" w:rsidRPr="00EC583C" w:rsidRDefault="00AF7801" w:rsidP="000F45A5">
            <w:pPr>
              <w:pStyle w:val="BodyText"/>
              <w:jc w:val="center"/>
              <w:rPr>
                <w:rFonts w:ascii="Times New Roman" w:hAnsi="Times New Roman"/>
                <w:color w:val="000000"/>
                <w:sz w:val="24"/>
              </w:rPr>
            </w:pPr>
          </w:p>
        </w:tc>
        <w:tc>
          <w:tcPr>
            <w:tcW w:w="2236" w:type="dxa"/>
          </w:tcPr>
          <w:p w:rsidR="00AF7801" w:rsidRPr="00EC583C" w:rsidRDefault="00AF7801" w:rsidP="000F45A5">
            <w:pPr>
              <w:pStyle w:val="BodyText"/>
              <w:jc w:val="center"/>
              <w:rPr>
                <w:rFonts w:ascii="Times New Roman" w:hAnsi="Times New Roman"/>
                <w:color w:val="000000"/>
                <w:sz w:val="24"/>
              </w:rPr>
            </w:pPr>
          </w:p>
        </w:tc>
      </w:tr>
    </w:tbl>
    <w:p w:rsidR="00AF7801" w:rsidRPr="008537A1" w:rsidRDefault="00AF7801" w:rsidP="00AF7801">
      <w:pPr>
        <w:pStyle w:val="BodyText"/>
        <w:ind w:left="-180" w:firstLine="322"/>
        <w:rPr>
          <w:rFonts w:ascii="Times New Roman" w:hAnsi="Times New Roman"/>
          <w:color w:val="000000"/>
          <w:sz w:val="10"/>
        </w:rPr>
      </w:pPr>
      <w:r w:rsidRPr="00EC583C">
        <w:rPr>
          <w:rFonts w:ascii="Times New Roman" w:hAnsi="Times New Roman"/>
          <w:color w:val="000000"/>
          <w:sz w:val="24"/>
        </w:rPr>
        <w:t xml:space="preserve">  </w:t>
      </w:r>
    </w:p>
    <w:p w:rsidR="00AF7801" w:rsidRDefault="00AF7801" w:rsidP="00AF7801">
      <w:pPr>
        <w:pStyle w:val="BodyText"/>
        <w:numPr>
          <w:ilvl w:val="0"/>
          <w:numId w:val="18"/>
        </w:numPr>
        <w:spacing w:after="0"/>
        <w:jc w:val="both"/>
        <w:rPr>
          <w:rFonts w:ascii="Times New Roman" w:hAnsi="Times New Roman"/>
          <w:color w:val="000000"/>
          <w:sz w:val="24"/>
        </w:rPr>
      </w:pPr>
      <w:r w:rsidRPr="00EC583C">
        <w:rPr>
          <w:rFonts w:ascii="Times New Roman" w:hAnsi="Times New Roman"/>
          <w:color w:val="000000"/>
          <w:sz w:val="24"/>
        </w:rPr>
        <w:t>Các giao dịch khác: (các giao dịch của cổ đông nội bộ/ cổ đông lớn và người liên quan với chính Công ty).</w:t>
      </w:r>
    </w:p>
    <w:p w:rsidR="00AF7801" w:rsidRPr="002853F6" w:rsidRDefault="00AF7801" w:rsidP="00AF7801">
      <w:pPr>
        <w:pStyle w:val="BodyText"/>
        <w:numPr>
          <w:ilvl w:val="0"/>
          <w:numId w:val="17"/>
        </w:numPr>
        <w:spacing w:after="0"/>
        <w:jc w:val="both"/>
        <w:rPr>
          <w:rFonts w:ascii="Times New Roman" w:hAnsi="Times New Roman"/>
          <w:color w:val="000000"/>
          <w:sz w:val="24"/>
        </w:rPr>
      </w:pPr>
      <w:r>
        <w:rPr>
          <w:rFonts w:ascii="Times New Roman" w:hAnsi="Times New Roman"/>
          <w:color w:val="000000"/>
          <w:sz w:val="24"/>
        </w:rPr>
        <w:t>Không có</w:t>
      </w:r>
    </w:p>
    <w:p w:rsidR="00AF7801" w:rsidRPr="009318B4" w:rsidRDefault="00AF7801" w:rsidP="00043605">
      <w:pPr>
        <w:ind w:left="360" w:firstLine="360"/>
        <w:rPr>
          <w:rFonts w:ascii="Times New Roman" w:hAnsi="Times New Roman"/>
          <w:sz w:val="24"/>
        </w:rPr>
      </w:pPr>
    </w:p>
    <w:p w:rsidR="00BF7E28" w:rsidRPr="009318B4" w:rsidRDefault="00BF7E28" w:rsidP="00BF7E28">
      <w:pPr>
        <w:jc w:val="both"/>
        <w:rPr>
          <w:rFonts w:ascii="Times New Roman" w:hAnsi="Times New Roman"/>
          <w:sz w:val="24"/>
        </w:rPr>
      </w:pPr>
      <w:r w:rsidRPr="009318B4">
        <w:rPr>
          <w:rFonts w:ascii="Times New Roman" w:hAnsi="Times New Roman"/>
          <w:b/>
          <w:sz w:val="24"/>
        </w:rPr>
        <w:t xml:space="preserve">V. </w:t>
      </w:r>
      <w:r w:rsidRPr="009318B4">
        <w:rPr>
          <w:rFonts w:ascii="Times New Roman" w:hAnsi="Times New Roman"/>
          <w:b/>
          <w:sz w:val="24"/>
          <w:u w:val="single"/>
        </w:rPr>
        <w:t xml:space="preserve">Các vấn đề </w:t>
      </w:r>
      <w:r w:rsidR="00AF7801">
        <w:rPr>
          <w:rFonts w:ascii="Times New Roman" w:hAnsi="Times New Roman"/>
          <w:b/>
          <w:sz w:val="24"/>
          <w:u w:val="single"/>
        </w:rPr>
        <w:t xml:space="preserve">cần </w:t>
      </w:r>
      <w:r w:rsidRPr="009318B4">
        <w:rPr>
          <w:rFonts w:ascii="Times New Roman" w:hAnsi="Times New Roman"/>
          <w:b/>
          <w:sz w:val="24"/>
          <w:u w:val="single"/>
        </w:rPr>
        <w:t>lưu ý khác</w:t>
      </w:r>
      <w:r w:rsidRPr="009318B4">
        <w:rPr>
          <w:rFonts w:ascii="Times New Roman" w:hAnsi="Times New Roman"/>
          <w:sz w:val="24"/>
        </w:rPr>
        <w:t xml:space="preserve">: </w:t>
      </w:r>
    </w:p>
    <w:p w:rsidR="00BF7E28" w:rsidRPr="009318B4" w:rsidRDefault="00BF7E28" w:rsidP="00BF7E28">
      <w:pPr>
        <w:jc w:val="both"/>
        <w:rPr>
          <w:rFonts w:ascii="Times New Roman" w:hAnsi="Times New Roman"/>
          <w:sz w:val="10"/>
        </w:rPr>
      </w:pPr>
      <w:r w:rsidRPr="009318B4">
        <w:rPr>
          <w:rFonts w:ascii="Times New Roman" w:hAnsi="Times New Roman"/>
          <w:sz w:val="24"/>
        </w:rPr>
        <w:t xml:space="preserve">      </w:t>
      </w:r>
    </w:p>
    <w:p w:rsidR="0036086C" w:rsidRDefault="0036086C" w:rsidP="0036086C">
      <w:pPr>
        <w:tabs>
          <w:tab w:val="center" w:pos="7560"/>
        </w:tabs>
        <w:ind w:firstLine="720"/>
        <w:jc w:val="both"/>
        <w:rPr>
          <w:rFonts w:ascii="Times New Roman" w:hAnsi="Times New Roman"/>
          <w:sz w:val="24"/>
        </w:rPr>
      </w:pPr>
      <w:r>
        <w:rPr>
          <w:rFonts w:ascii="Times New Roman" w:hAnsi="Times New Roman"/>
          <w:sz w:val="24"/>
        </w:rPr>
        <w:t>- Công tác Tái cấu trúc cần được tiến hành nhanh chóng, đồng bộ và hiệu quả.</w:t>
      </w:r>
    </w:p>
    <w:p w:rsidR="00BF7E28" w:rsidRPr="009318B4" w:rsidRDefault="00043605" w:rsidP="0036086C">
      <w:pPr>
        <w:tabs>
          <w:tab w:val="center" w:pos="7560"/>
        </w:tabs>
        <w:ind w:firstLine="720"/>
        <w:jc w:val="both"/>
        <w:rPr>
          <w:rFonts w:ascii="Times New Roman" w:hAnsi="Times New Roman"/>
          <w:b/>
          <w:sz w:val="24"/>
        </w:rPr>
      </w:pPr>
      <w:r>
        <w:rPr>
          <w:rFonts w:ascii="Times New Roman" w:hAnsi="Times New Roman"/>
          <w:b/>
          <w:sz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5292"/>
      </w:tblGrid>
      <w:tr w:rsidR="00AF7801" w:rsidTr="008537A1">
        <w:tc>
          <w:tcPr>
            <w:tcW w:w="5292" w:type="dxa"/>
          </w:tcPr>
          <w:p w:rsidR="008537A1" w:rsidRDefault="008537A1" w:rsidP="00AF7801">
            <w:pPr>
              <w:jc w:val="both"/>
              <w:rPr>
                <w:rFonts w:ascii="Times New Roman" w:hAnsi="Times New Roman"/>
                <w:b/>
                <w:sz w:val="20"/>
                <w:szCs w:val="20"/>
              </w:rPr>
            </w:pPr>
          </w:p>
          <w:p w:rsidR="008537A1" w:rsidRDefault="008537A1" w:rsidP="00AF7801">
            <w:pPr>
              <w:jc w:val="both"/>
              <w:rPr>
                <w:rFonts w:ascii="Times New Roman" w:hAnsi="Times New Roman"/>
                <w:b/>
                <w:sz w:val="20"/>
                <w:szCs w:val="20"/>
              </w:rPr>
            </w:pPr>
          </w:p>
          <w:p w:rsidR="008537A1" w:rsidRDefault="008537A1" w:rsidP="00AF7801">
            <w:pPr>
              <w:jc w:val="both"/>
              <w:rPr>
                <w:rFonts w:ascii="Times New Roman" w:hAnsi="Times New Roman"/>
                <w:b/>
                <w:sz w:val="20"/>
                <w:szCs w:val="20"/>
              </w:rPr>
            </w:pPr>
          </w:p>
          <w:p w:rsidR="00AF7801" w:rsidRPr="003D038B" w:rsidRDefault="00AF7801" w:rsidP="00AF7801">
            <w:pPr>
              <w:jc w:val="both"/>
              <w:rPr>
                <w:rFonts w:ascii="Times New Roman" w:hAnsi="Times New Roman"/>
                <w:b/>
                <w:sz w:val="20"/>
                <w:szCs w:val="20"/>
              </w:rPr>
            </w:pPr>
            <w:r w:rsidRPr="003D038B">
              <w:rPr>
                <w:rFonts w:ascii="Times New Roman" w:hAnsi="Times New Roman"/>
                <w:b/>
                <w:sz w:val="20"/>
                <w:szCs w:val="20"/>
              </w:rPr>
              <w:t xml:space="preserve">* </w:t>
            </w:r>
            <w:r w:rsidRPr="003D038B">
              <w:rPr>
                <w:rFonts w:ascii="Times New Roman" w:hAnsi="Times New Roman"/>
                <w:b/>
                <w:sz w:val="20"/>
                <w:szCs w:val="20"/>
                <w:u w:val="single"/>
              </w:rPr>
              <w:t>Nơi nhận</w:t>
            </w:r>
            <w:r w:rsidRPr="003D038B">
              <w:rPr>
                <w:rFonts w:ascii="Times New Roman" w:hAnsi="Times New Roman"/>
                <w:b/>
                <w:sz w:val="20"/>
                <w:szCs w:val="20"/>
              </w:rPr>
              <w:t>:</w:t>
            </w:r>
          </w:p>
          <w:p w:rsidR="00AF7801" w:rsidRPr="003D038B" w:rsidRDefault="00AF7801" w:rsidP="00AF7801">
            <w:pPr>
              <w:jc w:val="both"/>
              <w:rPr>
                <w:rFonts w:ascii="Times New Roman" w:hAnsi="Times New Roman"/>
                <w:sz w:val="20"/>
                <w:szCs w:val="20"/>
              </w:rPr>
            </w:pPr>
            <w:r w:rsidRPr="003D038B">
              <w:rPr>
                <w:rFonts w:ascii="Times New Roman" w:hAnsi="Times New Roman"/>
                <w:sz w:val="20"/>
                <w:szCs w:val="20"/>
              </w:rPr>
              <w:t>- Như trên;</w:t>
            </w:r>
          </w:p>
          <w:p w:rsidR="00AF7801" w:rsidRPr="00AF7801" w:rsidRDefault="00AF7801" w:rsidP="00AF7801">
            <w:pPr>
              <w:jc w:val="both"/>
              <w:rPr>
                <w:rFonts w:ascii="Times New Roman" w:hAnsi="Times New Roman"/>
                <w:sz w:val="20"/>
                <w:szCs w:val="20"/>
              </w:rPr>
            </w:pPr>
            <w:r w:rsidRPr="003D038B">
              <w:rPr>
                <w:rFonts w:ascii="Times New Roman" w:hAnsi="Times New Roman"/>
                <w:sz w:val="20"/>
                <w:szCs w:val="20"/>
              </w:rPr>
              <w:t>- Lưu VP C.Ty.</w:t>
            </w:r>
            <w:r>
              <w:rPr>
                <w:rFonts w:ascii="Times New Roman" w:hAnsi="Times New Roman"/>
                <w:sz w:val="20"/>
                <w:szCs w:val="20"/>
              </w:rPr>
              <w:t xml:space="preserve"> </w:t>
            </w:r>
          </w:p>
        </w:tc>
        <w:tc>
          <w:tcPr>
            <w:tcW w:w="5292" w:type="dxa"/>
          </w:tcPr>
          <w:p w:rsidR="008537A1" w:rsidRPr="009318B4" w:rsidRDefault="008537A1" w:rsidP="008537A1">
            <w:pPr>
              <w:tabs>
                <w:tab w:val="center" w:pos="7560"/>
              </w:tabs>
              <w:jc w:val="center"/>
              <w:rPr>
                <w:rFonts w:ascii="Times New Roman" w:hAnsi="Times New Roman"/>
                <w:b/>
                <w:sz w:val="24"/>
              </w:rPr>
            </w:pPr>
            <w:r>
              <w:rPr>
                <w:rFonts w:ascii="Times New Roman" w:hAnsi="Times New Roman"/>
                <w:b/>
                <w:sz w:val="24"/>
              </w:rPr>
              <w:t>TM. HỘI ĐỒNG QUẢN TRỊ</w:t>
            </w:r>
          </w:p>
          <w:p w:rsidR="008537A1" w:rsidRPr="00655E81" w:rsidRDefault="008537A1" w:rsidP="008537A1">
            <w:pPr>
              <w:tabs>
                <w:tab w:val="center" w:pos="7560"/>
              </w:tabs>
              <w:jc w:val="center"/>
              <w:rPr>
                <w:rFonts w:ascii="Times New Roman" w:hAnsi="Times New Roman"/>
                <w:b/>
                <w:sz w:val="20"/>
                <w:szCs w:val="20"/>
              </w:rPr>
            </w:pPr>
            <w:r>
              <w:rPr>
                <w:rFonts w:ascii="Times New Roman" w:hAnsi="Times New Roman"/>
                <w:b/>
                <w:sz w:val="24"/>
              </w:rPr>
              <w:t>CHỦ TỊCH</w:t>
            </w:r>
          </w:p>
          <w:p w:rsidR="00AF7801" w:rsidRDefault="00AF7801" w:rsidP="008537A1">
            <w:pPr>
              <w:tabs>
                <w:tab w:val="center" w:pos="7560"/>
              </w:tabs>
              <w:jc w:val="center"/>
              <w:rPr>
                <w:rFonts w:ascii="Times New Roman" w:hAnsi="Times New Roman"/>
                <w:b/>
                <w:sz w:val="24"/>
              </w:rPr>
            </w:pPr>
          </w:p>
          <w:p w:rsidR="00996098" w:rsidRDefault="00996098" w:rsidP="008537A1">
            <w:pPr>
              <w:tabs>
                <w:tab w:val="center" w:pos="7560"/>
              </w:tabs>
              <w:jc w:val="center"/>
              <w:rPr>
                <w:rFonts w:ascii="Times New Roman" w:hAnsi="Times New Roman"/>
                <w:i/>
                <w:sz w:val="24"/>
              </w:rPr>
            </w:pPr>
            <w:r w:rsidRPr="00996098">
              <w:rPr>
                <w:rFonts w:ascii="Times New Roman" w:hAnsi="Times New Roman"/>
                <w:i/>
                <w:sz w:val="24"/>
              </w:rPr>
              <w:t>(Đã ký</w:t>
            </w:r>
            <w:r w:rsidR="003F6483">
              <w:rPr>
                <w:rFonts w:ascii="Times New Roman" w:hAnsi="Times New Roman"/>
                <w:i/>
                <w:sz w:val="24"/>
              </w:rPr>
              <w:t xml:space="preserve"> và đóng dấu</w:t>
            </w:r>
            <w:r w:rsidRPr="00996098">
              <w:rPr>
                <w:rFonts w:ascii="Times New Roman" w:hAnsi="Times New Roman"/>
                <w:i/>
                <w:sz w:val="24"/>
              </w:rPr>
              <w:t>)</w:t>
            </w:r>
          </w:p>
          <w:p w:rsidR="00996098" w:rsidRDefault="00996098" w:rsidP="008537A1">
            <w:pPr>
              <w:tabs>
                <w:tab w:val="center" w:pos="7560"/>
              </w:tabs>
              <w:jc w:val="center"/>
              <w:rPr>
                <w:rFonts w:ascii="Times New Roman" w:hAnsi="Times New Roman"/>
                <w:i/>
                <w:sz w:val="24"/>
              </w:rPr>
            </w:pPr>
          </w:p>
          <w:p w:rsidR="00996098" w:rsidRPr="00996098" w:rsidRDefault="00996098" w:rsidP="008537A1">
            <w:pPr>
              <w:tabs>
                <w:tab w:val="center" w:pos="7560"/>
              </w:tabs>
              <w:jc w:val="center"/>
              <w:rPr>
                <w:rFonts w:ascii="Times New Roman" w:hAnsi="Times New Roman"/>
                <w:b/>
                <w:sz w:val="24"/>
              </w:rPr>
            </w:pPr>
            <w:r w:rsidRPr="00996098">
              <w:rPr>
                <w:rFonts w:ascii="Times New Roman" w:hAnsi="Times New Roman"/>
                <w:b/>
                <w:sz w:val="24"/>
              </w:rPr>
              <w:t>TRẦN VĂN CHÂU</w:t>
            </w:r>
          </w:p>
        </w:tc>
      </w:tr>
    </w:tbl>
    <w:p w:rsidR="00AF7801" w:rsidRPr="00651AB5" w:rsidRDefault="00AF7801">
      <w:pPr>
        <w:jc w:val="both"/>
        <w:rPr>
          <w:rFonts w:ascii="Times New Roman" w:hAnsi="Times New Roman"/>
          <w:sz w:val="20"/>
          <w:szCs w:val="20"/>
        </w:rPr>
      </w:pPr>
    </w:p>
    <w:sectPr w:rsidR="00AF7801" w:rsidRPr="00651AB5" w:rsidSect="002B7D6B">
      <w:pgSz w:w="12240" w:h="15840"/>
      <w:pgMar w:top="630" w:right="864" w:bottom="907" w:left="1008" w:header="720" w:footer="3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DAA" w:rsidRDefault="00EE3DAA">
      <w:r>
        <w:separator/>
      </w:r>
    </w:p>
  </w:endnote>
  <w:endnote w:type="continuationSeparator" w:id="0">
    <w:p w:rsidR="00EE3DAA" w:rsidRDefault="00EE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7A1" w:rsidRDefault="008537A1" w:rsidP="00FB17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37A1" w:rsidRDefault="008537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7A1" w:rsidRDefault="008537A1" w:rsidP="00FB17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5CC3">
      <w:rPr>
        <w:rStyle w:val="PageNumber"/>
        <w:noProof/>
      </w:rPr>
      <w:t>1</w:t>
    </w:r>
    <w:r>
      <w:rPr>
        <w:rStyle w:val="PageNumber"/>
      </w:rPr>
      <w:fldChar w:fldCharType="end"/>
    </w:r>
  </w:p>
  <w:p w:rsidR="008537A1" w:rsidRDefault="00853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DAA" w:rsidRDefault="00EE3DAA">
      <w:r>
        <w:separator/>
      </w:r>
    </w:p>
  </w:footnote>
  <w:footnote w:type="continuationSeparator" w:id="0">
    <w:p w:rsidR="00EE3DAA" w:rsidRDefault="00EE3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6041"/>
    <w:multiLevelType w:val="multilevel"/>
    <w:tmpl w:val="A59E4086"/>
    <w:lvl w:ilvl="0">
      <w:start w:val="1"/>
      <w:numFmt w:val="lowerLetter"/>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09B4790B"/>
    <w:multiLevelType w:val="hybridMultilevel"/>
    <w:tmpl w:val="C4D0D306"/>
    <w:lvl w:ilvl="0" w:tplc="A85448B4">
      <w:start w:val="1"/>
      <w:numFmt w:val="lowerLetter"/>
      <w:lvlText w:val="%1)"/>
      <w:lvlJc w:val="left"/>
      <w:pPr>
        <w:tabs>
          <w:tab w:val="num" w:pos="1440"/>
        </w:tabs>
        <w:ind w:left="144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2A1841"/>
    <w:multiLevelType w:val="hybridMultilevel"/>
    <w:tmpl w:val="C1DE1B00"/>
    <w:lvl w:ilvl="0" w:tplc="878A2992">
      <w:start w:val="1"/>
      <w:numFmt w:val="bullet"/>
      <w:lvlText w:val="-"/>
      <w:lvlJc w:val="left"/>
      <w:pPr>
        <w:tabs>
          <w:tab w:val="num" w:pos="454"/>
        </w:tabs>
        <w:ind w:left="284"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1C4D77"/>
    <w:multiLevelType w:val="hybridMultilevel"/>
    <w:tmpl w:val="CE506782"/>
    <w:lvl w:ilvl="0" w:tplc="04090017">
      <w:start w:val="1"/>
      <w:numFmt w:val="lowerLetter"/>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12A70F2"/>
    <w:multiLevelType w:val="hybridMultilevel"/>
    <w:tmpl w:val="823CB374"/>
    <w:lvl w:ilvl="0" w:tplc="4D0AE360">
      <w:start w:val="1"/>
      <w:numFmt w:val="bullet"/>
      <w:lvlText w:val="-"/>
      <w:lvlJc w:val="left"/>
      <w:pPr>
        <w:tabs>
          <w:tab w:val="num" w:pos="360"/>
        </w:tabs>
        <w:ind w:left="360" w:hanging="360"/>
      </w:pPr>
      <w:rPr>
        <w:rFonts w:ascii="Times New Roman" w:eastAsia="Times New Roman" w:hAnsi="Times New Roman" w:cs="Times New Roman" w:hint="default"/>
        <w:strike w:val="0"/>
        <w:dstrike w:val="0"/>
        <w:u w:val="none"/>
        <w:effect w:val="none"/>
      </w:rPr>
    </w:lvl>
    <w:lvl w:ilvl="1" w:tplc="4D0AE360">
      <w:start w:val="1"/>
      <w:numFmt w:val="bullet"/>
      <w:lvlText w:val="-"/>
      <w:lvlJc w:val="left"/>
      <w:pPr>
        <w:tabs>
          <w:tab w:val="num" w:pos="1080"/>
        </w:tabs>
        <w:ind w:left="1080" w:hanging="360"/>
      </w:pPr>
      <w:rPr>
        <w:rFonts w:ascii="Times New Roman" w:eastAsia="Times New Roman" w:hAnsi="Times New Roman" w:cs="Times New Roman" w:hint="default"/>
        <w:strike w:val="0"/>
        <w:dstrike w:val="0"/>
        <w:u w:val="none"/>
        <w:effect w:val="none"/>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222B1679"/>
    <w:multiLevelType w:val="hybridMultilevel"/>
    <w:tmpl w:val="3F065DAE"/>
    <w:lvl w:ilvl="0" w:tplc="04090017">
      <w:start w:val="1"/>
      <w:numFmt w:val="lowerLetter"/>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3D42C33"/>
    <w:multiLevelType w:val="hybridMultilevel"/>
    <w:tmpl w:val="72C6AFA4"/>
    <w:lvl w:ilvl="0" w:tplc="7474EE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6467213"/>
    <w:multiLevelType w:val="hybridMultilevel"/>
    <w:tmpl w:val="84DA1510"/>
    <w:lvl w:ilvl="0" w:tplc="06F8C8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280D3401"/>
    <w:multiLevelType w:val="hybridMultilevel"/>
    <w:tmpl w:val="8306E2E8"/>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35F756C"/>
    <w:multiLevelType w:val="hybridMultilevel"/>
    <w:tmpl w:val="F95CD106"/>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50F3B0B"/>
    <w:multiLevelType w:val="hybridMultilevel"/>
    <w:tmpl w:val="AC48B4C6"/>
    <w:lvl w:ilvl="0" w:tplc="0409000F">
      <w:start w:val="1"/>
      <w:numFmt w:val="decimal"/>
      <w:lvlText w:val="%1."/>
      <w:lvlJc w:val="left"/>
      <w:pPr>
        <w:tabs>
          <w:tab w:val="num" w:pos="1440"/>
        </w:tabs>
        <w:ind w:left="1440" w:hanging="360"/>
      </w:p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nsid w:val="413A1A0B"/>
    <w:multiLevelType w:val="hybridMultilevel"/>
    <w:tmpl w:val="8A66DEF8"/>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BE6021E"/>
    <w:multiLevelType w:val="hybridMultilevel"/>
    <w:tmpl w:val="CE506782"/>
    <w:lvl w:ilvl="0" w:tplc="04090017">
      <w:start w:val="1"/>
      <w:numFmt w:val="lowerLetter"/>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D5F77E0"/>
    <w:multiLevelType w:val="hybridMultilevel"/>
    <w:tmpl w:val="52F60B90"/>
    <w:lvl w:ilvl="0" w:tplc="01B49DB0">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B133C0"/>
    <w:multiLevelType w:val="hybridMultilevel"/>
    <w:tmpl w:val="165E8010"/>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7E34448"/>
    <w:multiLevelType w:val="multilevel"/>
    <w:tmpl w:val="9560EA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8FE1A88"/>
    <w:multiLevelType w:val="hybridMultilevel"/>
    <w:tmpl w:val="22D219A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75FD4E60"/>
    <w:multiLevelType w:val="hybridMultilevel"/>
    <w:tmpl w:val="3F949224"/>
    <w:lvl w:ilvl="0" w:tplc="DDC0A0F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C9A76BB"/>
    <w:multiLevelType w:val="hybridMultilevel"/>
    <w:tmpl w:val="B9B027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0"/>
  </w:num>
  <w:num w:numId="3">
    <w:abstractNumId w:val="3"/>
  </w:num>
  <w:num w:numId="4">
    <w:abstractNumId w:val="17"/>
  </w:num>
  <w:num w:numId="5">
    <w:abstractNumId w:val="8"/>
  </w:num>
  <w:num w:numId="6">
    <w:abstractNumId w:val="12"/>
  </w:num>
  <w:num w:numId="7">
    <w:abstractNumId w:val="14"/>
  </w:num>
  <w:num w:numId="8">
    <w:abstractNumId w:val="11"/>
  </w:num>
  <w:num w:numId="9">
    <w:abstractNumId w:val="9"/>
  </w:num>
  <w:num w:numId="10">
    <w:abstractNumId w:val="5"/>
  </w:num>
  <w:num w:numId="11">
    <w:abstractNumId w:val="15"/>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4"/>
  </w:num>
  <w:num w:numId="16">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2"/>
  </w:num>
  <w:num w:numId="18">
    <w:abstractNumId w:val="7"/>
  </w:num>
  <w:num w:numId="19">
    <w:abstractNumId w:val="6"/>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E28"/>
    <w:rsid w:val="00013C67"/>
    <w:rsid w:val="00043605"/>
    <w:rsid w:val="00047D1E"/>
    <w:rsid w:val="000C3F65"/>
    <w:rsid w:val="000C5A70"/>
    <w:rsid w:val="000D3E6B"/>
    <w:rsid w:val="000D7AC2"/>
    <w:rsid w:val="000F31B5"/>
    <w:rsid w:val="000F45A5"/>
    <w:rsid w:val="000F738D"/>
    <w:rsid w:val="00103420"/>
    <w:rsid w:val="001267C9"/>
    <w:rsid w:val="0012756A"/>
    <w:rsid w:val="0015671C"/>
    <w:rsid w:val="00177185"/>
    <w:rsid w:val="001A53E9"/>
    <w:rsid w:val="001A7799"/>
    <w:rsid w:val="001A7967"/>
    <w:rsid w:val="001E0AA4"/>
    <w:rsid w:val="00212EEB"/>
    <w:rsid w:val="00214DBD"/>
    <w:rsid w:val="00225F3E"/>
    <w:rsid w:val="00230910"/>
    <w:rsid w:val="00246130"/>
    <w:rsid w:val="00255F34"/>
    <w:rsid w:val="00281274"/>
    <w:rsid w:val="002845B5"/>
    <w:rsid w:val="002B7D6B"/>
    <w:rsid w:val="002D01C6"/>
    <w:rsid w:val="00300B3B"/>
    <w:rsid w:val="003108CB"/>
    <w:rsid w:val="00317747"/>
    <w:rsid w:val="00330366"/>
    <w:rsid w:val="003370DE"/>
    <w:rsid w:val="0036086C"/>
    <w:rsid w:val="00370510"/>
    <w:rsid w:val="003C2BCF"/>
    <w:rsid w:val="003E3529"/>
    <w:rsid w:val="003F6483"/>
    <w:rsid w:val="004339F1"/>
    <w:rsid w:val="00480367"/>
    <w:rsid w:val="004B1E06"/>
    <w:rsid w:val="004B6D57"/>
    <w:rsid w:val="004C61F6"/>
    <w:rsid w:val="004C6CDD"/>
    <w:rsid w:val="004E1851"/>
    <w:rsid w:val="00521176"/>
    <w:rsid w:val="0052410C"/>
    <w:rsid w:val="00535F69"/>
    <w:rsid w:val="005809CF"/>
    <w:rsid w:val="00587419"/>
    <w:rsid w:val="00591773"/>
    <w:rsid w:val="005A7BA6"/>
    <w:rsid w:val="005C0758"/>
    <w:rsid w:val="005F411B"/>
    <w:rsid w:val="0062107A"/>
    <w:rsid w:val="006370D3"/>
    <w:rsid w:val="00651AB5"/>
    <w:rsid w:val="0066343B"/>
    <w:rsid w:val="006847A8"/>
    <w:rsid w:val="00695B4A"/>
    <w:rsid w:val="006A0763"/>
    <w:rsid w:val="006A7AAC"/>
    <w:rsid w:val="006D00C7"/>
    <w:rsid w:val="006F0984"/>
    <w:rsid w:val="00713848"/>
    <w:rsid w:val="007240E4"/>
    <w:rsid w:val="00736273"/>
    <w:rsid w:val="007452F3"/>
    <w:rsid w:val="00794F5E"/>
    <w:rsid w:val="007F2E53"/>
    <w:rsid w:val="008000F0"/>
    <w:rsid w:val="008148F8"/>
    <w:rsid w:val="008401A5"/>
    <w:rsid w:val="008537A1"/>
    <w:rsid w:val="00865CD0"/>
    <w:rsid w:val="00866C70"/>
    <w:rsid w:val="0087615D"/>
    <w:rsid w:val="00882F81"/>
    <w:rsid w:val="008B290F"/>
    <w:rsid w:val="00941001"/>
    <w:rsid w:val="00954D9C"/>
    <w:rsid w:val="00963293"/>
    <w:rsid w:val="009800FF"/>
    <w:rsid w:val="009876E6"/>
    <w:rsid w:val="009914FB"/>
    <w:rsid w:val="00996098"/>
    <w:rsid w:val="009A2C8F"/>
    <w:rsid w:val="009F193F"/>
    <w:rsid w:val="00A0111F"/>
    <w:rsid w:val="00A03799"/>
    <w:rsid w:val="00A111DE"/>
    <w:rsid w:val="00A12007"/>
    <w:rsid w:val="00A40E82"/>
    <w:rsid w:val="00A741EB"/>
    <w:rsid w:val="00A772C7"/>
    <w:rsid w:val="00A918B4"/>
    <w:rsid w:val="00AA328F"/>
    <w:rsid w:val="00AF7801"/>
    <w:rsid w:val="00B00D29"/>
    <w:rsid w:val="00B0460A"/>
    <w:rsid w:val="00B731EE"/>
    <w:rsid w:val="00B9087A"/>
    <w:rsid w:val="00BE7B8C"/>
    <w:rsid w:val="00BF7E28"/>
    <w:rsid w:val="00C0532A"/>
    <w:rsid w:val="00C13884"/>
    <w:rsid w:val="00C86D6A"/>
    <w:rsid w:val="00CA2561"/>
    <w:rsid w:val="00CA78D7"/>
    <w:rsid w:val="00CB20CF"/>
    <w:rsid w:val="00CD3613"/>
    <w:rsid w:val="00D24BD5"/>
    <w:rsid w:val="00D5512A"/>
    <w:rsid w:val="00D621FE"/>
    <w:rsid w:val="00D62B61"/>
    <w:rsid w:val="00D9456D"/>
    <w:rsid w:val="00DB3E15"/>
    <w:rsid w:val="00E2663B"/>
    <w:rsid w:val="00E53112"/>
    <w:rsid w:val="00E5596D"/>
    <w:rsid w:val="00E8262C"/>
    <w:rsid w:val="00EE3DAA"/>
    <w:rsid w:val="00F1188B"/>
    <w:rsid w:val="00F12CD1"/>
    <w:rsid w:val="00F32F30"/>
    <w:rsid w:val="00F513DD"/>
    <w:rsid w:val="00FA6BD7"/>
    <w:rsid w:val="00FB177F"/>
    <w:rsid w:val="00FE1A20"/>
    <w:rsid w:val="00FE5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E28"/>
    <w:rPr>
      <w:rFonts w:ascii="VNI-Times" w:hAnsi="VNI-Times"/>
      <w:sz w:val="26"/>
      <w:szCs w:val="24"/>
    </w:rPr>
  </w:style>
  <w:style w:type="paragraph" w:styleId="Heading1">
    <w:name w:val="heading 1"/>
    <w:basedOn w:val="Normal"/>
    <w:next w:val="Normal"/>
    <w:link w:val="Heading1Char"/>
    <w:qFormat/>
    <w:rsid w:val="00BF7E28"/>
    <w:pPr>
      <w:keepNext/>
      <w:jc w:val="center"/>
      <w:outlineLvl w:val="0"/>
    </w:pPr>
    <w:rPr>
      <w:b/>
      <w:bCs/>
      <w:u w:val="single"/>
    </w:rPr>
  </w:style>
  <w:style w:type="paragraph" w:styleId="Heading4">
    <w:name w:val="heading 4"/>
    <w:basedOn w:val="Normal"/>
    <w:next w:val="Normal"/>
    <w:qFormat/>
    <w:rsid w:val="00BF7E28"/>
    <w:pPr>
      <w:keepNext/>
      <w:autoSpaceDE w:val="0"/>
      <w:autoSpaceDN w:val="0"/>
      <w:jc w:val="center"/>
      <w:outlineLvl w:val="3"/>
    </w:pPr>
    <w:rPr>
      <w:b/>
      <w:bCs/>
      <w:sz w:val="22"/>
      <w:szCs w:val="22"/>
    </w:rPr>
  </w:style>
  <w:style w:type="paragraph" w:styleId="Heading5">
    <w:name w:val="heading 5"/>
    <w:basedOn w:val="Normal"/>
    <w:next w:val="Normal"/>
    <w:qFormat/>
    <w:rsid w:val="00BF7E28"/>
    <w:pPr>
      <w:keepNext/>
      <w:autoSpaceDE w:val="0"/>
      <w:autoSpaceDN w:val="0"/>
      <w:jc w:val="right"/>
      <w:outlineLvl w:val="4"/>
    </w:pPr>
    <w:rPr>
      <w:i/>
      <w:iCs/>
      <w:szCs w:val="26"/>
    </w:rPr>
  </w:style>
  <w:style w:type="paragraph" w:styleId="Heading8">
    <w:name w:val="heading 8"/>
    <w:basedOn w:val="Normal"/>
    <w:next w:val="Normal"/>
    <w:link w:val="Heading8Char"/>
    <w:qFormat/>
    <w:rsid w:val="000F45A5"/>
    <w:pPr>
      <w:keepNext/>
      <w:outlineLvl w:val="7"/>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7E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utoRedefine/>
    <w:rsid w:val="00BF7E28"/>
    <w:pPr>
      <w:tabs>
        <w:tab w:val="left" w:pos="1152"/>
      </w:tabs>
      <w:spacing w:before="120" w:after="120" w:line="312" w:lineRule="auto"/>
    </w:pPr>
    <w:rPr>
      <w:rFonts w:ascii="Arial" w:hAnsi="Arial" w:cs="Arial"/>
      <w:sz w:val="26"/>
      <w:szCs w:val="26"/>
    </w:rPr>
  </w:style>
  <w:style w:type="paragraph" w:styleId="Footer">
    <w:name w:val="footer"/>
    <w:basedOn w:val="Normal"/>
    <w:rsid w:val="000D7AC2"/>
    <w:pPr>
      <w:tabs>
        <w:tab w:val="center" w:pos="4320"/>
        <w:tab w:val="right" w:pos="8640"/>
      </w:tabs>
    </w:pPr>
  </w:style>
  <w:style w:type="character" w:styleId="PageNumber">
    <w:name w:val="page number"/>
    <w:basedOn w:val="DefaultParagraphFont"/>
    <w:rsid w:val="000D7AC2"/>
  </w:style>
  <w:style w:type="paragraph" w:styleId="BalloonText">
    <w:name w:val="Balloon Text"/>
    <w:basedOn w:val="Normal"/>
    <w:link w:val="BalloonTextChar"/>
    <w:uiPriority w:val="99"/>
    <w:semiHidden/>
    <w:rsid w:val="00317747"/>
    <w:rPr>
      <w:rFonts w:ascii="Tahoma" w:hAnsi="Tahoma" w:cs="Tahoma"/>
      <w:sz w:val="16"/>
      <w:szCs w:val="16"/>
    </w:rPr>
  </w:style>
  <w:style w:type="paragraph" w:styleId="Header">
    <w:name w:val="header"/>
    <w:basedOn w:val="Normal"/>
    <w:rsid w:val="00CA78D7"/>
    <w:pPr>
      <w:tabs>
        <w:tab w:val="center" w:pos="4320"/>
        <w:tab w:val="right" w:pos="8640"/>
      </w:tabs>
    </w:pPr>
  </w:style>
  <w:style w:type="paragraph" w:styleId="ListParagraph">
    <w:name w:val="List Paragraph"/>
    <w:basedOn w:val="Normal"/>
    <w:uiPriority w:val="34"/>
    <w:qFormat/>
    <w:rsid w:val="008B290F"/>
    <w:pPr>
      <w:ind w:left="720"/>
      <w:contextualSpacing/>
    </w:pPr>
  </w:style>
  <w:style w:type="paragraph" w:styleId="BodyTextIndent2">
    <w:name w:val="Body Text Indent 2"/>
    <w:basedOn w:val="Normal"/>
    <w:link w:val="BodyTextIndent2Char"/>
    <w:rsid w:val="00587419"/>
    <w:pPr>
      <w:ind w:firstLine="720"/>
      <w:jc w:val="both"/>
    </w:pPr>
  </w:style>
  <w:style w:type="character" w:customStyle="1" w:styleId="BodyTextIndent2Char">
    <w:name w:val="Body Text Indent 2 Char"/>
    <w:basedOn w:val="DefaultParagraphFont"/>
    <w:link w:val="BodyTextIndent2"/>
    <w:rsid w:val="00587419"/>
    <w:rPr>
      <w:rFonts w:ascii="VNI-Times" w:hAnsi="VNI-Times"/>
      <w:sz w:val="26"/>
      <w:szCs w:val="24"/>
    </w:rPr>
  </w:style>
  <w:style w:type="paragraph" w:styleId="BodyText">
    <w:name w:val="Body Text"/>
    <w:basedOn w:val="Normal"/>
    <w:link w:val="BodyTextChar"/>
    <w:rsid w:val="00AF7801"/>
    <w:pPr>
      <w:spacing w:after="120"/>
    </w:pPr>
  </w:style>
  <w:style w:type="character" w:customStyle="1" w:styleId="BodyTextChar">
    <w:name w:val="Body Text Char"/>
    <w:basedOn w:val="DefaultParagraphFont"/>
    <w:link w:val="BodyText"/>
    <w:rsid w:val="00AF7801"/>
    <w:rPr>
      <w:rFonts w:ascii="VNI-Times" w:hAnsi="VNI-Times"/>
      <w:sz w:val="26"/>
      <w:szCs w:val="24"/>
    </w:rPr>
  </w:style>
  <w:style w:type="character" w:customStyle="1" w:styleId="Heading8Char">
    <w:name w:val="Heading 8 Char"/>
    <w:basedOn w:val="DefaultParagraphFont"/>
    <w:link w:val="Heading8"/>
    <w:rsid w:val="000F45A5"/>
    <w:rPr>
      <w:rFonts w:ascii=".VnTime" w:hAnsi=".VnTime"/>
      <w:b/>
      <w:bCs/>
      <w:sz w:val="28"/>
      <w:szCs w:val="24"/>
    </w:rPr>
  </w:style>
  <w:style w:type="character" w:customStyle="1" w:styleId="Heading1Char">
    <w:name w:val="Heading 1 Char"/>
    <w:basedOn w:val="DefaultParagraphFont"/>
    <w:link w:val="Heading1"/>
    <w:rsid w:val="000F45A5"/>
    <w:rPr>
      <w:rFonts w:ascii="VNI-Times" w:hAnsi="VNI-Times"/>
      <w:b/>
      <w:bCs/>
      <w:sz w:val="26"/>
      <w:szCs w:val="24"/>
      <w:u w:val="single"/>
    </w:rPr>
  </w:style>
  <w:style w:type="paragraph" w:styleId="Title">
    <w:name w:val="Title"/>
    <w:basedOn w:val="Normal"/>
    <w:link w:val="TitleChar"/>
    <w:qFormat/>
    <w:rsid w:val="000F45A5"/>
    <w:pPr>
      <w:jc w:val="center"/>
    </w:pPr>
    <w:rPr>
      <w:rFonts w:ascii=".VnTimeH" w:hAnsi=".VnTimeH"/>
      <w:b/>
      <w:snapToGrid w:val="0"/>
      <w:sz w:val="24"/>
      <w:szCs w:val="20"/>
    </w:rPr>
  </w:style>
  <w:style w:type="character" w:customStyle="1" w:styleId="TitleChar">
    <w:name w:val="Title Char"/>
    <w:basedOn w:val="DefaultParagraphFont"/>
    <w:link w:val="Title"/>
    <w:rsid w:val="000F45A5"/>
    <w:rPr>
      <w:rFonts w:ascii=".VnTimeH" w:hAnsi=".VnTimeH"/>
      <w:b/>
      <w:snapToGrid w:val="0"/>
      <w:sz w:val="24"/>
    </w:rPr>
  </w:style>
  <w:style w:type="character" w:customStyle="1" w:styleId="BalloonTextChar">
    <w:name w:val="Balloon Text Char"/>
    <w:basedOn w:val="DefaultParagraphFont"/>
    <w:link w:val="BalloonText"/>
    <w:uiPriority w:val="99"/>
    <w:semiHidden/>
    <w:rsid w:val="000F45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E28"/>
    <w:rPr>
      <w:rFonts w:ascii="VNI-Times" w:hAnsi="VNI-Times"/>
      <w:sz w:val="26"/>
      <w:szCs w:val="24"/>
    </w:rPr>
  </w:style>
  <w:style w:type="paragraph" w:styleId="Heading1">
    <w:name w:val="heading 1"/>
    <w:basedOn w:val="Normal"/>
    <w:next w:val="Normal"/>
    <w:link w:val="Heading1Char"/>
    <w:qFormat/>
    <w:rsid w:val="00BF7E28"/>
    <w:pPr>
      <w:keepNext/>
      <w:jc w:val="center"/>
      <w:outlineLvl w:val="0"/>
    </w:pPr>
    <w:rPr>
      <w:b/>
      <w:bCs/>
      <w:u w:val="single"/>
    </w:rPr>
  </w:style>
  <w:style w:type="paragraph" w:styleId="Heading4">
    <w:name w:val="heading 4"/>
    <w:basedOn w:val="Normal"/>
    <w:next w:val="Normal"/>
    <w:qFormat/>
    <w:rsid w:val="00BF7E28"/>
    <w:pPr>
      <w:keepNext/>
      <w:autoSpaceDE w:val="0"/>
      <w:autoSpaceDN w:val="0"/>
      <w:jc w:val="center"/>
      <w:outlineLvl w:val="3"/>
    </w:pPr>
    <w:rPr>
      <w:b/>
      <w:bCs/>
      <w:sz w:val="22"/>
      <w:szCs w:val="22"/>
    </w:rPr>
  </w:style>
  <w:style w:type="paragraph" w:styleId="Heading5">
    <w:name w:val="heading 5"/>
    <w:basedOn w:val="Normal"/>
    <w:next w:val="Normal"/>
    <w:qFormat/>
    <w:rsid w:val="00BF7E28"/>
    <w:pPr>
      <w:keepNext/>
      <w:autoSpaceDE w:val="0"/>
      <w:autoSpaceDN w:val="0"/>
      <w:jc w:val="right"/>
      <w:outlineLvl w:val="4"/>
    </w:pPr>
    <w:rPr>
      <w:i/>
      <w:iCs/>
      <w:szCs w:val="26"/>
    </w:rPr>
  </w:style>
  <w:style w:type="paragraph" w:styleId="Heading8">
    <w:name w:val="heading 8"/>
    <w:basedOn w:val="Normal"/>
    <w:next w:val="Normal"/>
    <w:link w:val="Heading8Char"/>
    <w:qFormat/>
    <w:rsid w:val="000F45A5"/>
    <w:pPr>
      <w:keepNext/>
      <w:outlineLvl w:val="7"/>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7E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utoRedefine/>
    <w:rsid w:val="00BF7E28"/>
    <w:pPr>
      <w:tabs>
        <w:tab w:val="left" w:pos="1152"/>
      </w:tabs>
      <w:spacing w:before="120" w:after="120" w:line="312" w:lineRule="auto"/>
    </w:pPr>
    <w:rPr>
      <w:rFonts w:ascii="Arial" w:hAnsi="Arial" w:cs="Arial"/>
      <w:sz w:val="26"/>
      <w:szCs w:val="26"/>
    </w:rPr>
  </w:style>
  <w:style w:type="paragraph" w:styleId="Footer">
    <w:name w:val="footer"/>
    <w:basedOn w:val="Normal"/>
    <w:rsid w:val="000D7AC2"/>
    <w:pPr>
      <w:tabs>
        <w:tab w:val="center" w:pos="4320"/>
        <w:tab w:val="right" w:pos="8640"/>
      </w:tabs>
    </w:pPr>
  </w:style>
  <w:style w:type="character" w:styleId="PageNumber">
    <w:name w:val="page number"/>
    <w:basedOn w:val="DefaultParagraphFont"/>
    <w:rsid w:val="000D7AC2"/>
  </w:style>
  <w:style w:type="paragraph" w:styleId="BalloonText">
    <w:name w:val="Balloon Text"/>
    <w:basedOn w:val="Normal"/>
    <w:link w:val="BalloonTextChar"/>
    <w:uiPriority w:val="99"/>
    <w:semiHidden/>
    <w:rsid w:val="00317747"/>
    <w:rPr>
      <w:rFonts w:ascii="Tahoma" w:hAnsi="Tahoma" w:cs="Tahoma"/>
      <w:sz w:val="16"/>
      <w:szCs w:val="16"/>
    </w:rPr>
  </w:style>
  <w:style w:type="paragraph" w:styleId="Header">
    <w:name w:val="header"/>
    <w:basedOn w:val="Normal"/>
    <w:rsid w:val="00CA78D7"/>
    <w:pPr>
      <w:tabs>
        <w:tab w:val="center" w:pos="4320"/>
        <w:tab w:val="right" w:pos="8640"/>
      </w:tabs>
    </w:pPr>
  </w:style>
  <w:style w:type="paragraph" w:styleId="ListParagraph">
    <w:name w:val="List Paragraph"/>
    <w:basedOn w:val="Normal"/>
    <w:uiPriority w:val="34"/>
    <w:qFormat/>
    <w:rsid w:val="008B290F"/>
    <w:pPr>
      <w:ind w:left="720"/>
      <w:contextualSpacing/>
    </w:pPr>
  </w:style>
  <w:style w:type="paragraph" w:styleId="BodyTextIndent2">
    <w:name w:val="Body Text Indent 2"/>
    <w:basedOn w:val="Normal"/>
    <w:link w:val="BodyTextIndent2Char"/>
    <w:rsid w:val="00587419"/>
    <w:pPr>
      <w:ind w:firstLine="720"/>
      <w:jc w:val="both"/>
    </w:pPr>
  </w:style>
  <w:style w:type="character" w:customStyle="1" w:styleId="BodyTextIndent2Char">
    <w:name w:val="Body Text Indent 2 Char"/>
    <w:basedOn w:val="DefaultParagraphFont"/>
    <w:link w:val="BodyTextIndent2"/>
    <w:rsid w:val="00587419"/>
    <w:rPr>
      <w:rFonts w:ascii="VNI-Times" w:hAnsi="VNI-Times"/>
      <w:sz w:val="26"/>
      <w:szCs w:val="24"/>
    </w:rPr>
  </w:style>
  <w:style w:type="paragraph" w:styleId="BodyText">
    <w:name w:val="Body Text"/>
    <w:basedOn w:val="Normal"/>
    <w:link w:val="BodyTextChar"/>
    <w:rsid w:val="00AF7801"/>
    <w:pPr>
      <w:spacing w:after="120"/>
    </w:pPr>
  </w:style>
  <w:style w:type="character" w:customStyle="1" w:styleId="BodyTextChar">
    <w:name w:val="Body Text Char"/>
    <w:basedOn w:val="DefaultParagraphFont"/>
    <w:link w:val="BodyText"/>
    <w:rsid w:val="00AF7801"/>
    <w:rPr>
      <w:rFonts w:ascii="VNI-Times" w:hAnsi="VNI-Times"/>
      <w:sz w:val="26"/>
      <w:szCs w:val="24"/>
    </w:rPr>
  </w:style>
  <w:style w:type="character" w:customStyle="1" w:styleId="Heading8Char">
    <w:name w:val="Heading 8 Char"/>
    <w:basedOn w:val="DefaultParagraphFont"/>
    <w:link w:val="Heading8"/>
    <w:rsid w:val="000F45A5"/>
    <w:rPr>
      <w:rFonts w:ascii=".VnTime" w:hAnsi=".VnTime"/>
      <w:b/>
      <w:bCs/>
      <w:sz w:val="28"/>
      <w:szCs w:val="24"/>
    </w:rPr>
  </w:style>
  <w:style w:type="character" w:customStyle="1" w:styleId="Heading1Char">
    <w:name w:val="Heading 1 Char"/>
    <w:basedOn w:val="DefaultParagraphFont"/>
    <w:link w:val="Heading1"/>
    <w:rsid w:val="000F45A5"/>
    <w:rPr>
      <w:rFonts w:ascii="VNI-Times" w:hAnsi="VNI-Times"/>
      <w:b/>
      <w:bCs/>
      <w:sz w:val="26"/>
      <w:szCs w:val="24"/>
      <w:u w:val="single"/>
    </w:rPr>
  </w:style>
  <w:style w:type="paragraph" w:styleId="Title">
    <w:name w:val="Title"/>
    <w:basedOn w:val="Normal"/>
    <w:link w:val="TitleChar"/>
    <w:qFormat/>
    <w:rsid w:val="000F45A5"/>
    <w:pPr>
      <w:jc w:val="center"/>
    </w:pPr>
    <w:rPr>
      <w:rFonts w:ascii=".VnTimeH" w:hAnsi=".VnTimeH"/>
      <w:b/>
      <w:snapToGrid w:val="0"/>
      <w:sz w:val="24"/>
      <w:szCs w:val="20"/>
    </w:rPr>
  </w:style>
  <w:style w:type="character" w:customStyle="1" w:styleId="TitleChar">
    <w:name w:val="Title Char"/>
    <w:basedOn w:val="DefaultParagraphFont"/>
    <w:link w:val="Title"/>
    <w:rsid w:val="000F45A5"/>
    <w:rPr>
      <w:rFonts w:ascii=".VnTimeH" w:hAnsi=".VnTimeH"/>
      <w:b/>
      <w:snapToGrid w:val="0"/>
      <w:sz w:val="24"/>
    </w:rPr>
  </w:style>
  <w:style w:type="character" w:customStyle="1" w:styleId="BalloonTextChar">
    <w:name w:val="Balloon Text Char"/>
    <w:basedOn w:val="DefaultParagraphFont"/>
    <w:link w:val="BalloonText"/>
    <w:uiPriority w:val="99"/>
    <w:semiHidden/>
    <w:rsid w:val="000F45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61101">
      <w:bodyDiv w:val="1"/>
      <w:marLeft w:val="0"/>
      <w:marRight w:val="0"/>
      <w:marTop w:val="0"/>
      <w:marBottom w:val="0"/>
      <w:divBdr>
        <w:top w:val="none" w:sz="0" w:space="0" w:color="auto"/>
        <w:left w:val="none" w:sz="0" w:space="0" w:color="auto"/>
        <w:bottom w:val="none" w:sz="0" w:space="0" w:color="auto"/>
        <w:right w:val="none" w:sz="0" w:space="0" w:color="auto"/>
      </w:divBdr>
    </w:div>
    <w:div w:id="195581693">
      <w:bodyDiv w:val="1"/>
      <w:marLeft w:val="0"/>
      <w:marRight w:val="0"/>
      <w:marTop w:val="0"/>
      <w:marBottom w:val="0"/>
      <w:divBdr>
        <w:top w:val="none" w:sz="0" w:space="0" w:color="auto"/>
        <w:left w:val="none" w:sz="0" w:space="0" w:color="auto"/>
        <w:bottom w:val="none" w:sz="0" w:space="0" w:color="auto"/>
        <w:right w:val="none" w:sz="0" w:space="0" w:color="auto"/>
      </w:divBdr>
    </w:div>
    <w:div w:id="359472790">
      <w:bodyDiv w:val="1"/>
      <w:marLeft w:val="0"/>
      <w:marRight w:val="0"/>
      <w:marTop w:val="0"/>
      <w:marBottom w:val="0"/>
      <w:divBdr>
        <w:top w:val="none" w:sz="0" w:space="0" w:color="auto"/>
        <w:left w:val="none" w:sz="0" w:space="0" w:color="auto"/>
        <w:bottom w:val="none" w:sz="0" w:space="0" w:color="auto"/>
        <w:right w:val="none" w:sz="0" w:space="0" w:color="auto"/>
      </w:divBdr>
    </w:div>
    <w:div w:id="368140985">
      <w:bodyDiv w:val="1"/>
      <w:marLeft w:val="0"/>
      <w:marRight w:val="0"/>
      <w:marTop w:val="0"/>
      <w:marBottom w:val="0"/>
      <w:divBdr>
        <w:top w:val="none" w:sz="0" w:space="0" w:color="auto"/>
        <w:left w:val="none" w:sz="0" w:space="0" w:color="auto"/>
        <w:bottom w:val="none" w:sz="0" w:space="0" w:color="auto"/>
        <w:right w:val="none" w:sz="0" w:space="0" w:color="auto"/>
      </w:divBdr>
    </w:div>
    <w:div w:id="388648709">
      <w:bodyDiv w:val="1"/>
      <w:marLeft w:val="0"/>
      <w:marRight w:val="0"/>
      <w:marTop w:val="0"/>
      <w:marBottom w:val="0"/>
      <w:divBdr>
        <w:top w:val="none" w:sz="0" w:space="0" w:color="auto"/>
        <w:left w:val="none" w:sz="0" w:space="0" w:color="auto"/>
        <w:bottom w:val="none" w:sz="0" w:space="0" w:color="auto"/>
        <w:right w:val="none" w:sz="0" w:space="0" w:color="auto"/>
      </w:divBdr>
    </w:div>
    <w:div w:id="432365090">
      <w:bodyDiv w:val="1"/>
      <w:marLeft w:val="0"/>
      <w:marRight w:val="0"/>
      <w:marTop w:val="0"/>
      <w:marBottom w:val="0"/>
      <w:divBdr>
        <w:top w:val="none" w:sz="0" w:space="0" w:color="auto"/>
        <w:left w:val="none" w:sz="0" w:space="0" w:color="auto"/>
        <w:bottom w:val="none" w:sz="0" w:space="0" w:color="auto"/>
        <w:right w:val="none" w:sz="0" w:space="0" w:color="auto"/>
      </w:divBdr>
    </w:div>
    <w:div w:id="455834473">
      <w:bodyDiv w:val="1"/>
      <w:marLeft w:val="0"/>
      <w:marRight w:val="0"/>
      <w:marTop w:val="0"/>
      <w:marBottom w:val="0"/>
      <w:divBdr>
        <w:top w:val="none" w:sz="0" w:space="0" w:color="auto"/>
        <w:left w:val="none" w:sz="0" w:space="0" w:color="auto"/>
        <w:bottom w:val="none" w:sz="0" w:space="0" w:color="auto"/>
        <w:right w:val="none" w:sz="0" w:space="0" w:color="auto"/>
      </w:divBdr>
    </w:div>
    <w:div w:id="545334799">
      <w:bodyDiv w:val="1"/>
      <w:marLeft w:val="0"/>
      <w:marRight w:val="0"/>
      <w:marTop w:val="0"/>
      <w:marBottom w:val="0"/>
      <w:divBdr>
        <w:top w:val="none" w:sz="0" w:space="0" w:color="auto"/>
        <w:left w:val="none" w:sz="0" w:space="0" w:color="auto"/>
        <w:bottom w:val="none" w:sz="0" w:space="0" w:color="auto"/>
        <w:right w:val="none" w:sz="0" w:space="0" w:color="auto"/>
      </w:divBdr>
    </w:div>
    <w:div w:id="562986102">
      <w:bodyDiv w:val="1"/>
      <w:marLeft w:val="0"/>
      <w:marRight w:val="0"/>
      <w:marTop w:val="0"/>
      <w:marBottom w:val="0"/>
      <w:divBdr>
        <w:top w:val="none" w:sz="0" w:space="0" w:color="auto"/>
        <w:left w:val="none" w:sz="0" w:space="0" w:color="auto"/>
        <w:bottom w:val="none" w:sz="0" w:space="0" w:color="auto"/>
        <w:right w:val="none" w:sz="0" w:space="0" w:color="auto"/>
      </w:divBdr>
    </w:div>
    <w:div w:id="605234536">
      <w:bodyDiv w:val="1"/>
      <w:marLeft w:val="0"/>
      <w:marRight w:val="0"/>
      <w:marTop w:val="0"/>
      <w:marBottom w:val="0"/>
      <w:divBdr>
        <w:top w:val="none" w:sz="0" w:space="0" w:color="auto"/>
        <w:left w:val="none" w:sz="0" w:space="0" w:color="auto"/>
        <w:bottom w:val="none" w:sz="0" w:space="0" w:color="auto"/>
        <w:right w:val="none" w:sz="0" w:space="0" w:color="auto"/>
      </w:divBdr>
    </w:div>
    <w:div w:id="651258683">
      <w:bodyDiv w:val="1"/>
      <w:marLeft w:val="0"/>
      <w:marRight w:val="0"/>
      <w:marTop w:val="0"/>
      <w:marBottom w:val="0"/>
      <w:divBdr>
        <w:top w:val="none" w:sz="0" w:space="0" w:color="auto"/>
        <w:left w:val="none" w:sz="0" w:space="0" w:color="auto"/>
        <w:bottom w:val="none" w:sz="0" w:space="0" w:color="auto"/>
        <w:right w:val="none" w:sz="0" w:space="0" w:color="auto"/>
      </w:divBdr>
    </w:div>
    <w:div w:id="973292070">
      <w:bodyDiv w:val="1"/>
      <w:marLeft w:val="0"/>
      <w:marRight w:val="0"/>
      <w:marTop w:val="0"/>
      <w:marBottom w:val="0"/>
      <w:divBdr>
        <w:top w:val="none" w:sz="0" w:space="0" w:color="auto"/>
        <w:left w:val="none" w:sz="0" w:space="0" w:color="auto"/>
        <w:bottom w:val="none" w:sz="0" w:space="0" w:color="auto"/>
        <w:right w:val="none" w:sz="0" w:space="0" w:color="auto"/>
      </w:divBdr>
    </w:div>
    <w:div w:id="1128668545">
      <w:bodyDiv w:val="1"/>
      <w:marLeft w:val="0"/>
      <w:marRight w:val="0"/>
      <w:marTop w:val="0"/>
      <w:marBottom w:val="0"/>
      <w:divBdr>
        <w:top w:val="none" w:sz="0" w:space="0" w:color="auto"/>
        <w:left w:val="none" w:sz="0" w:space="0" w:color="auto"/>
        <w:bottom w:val="none" w:sz="0" w:space="0" w:color="auto"/>
        <w:right w:val="none" w:sz="0" w:space="0" w:color="auto"/>
      </w:divBdr>
    </w:div>
    <w:div w:id="1322735609">
      <w:bodyDiv w:val="1"/>
      <w:marLeft w:val="0"/>
      <w:marRight w:val="0"/>
      <w:marTop w:val="0"/>
      <w:marBottom w:val="0"/>
      <w:divBdr>
        <w:top w:val="none" w:sz="0" w:space="0" w:color="auto"/>
        <w:left w:val="none" w:sz="0" w:space="0" w:color="auto"/>
        <w:bottom w:val="none" w:sz="0" w:space="0" w:color="auto"/>
        <w:right w:val="none" w:sz="0" w:space="0" w:color="auto"/>
      </w:divBdr>
    </w:div>
    <w:div w:id="1324704279">
      <w:bodyDiv w:val="1"/>
      <w:marLeft w:val="0"/>
      <w:marRight w:val="0"/>
      <w:marTop w:val="0"/>
      <w:marBottom w:val="0"/>
      <w:divBdr>
        <w:top w:val="none" w:sz="0" w:space="0" w:color="auto"/>
        <w:left w:val="none" w:sz="0" w:space="0" w:color="auto"/>
        <w:bottom w:val="none" w:sz="0" w:space="0" w:color="auto"/>
        <w:right w:val="none" w:sz="0" w:space="0" w:color="auto"/>
      </w:divBdr>
    </w:div>
    <w:div w:id="1331981083">
      <w:bodyDiv w:val="1"/>
      <w:marLeft w:val="0"/>
      <w:marRight w:val="0"/>
      <w:marTop w:val="0"/>
      <w:marBottom w:val="0"/>
      <w:divBdr>
        <w:top w:val="none" w:sz="0" w:space="0" w:color="auto"/>
        <w:left w:val="none" w:sz="0" w:space="0" w:color="auto"/>
        <w:bottom w:val="none" w:sz="0" w:space="0" w:color="auto"/>
        <w:right w:val="none" w:sz="0" w:space="0" w:color="auto"/>
      </w:divBdr>
    </w:div>
    <w:div w:id="1333219224">
      <w:bodyDiv w:val="1"/>
      <w:marLeft w:val="0"/>
      <w:marRight w:val="0"/>
      <w:marTop w:val="0"/>
      <w:marBottom w:val="0"/>
      <w:divBdr>
        <w:top w:val="none" w:sz="0" w:space="0" w:color="auto"/>
        <w:left w:val="none" w:sz="0" w:space="0" w:color="auto"/>
        <w:bottom w:val="none" w:sz="0" w:space="0" w:color="auto"/>
        <w:right w:val="none" w:sz="0" w:space="0" w:color="auto"/>
      </w:divBdr>
    </w:div>
    <w:div w:id="1393893666">
      <w:bodyDiv w:val="1"/>
      <w:marLeft w:val="0"/>
      <w:marRight w:val="0"/>
      <w:marTop w:val="0"/>
      <w:marBottom w:val="0"/>
      <w:divBdr>
        <w:top w:val="none" w:sz="0" w:space="0" w:color="auto"/>
        <w:left w:val="none" w:sz="0" w:space="0" w:color="auto"/>
        <w:bottom w:val="none" w:sz="0" w:space="0" w:color="auto"/>
        <w:right w:val="none" w:sz="0" w:space="0" w:color="auto"/>
      </w:divBdr>
    </w:div>
    <w:div w:id="1678389484">
      <w:bodyDiv w:val="1"/>
      <w:marLeft w:val="0"/>
      <w:marRight w:val="0"/>
      <w:marTop w:val="0"/>
      <w:marBottom w:val="0"/>
      <w:divBdr>
        <w:top w:val="none" w:sz="0" w:space="0" w:color="auto"/>
        <w:left w:val="none" w:sz="0" w:space="0" w:color="auto"/>
        <w:bottom w:val="none" w:sz="0" w:space="0" w:color="auto"/>
        <w:right w:val="none" w:sz="0" w:space="0" w:color="auto"/>
      </w:divBdr>
    </w:div>
    <w:div w:id="1852984707">
      <w:bodyDiv w:val="1"/>
      <w:marLeft w:val="0"/>
      <w:marRight w:val="0"/>
      <w:marTop w:val="0"/>
      <w:marBottom w:val="0"/>
      <w:divBdr>
        <w:top w:val="none" w:sz="0" w:space="0" w:color="auto"/>
        <w:left w:val="none" w:sz="0" w:space="0" w:color="auto"/>
        <w:bottom w:val="none" w:sz="0" w:space="0" w:color="auto"/>
        <w:right w:val="none" w:sz="0" w:space="0" w:color="auto"/>
      </w:divBdr>
    </w:div>
    <w:div w:id="1854493334">
      <w:bodyDiv w:val="1"/>
      <w:marLeft w:val="0"/>
      <w:marRight w:val="0"/>
      <w:marTop w:val="0"/>
      <w:marBottom w:val="0"/>
      <w:divBdr>
        <w:top w:val="none" w:sz="0" w:space="0" w:color="auto"/>
        <w:left w:val="none" w:sz="0" w:space="0" w:color="auto"/>
        <w:bottom w:val="none" w:sz="0" w:space="0" w:color="auto"/>
        <w:right w:val="none" w:sz="0" w:space="0" w:color="auto"/>
      </w:divBdr>
    </w:div>
    <w:div w:id="1976598336">
      <w:bodyDiv w:val="1"/>
      <w:marLeft w:val="0"/>
      <w:marRight w:val="0"/>
      <w:marTop w:val="0"/>
      <w:marBottom w:val="0"/>
      <w:divBdr>
        <w:top w:val="none" w:sz="0" w:space="0" w:color="auto"/>
        <w:left w:val="none" w:sz="0" w:space="0" w:color="auto"/>
        <w:bottom w:val="none" w:sz="0" w:space="0" w:color="auto"/>
        <w:right w:val="none" w:sz="0" w:space="0" w:color="auto"/>
      </w:divBdr>
    </w:div>
    <w:div w:id="2071221359">
      <w:bodyDiv w:val="1"/>
      <w:marLeft w:val="0"/>
      <w:marRight w:val="0"/>
      <w:marTop w:val="0"/>
      <w:marBottom w:val="0"/>
      <w:divBdr>
        <w:top w:val="none" w:sz="0" w:space="0" w:color="auto"/>
        <w:left w:val="none" w:sz="0" w:space="0" w:color="auto"/>
        <w:bottom w:val="none" w:sz="0" w:space="0" w:color="auto"/>
        <w:right w:val="none" w:sz="0" w:space="0" w:color="auto"/>
      </w:divBdr>
    </w:div>
    <w:div w:id="209651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21</Pages>
  <Words>6126</Words>
  <Characters>34923</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UBND TÆNH LAÂM ÑOÀNG</vt:lpstr>
    </vt:vector>
  </TitlesOfParts>
  <Company>itfriend.org</Company>
  <LinksUpToDate>false</LinksUpToDate>
  <CharactersWithSpaces>40968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TÆNH LAÂM ÑOÀNG</dc:title>
  <dc:creator>Smart</dc:creator>
  <cp:lastModifiedBy>ngochuan</cp:lastModifiedBy>
  <cp:revision>33</cp:revision>
  <cp:lastPrinted>2013-02-01T00:39:00Z</cp:lastPrinted>
  <dcterms:created xsi:type="dcterms:W3CDTF">2013-01-14T08:21:00Z</dcterms:created>
  <dcterms:modified xsi:type="dcterms:W3CDTF">2013-02-01T03:32:00Z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106e02cd742f44209508da2bde1b1940.psdsxs" Id="Re298d34a871846be" /></Relationships>
</file>